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65" w:rsidRDefault="00C23965" w:rsidP="00C23965">
      <w:r>
        <w:t>T</w:t>
      </w:r>
      <w:r>
        <w:t xml:space="preserve">ema de recursos generados por educación </w:t>
      </w:r>
      <w:proofErr w:type="gramStart"/>
      <w:r>
        <w:t>Continua</w:t>
      </w:r>
      <w:proofErr w:type="gramEnd"/>
      <w:r>
        <w:t xml:space="preserve"> buscando respuesta a las siguientes interrogantes:</w:t>
      </w:r>
    </w:p>
    <w:p w:rsidR="00C23965" w:rsidRDefault="00C23965" w:rsidP="00C23965"/>
    <w:p w:rsidR="00C23965" w:rsidRDefault="00C23965" w:rsidP="00C23965">
      <w:r>
        <w:t xml:space="preserve"> En materia de </w:t>
      </w:r>
      <w:proofErr w:type="spellStart"/>
      <w:r>
        <w:t>EC</w:t>
      </w:r>
      <w:proofErr w:type="spellEnd"/>
      <w:r>
        <w:t>:</w:t>
      </w:r>
    </w:p>
    <w:p w:rsidR="00C23965" w:rsidRDefault="00C23965" w:rsidP="00C23965">
      <w:pPr>
        <w:pStyle w:val="Prrafodelista"/>
        <w:numPr>
          <w:ilvl w:val="0"/>
          <w:numId w:val="1"/>
        </w:numPr>
      </w:pPr>
      <w:r>
        <w:t>¿Cuál es el mecanismo para ejercer los recursos auto-generados para la asignación de compensaciones?</w:t>
      </w:r>
    </w:p>
    <w:p w:rsidR="00C23965" w:rsidRDefault="00C23965" w:rsidP="00C23965">
      <w:pPr>
        <w:pStyle w:val="Prrafodelista"/>
        <w:numPr>
          <w:ilvl w:val="0"/>
          <w:numId w:val="1"/>
        </w:numPr>
      </w:pPr>
      <w:r>
        <w:t xml:space="preserve">¿Cómo se pueden ejercer estos recursos? </w:t>
      </w:r>
      <w:r>
        <w:t>¿Operación, ...?</w:t>
      </w:r>
    </w:p>
    <w:p w:rsidR="00C23965" w:rsidRDefault="00C23965" w:rsidP="00C23965">
      <w:pPr>
        <w:pStyle w:val="Prrafodelista"/>
        <w:numPr>
          <w:ilvl w:val="0"/>
          <w:numId w:val="1"/>
        </w:numPr>
      </w:pPr>
      <w:r>
        <w:t xml:space="preserve">¿Los recursos generados por la </w:t>
      </w:r>
      <w:proofErr w:type="spellStart"/>
      <w:r>
        <w:t>EC</w:t>
      </w:r>
      <w:proofErr w:type="spellEnd"/>
      <w:r>
        <w:t xml:space="preserve"> se les puede dar un trato diferente para evitar que caduquen cada año y/o sean congelados?</w:t>
      </w:r>
    </w:p>
    <w:p w:rsidR="00C23965" w:rsidRDefault="00C23965" w:rsidP="00C23965">
      <w:pPr>
        <w:pStyle w:val="Prrafodelista"/>
        <w:numPr>
          <w:ilvl w:val="0"/>
          <w:numId w:val="1"/>
        </w:numPr>
      </w:pPr>
      <w:r>
        <w:t>¿</w:t>
      </w:r>
      <w:r>
        <w:t>Cómo</w:t>
      </w:r>
      <w:r>
        <w:t xml:space="preserve"> se puede normar un </w:t>
      </w:r>
      <w:proofErr w:type="spellStart"/>
      <w:r>
        <w:t>over</w:t>
      </w:r>
      <w:proofErr w:type="spellEnd"/>
      <w:r>
        <w:t xml:space="preserve"> head por actividad de </w:t>
      </w:r>
      <w:proofErr w:type="spellStart"/>
      <w:r>
        <w:t>EC</w:t>
      </w:r>
      <w:proofErr w:type="spellEnd"/>
      <w:r>
        <w:t xml:space="preserve"> </w:t>
      </w:r>
      <w:r>
        <w:t>y privilegiar</w:t>
      </w:r>
      <w:r>
        <w:t xml:space="preserve"> el ejercicio de recursos al personal que ingrese estos recursos, una vez que se haya aportado ese porcentaje de </w:t>
      </w:r>
      <w:proofErr w:type="spellStart"/>
      <w:r>
        <w:t>over</w:t>
      </w:r>
      <w:proofErr w:type="spellEnd"/>
      <w:r>
        <w:t xml:space="preserve"> head?</w:t>
      </w:r>
    </w:p>
    <w:p w:rsidR="00C23965" w:rsidRDefault="00C23965" w:rsidP="00C23965">
      <w:pPr>
        <w:pStyle w:val="Prrafodelista"/>
        <w:numPr>
          <w:ilvl w:val="0"/>
          <w:numId w:val="1"/>
        </w:numPr>
      </w:pPr>
      <w:r>
        <w:t>¿Se debe concentrar en una sola cuenta (proyecto) el ingreso de los recursos? ¿Qué es lo mejor?</w:t>
      </w:r>
    </w:p>
    <w:p w:rsidR="00C23965" w:rsidRDefault="00C23965" w:rsidP="00C23965">
      <w:pPr>
        <w:pStyle w:val="Prrafodelista"/>
        <w:numPr>
          <w:ilvl w:val="0"/>
          <w:numId w:val="1"/>
        </w:numPr>
      </w:pPr>
      <w:r>
        <w:t>¿</w:t>
      </w:r>
      <w:r>
        <w:t>Qué</w:t>
      </w:r>
      <w:r>
        <w:t xml:space="preserve"> normatividad y/o políticas existen al momento como apoyo para el ejercicio de estos recursos autogenerados por </w:t>
      </w:r>
      <w:proofErr w:type="spellStart"/>
      <w:r>
        <w:t>EC</w:t>
      </w:r>
      <w:proofErr w:type="spellEnd"/>
      <w:r>
        <w:t>?</w:t>
      </w:r>
    </w:p>
    <w:p w:rsidR="00C23965" w:rsidRDefault="00C23965" w:rsidP="00C23965">
      <w:pPr>
        <w:pStyle w:val="Prrafodelista"/>
        <w:numPr>
          <w:ilvl w:val="0"/>
          <w:numId w:val="1"/>
        </w:numPr>
      </w:pPr>
      <w:r>
        <w:t xml:space="preserve">¿Se pueden comprar computadoras con recursos </w:t>
      </w:r>
      <w:r>
        <w:t>autogenerados</w:t>
      </w:r>
      <w:r>
        <w:t>?</w:t>
      </w:r>
    </w:p>
    <w:p w:rsidR="00C23965" w:rsidRDefault="00C23965" w:rsidP="00C23965">
      <w:pPr>
        <w:pStyle w:val="Prrafodelista"/>
        <w:numPr>
          <w:ilvl w:val="0"/>
          <w:numId w:val="1"/>
        </w:numPr>
      </w:pPr>
      <w:r>
        <w:t>¿</w:t>
      </w:r>
      <w:r>
        <w:t>Qué</w:t>
      </w:r>
      <w:r>
        <w:t xml:space="preserve"> tratamiento tienen ahora estos recursos por considerarlos "Diversos"?</w:t>
      </w:r>
    </w:p>
    <w:p w:rsidR="00C23965" w:rsidRDefault="00C23965" w:rsidP="00C23965">
      <w:pPr>
        <w:pStyle w:val="Prrafodelista"/>
        <w:numPr>
          <w:ilvl w:val="0"/>
          <w:numId w:val="1"/>
        </w:numPr>
      </w:pPr>
      <w:r>
        <w:t>¿</w:t>
      </w:r>
      <w:r>
        <w:t>Cómo</w:t>
      </w:r>
      <w:r>
        <w:t xml:space="preserve"> se puede identificar un beneficio a la </w:t>
      </w:r>
      <w:r>
        <w:t>academia</w:t>
      </w:r>
      <w:r>
        <w:t xml:space="preserve"> para que le sea atractivo realizar </w:t>
      </w:r>
      <w:proofErr w:type="spellStart"/>
      <w:r>
        <w:t>EC</w:t>
      </w:r>
      <w:proofErr w:type="spellEnd"/>
      <w:r>
        <w:t xml:space="preserve"> con el fin de ingresar recursos?</w:t>
      </w:r>
    </w:p>
    <w:p w:rsidR="00C23965" w:rsidRDefault="00C23965" w:rsidP="00C23965"/>
    <w:p w:rsidR="00C23965" w:rsidRDefault="00C23965" w:rsidP="00C23965">
      <w:r>
        <w:t>Antecedentes;</w:t>
      </w:r>
    </w:p>
    <w:p w:rsidR="00C23965" w:rsidRDefault="00C23965" w:rsidP="00C23965">
      <w:pPr>
        <w:pStyle w:val="Prrafodelista"/>
        <w:numPr>
          <w:ilvl w:val="0"/>
          <w:numId w:val="2"/>
        </w:numPr>
      </w:pPr>
      <w:r>
        <w:t xml:space="preserve">Existe </w:t>
      </w:r>
      <w:proofErr w:type="spellStart"/>
      <w:r>
        <w:t>EC</w:t>
      </w:r>
      <w:proofErr w:type="spellEnd"/>
      <w:r>
        <w:t xml:space="preserve"> que proviene de proyectos y </w:t>
      </w:r>
      <w:r>
        <w:t>que, son</w:t>
      </w:r>
      <w:r>
        <w:t xml:space="preserve"> parte de los productos de estos, en la mayoría de </w:t>
      </w:r>
      <w:r>
        <w:t>ocasiones,</w:t>
      </w:r>
      <w:r>
        <w:t xml:space="preserve"> esta actividad de </w:t>
      </w:r>
      <w:proofErr w:type="spellStart"/>
      <w:r>
        <w:t>EC</w:t>
      </w:r>
      <w:proofErr w:type="spellEnd"/>
      <w:r>
        <w:t xml:space="preserve"> proveniente de proyectos ya tiene un recurso a ejercer.</w:t>
      </w:r>
    </w:p>
    <w:p w:rsidR="00C23965" w:rsidRDefault="00C23965" w:rsidP="00C23965">
      <w:pPr>
        <w:pStyle w:val="Prrafodelista"/>
        <w:numPr>
          <w:ilvl w:val="0"/>
          <w:numId w:val="2"/>
        </w:numPr>
      </w:pPr>
      <w:r>
        <w:t xml:space="preserve">Existe </w:t>
      </w:r>
      <w:proofErr w:type="spellStart"/>
      <w:r>
        <w:t>EC</w:t>
      </w:r>
      <w:proofErr w:type="spellEnd"/>
      <w:r>
        <w:t xml:space="preserve"> que se realiza por la conveniencia entre dos instancias, donde no se lucra con ellas, y se fomenta la </w:t>
      </w:r>
      <w:r>
        <w:t>relación</w:t>
      </w:r>
      <w:r>
        <w:t xml:space="preserve"> académica, pero que redunda en </w:t>
      </w:r>
      <w:proofErr w:type="spellStart"/>
      <w:r>
        <w:t>EC</w:t>
      </w:r>
      <w:proofErr w:type="spellEnd"/>
      <w:r>
        <w:t xml:space="preserve"> para públicos específicos.</w:t>
      </w:r>
    </w:p>
    <w:p w:rsidR="00C23965" w:rsidRDefault="00C23965" w:rsidP="00C23965">
      <w:pPr>
        <w:pStyle w:val="Prrafodelista"/>
        <w:numPr>
          <w:ilvl w:val="0"/>
          <w:numId w:val="2"/>
        </w:numPr>
      </w:pPr>
      <w:r>
        <w:t xml:space="preserve">Existe </w:t>
      </w:r>
      <w:proofErr w:type="spellStart"/>
      <w:r>
        <w:t>EC</w:t>
      </w:r>
      <w:proofErr w:type="spellEnd"/>
      <w:r>
        <w:t xml:space="preserve"> interna que se puede convertir potencialmente en oferta de </w:t>
      </w:r>
      <w:proofErr w:type="spellStart"/>
      <w:r>
        <w:t>EC</w:t>
      </w:r>
      <w:proofErr w:type="spellEnd"/>
      <w:r>
        <w:t xml:space="preserve"> con la perspectiva de ingreso de Recursos.</w:t>
      </w:r>
    </w:p>
    <w:p w:rsidR="00C23965" w:rsidRDefault="00C23965" w:rsidP="00C23965">
      <w:pPr>
        <w:pStyle w:val="Prrafodelista"/>
        <w:numPr>
          <w:ilvl w:val="0"/>
          <w:numId w:val="2"/>
        </w:numPr>
      </w:pPr>
      <w:r>
        <w:t xml:space="preserve">Existen algunos programas de </w:t>
      </w:r>
      <w:proofErr w:type="spellStart"/>
      <w:r>
        <w:t>EC</w:t>
      </w:r>
      <w:proofErr w:type="spellEnd"/>
      <w:r>
        <w:t xml:space="preserve"> que sí están dirigidos a un público externo y que generarán recursos, como el caso del </w:t>
      </w:r>
      <w:r>
        <w:t>Diplomado de la Dra. Lorena Ruíz</w:t>
      </w:r>
      <w:r>
        <w:t>: ¿</w:t>
      </w:r>
      <w:r>
        <w:t>Cómo</w:t>
      </w:r>
      <w:r>
        <w:t xml:space="preserve"> se ejercen estos recursos y que rubros?</w:t>
      </w:r>
    </w:p>
    <w:p w:rsidR="00C23965" w:rsidRDefault="00C23965" w:rsidP="00C23965">
      <w:pPr>
        <w:pStyle w:val="Prrafodelista"/>
        <w:numPr>
          <w:ilvl w:val="0"/>
          <w:numId w:val="2"/>
        </w:numPr>
      </w:pPr>
      <w:r>
        <w:t xml:space="preserve">He solicitado cinco veces </w:t>
      </w:r>
      <w:r>
        <w:t>reunión</w:t>
      </w:r>
      <w:r>
        <w:t xml:space="preserve"> con Dirección de Administración para tratar estas preguntas, hasta ahora, sin suerte.</w:t>
      </w:r>
    </w:p>
    <w:p w:rsidR="00C23965" w:rsidRDefault="00C23965" w:rsidP="00C23965">
      <w:bookmarkStart w:id="0" w:name="_GoBack"/>
      <w:bookmarkEnd w:id="0"/>
    </w:p>
    <w:sectPr w:rsidR="00C23965" w:rsidSect="00C239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F5F1A"/>
    <w:multiLevelType w:val="hybridMultilevel"/>
    <w:tmpl w:val="49189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A78A4"/>
    <w:multiLevelType w:val="hybridMultilevel"/>
    <w:tmpl w:val="0204C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65"/>
    <w:rsid w:val="00C23965"/>
    <w:rsid w:val="00DB3135"/>
    <w:rsid w:val="00E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30D5"/>
  <w15:chartTrackingRefBased/>
  <w15:docId w15:val="{B79AFCA8-E9F2-4E21-B59B-5702D357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9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3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Diaz</dc:creator>
  <cp:keywords/>
  <dc:description/>
  <cp:lastModifiedBy>Diego Diaz</cp:lastModifiedBy>
  <cp:revision>1</cp:revision>
  <cp:lastPrinted>2017-02-22T17:11:00Z</cp:lastPrinted>
  <dcterms:created xsi:type="dcterms:W3CDTF">2017-02-22T17:07:00Z</dcterms:created>
  <dcterms:modified xsi:type="dcterms:W3CDTF">2017-02-23T17:14:00Z</dcterms:modified>
</cp:coreProperties>
</file>