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1E19A" w14:textId="77777777" w:rsidR="00AF0CF3" w:rsidRPr="0090678D" w:rsidRDefault="00AF0CF3" w:rsidP="00AF0CF3">
      <w:pPr>
        <w:jc w:val="center"/>
        <w:rPr>
          <w:rFonts w:ascii="Candara" w:hAnsi="Candara"/>
          <w:b/>
          <w:sz w:val="10"/>
          <w:szCs w:val="10"/>
        </w:rPr>
      </w:pPr>
    </w:p>
    <w:p w14:paraId="6002447F" w14:textId="4CEDC3EA" w:rsidR="00B61D7C" w:rsidRDefault="00090E0F" w:rsidP="00AF0CF3">
      <w:pPr>
        <w:jc w:val="center"/>
        <w:rPr>
          <w:rFonts w:ascii="Candara" w:hAnsi="Candara"/>
          <w:b/>
          <w:sz w:val="32"/>
          <w:szCs w:val="32"/>
        </w:rPr>
      </w:pPr>
      <w:r w:rsidRPr="00090E0F">
        <w:rPr>
          <w:rFonts w:ascii="Candara" w:hAnsi="Candara"/>
          <w:b/>
          <w:sz w:val="32"/>
          <w:szCs w:val="32"/>
        </w:rPr>
        <w:t>Orden del Día</w:t>
      </w:r>
    </w:p>
    <w:p w14:paraId="53ABF54E" w14:textId="77777777" w:rsidR="00236C4D" w:rsidRDefault="00ED38D3" w:rsidP="00236C4D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I. Declaración de </w:t>
      </w:r>
      <w:r w:rsidRPr="00ED38D3">
        <w:rPr>
          <w:rFonts w:ascii="Candara" w:hAnsi="Candara"/>
          <w:b/>
          <w:i/>
        </w:rPr>
        <w:t>quo</w:t>
      </w:r>
      <w:r w:rsidR="00090E0F" w:rsidRPr="00ED38D3">
        <w:rPr>
          <w:rFonts w:ascii="Candara" w:hAnsi="Candara"/>
          <w:b/>
          <w:i/>
        </w:rPr>
        <w:t>rum</w:t>
      </w:r>
      <w:r w:rsidR="00090E0F" w:rsidRPr="00090E0F">
        <w:rPr>
          <w:rFonts w:ascii="Candara" w:hAnsi="Candara"/>
          <w:b/>
        </w:rPr>
        <w:t xml:space="preserve"> legal e inicio de la sesión</w:t>
      </w:r>
      <w:r>
        <w:rPr>
          <w:rFonts w:ascii="Candara" w:hAnsi="Candara"/>
          <w:b/>
        </w:rPr>
        <w:t>.</w:t>
      </w:r>
    </w:p>
    <w:p w14:paraId="693AB453" w14:textId="70ABFF2F" w:rsidR="00090E0F" w:rsidRDefault="004D6534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236C4D">
        <w:rPr>
          <w:rFonts w:ascii="Candara" w:hAnsi="Candara"/>
        </w:rPr>
        <w:t>a) Presentación de la  Presidenta y del Coordinador</w:t>
      </w:r>
      <w:r w:rsidR="00236C4D">
        <w:rPr>
          <w:rFonts w:ascii="Candara" w:hAnsi="Candara"/>
        </w:rPr>
        <w:t xml:space="preserve"> Sectorial como Vocal  Suplente</w:t>
      </w:r>
    </w:p>
    <w:p w14:paraId="0C24D51B" w14:textId="4CA03ED0" w:rsidR="00090E0F" w:rsidRDefault="00C93D1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II. Aprobación de la o</w:t>
      </w:r>
      <w:r w:rsidR="00090E0F" w:rsidRPr="00090E0F">
        <w:rPr>
          <w:rFonts w:ascii="Candara" w:hAnsi="Candara"/>
          <w:b/>
        </w:rPr>
        <w:t xml:space="preserve">rden del </w:t>
      </w:r>
      <w:r>
        <w:rPr>
          <w:rFonts w:ascii="Candara" w:hAnsi="Candara"/>
          <w:b/>
        </w:rPr>
        <w:t>d</w:t>
      </w:r>
      <w:r w:rsidR="00090E0F" w:rsidRPr="00090E0F">
        <w:rPr>
          <w:rFonts w:ascii="Candara" w:hAnsi="Candara"/>
          <w:b/>
        </w:rPr>
        <w:t>ía.</w:t>
      </w:r>
    </w:p>
    <w:p w14:paraId="7C10376F" w14:textId="77777777" w:rsidR="00090E0F" w:rsidRPr="00090E0F" w:rsidRDefault="00090E0F" w:rsidP="00090E0F">
      <w:pPr>
        <w:jc w:val="both"/>
        <w:rPr>
          <w:rFonts w:ascii="Candara" w:hAnsi="Candara"/>
          <w:b/>
        </w:rPr>
      </w:pPr>
      <w:r w:rsidRPr="00090E0F">
        <w:rPr>
          <w:rFonts w:ascii="Candara" w:hAnsi="Candara"/>
          <w:b/>
        </w:rPr>
        <w:t>III. Ratificación del acta de la sesión anterior.</w:t>
      </w:r>
    </w:p>
    <w:p w14:paraId="152B9A3C" w14:textId="383AD216" w:rsidR="00090E0F" w:rsidRDefault="00090E0F" w:rsidP="00090E0F">
      <w:pPr>
        <w:jc w:val="both"/>
        <w:rPr>
          <w:rFonts w:ascii="Candara" w:hAnsi="Candara"/>
          <w:b/>
        </w:rPr>
      </w:pPr>
      <w:r w:rsidRPr="00090E0F">
        <w:rPr>
          <w:rFonts w:ascii="Candara" w:hAnsi="Candara"/>
          <w:b/>
        </w:rPr>
        <w:t>IV. Segui</w:t>
      </w:r>
      <w:r w:rsidR="00C93D1F">
        <w:rPr>
          <w:rFonts w:ascii="Candara" w:hAnsi="Candara"/>
          <w:b/>
        </w:rPr>
        <w:t>miento de a</w:t>
      </w:r>
      <w:r>
        <w:rPr>
          <w:rFonts w:ascii="Candara" w:hAnsi="Candara"/>
          <w:b/>
        </w:rPr>
        <w:t>cuerdos</w:t>
      </w:r>
      <w:r w:rsidR="00D66608">
        <w:rPr>
          <w:rFonts w:ascii="Candara" w:hAnsi="Candara"/>
          <w:b/>
        </w:rPr>
        <w:t xml:space="preserve"> COCODI-ECOSUR</w:t>
      </w:r>
      <w:r>
        <w:rPr>
          <w:rFonts w:ascii="Candara" w:hAnsi="Candara"/>
          <w:b/>
        </w:rPr>
        <w:t xml:space="preserve">. </w:t>
      </w:r>
    </w:p>
    <w:p w14:paraId="5F01938D" w14:textId="6EFFA40C" w:rsidR="00090E0F" w:rsidRPr="00090E0F" w:rsidRDefault="00681578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V. Cédula de p</w:t>
      </w:r>
      <w:r w:rsidR="00090E0F" w:rsidRPr="00090E0F">
        <w:rPr>
          <w:rFonts w:ascii="Candara" w:hAnsi="Candara"/>
          <w:b/>
        </w:rPr>
        <w:t>roblemática o situaciones críticas.</w:t>
      </w:r>
      <w:r w:rsidR="00D66608">
        <w:rPr>
          <w:rFonts w:ascii="Candara" w:hAnsi="Candara"/>
          <w:b/>
        </w:rPr>
        <w:t xml:space="preserve"> </w:t>
      </w:r>
    </w:p>
    <w:p w14:paraId="5A866834" w14:textId="4AE97313" w:rsidR="00090E0F" w:rsidRP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VI</w:t>
      </w:r>
      <w:r w:rsidR="00090E0F" w:rsidRPr="00090E0F">
        <w:rPr>
          <w:rFonts w:ascii="Candara" w:hAnsi="Candara"/>
          <w:b/>
        </w:rPr>
        <w:t xml:space="preserve">. Presentación del </w:t>
      </w:r>
      <w:r w:rsidR="00C93D1F">
        <w:rPr>
          <w:rFonts w:ascii="Candara" w:hAnsi="Candara"/>
          <w:b/>
        </w:rPr>
        <w:t>reporte a</w:t>
      </w:r>
      <w:r w:rsidR="00090E0F" w:rsidRPr="00090E0F">
        <w:rPr>
          <w:rFonts w:ascii="Candara" w:hAnsi="Candara"/>
          <w:b/>
        </w:rPr>
        <w:t>nual de</w:t>
      </w:r>
      <w:r w:rsidR="00C93D1F">
        <w:rPr>
          <w:rFonts w:ascii="Candara" w:hAnsi="Candara"/>
          <w:b/>
        </w:rPr>
        <w:t>l análisis del d</w:t>
      </w:r>
      <w:r w:rsidR="00681578">
        <w:rPr>
          <w:rFonts w:ascii="Candara" w:hAnsi="Candara"/>
          <w:b/>
        </w:rPr>
        <w:t>esempeño de la d</w:t>
      </w:r>
      <w:r w:rsidR="00090E0F" w:rsidRPr="00090E0F">
        <w:rPr>
          <w:rFonts w:ascii="Candara" w:hAnsi="Candara"/>
          <w:b/>
        </w:rPr>
        <w:t xml:space="preserve">ependencia y/o de los órganos administrativos </w:t>
      </w:r>
      <w:r w:rsidR="00256815">
        <w:rPr>
          <w:rFonts w:ascii="Candara" w:hAnsi="Candara"/>
          <w:b/>
        </w:rPr>
        <w:t>desconcentrados que elabora el d</w:t>
      </w:r>
      <w:r w:rsidR="00090E0F" w:rsidRPr="00090E0F">
        <w:rPr>
          <w:rFonts w:ascii="Candara" w:hAnsi="Candara"/>
          <w:b/>
        </w:rPr>
        <w:t>elegado. No aplicable</w:t>
      </w:r>
      <w:r w:rsidR="00090E0F">
        <w:rPr>
          <w:rFonts w:ascii="Candara" w:hAnsi="Candara"/>
          <w:b/>
        </w:rPr>
        <w:t>.</w:t>
      </w:r>
      <w:r w:rsidR="00090E0F" w:rsidRPr="00090E0F">
        <w:rPr>
          <w:rFonts w:ascii="Candara" w:hAnsi="Candara"/>
          <w:b/>
        </w:rPr>
        <w:t xml:space="preserve"> </w:t>
      </w:r>
    </w:p>
    <w:p w14:paraId="715886E0" w14:textId="6E55A77B" w:rsidR="00090E0F" w:rsidRP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VII</w:t>
      </w:r>
      <w:r w:rsidR="00C93D1F">
        <w:rPr>
          <w:rFonts w:ascii="Candara" w:hAnsi="Candara"/>
          <w:b/>
        </w:rPr>
        <w:t>. Desempeño i</w:t>
      </w:r>
      <w:r w:rsidR="000872C9">
        <w:rPr>
          <w:rFonts w:ascii="Candara" w:hAnsi="Candara"/>
          <w:b/>
        </w:rPr>
        <w:t>nstitucional</w:t>
      </w:r>
    </w:p>
    <w:p w14:paraId="6C3B4678" w14:textId="6CCD1C2C" w:rsidR="00090E0F" w:rsidRPr="00AF0CF3" w:rsidRDefault="00090E0F" w:rsidP="00090E0F">
      <w:pPr>
        <w:jc w:val="both"/>
        <w:rPr>
          <w:rFonts w:ascii="Candara" w:hAnsi="Candara"/>
        </w:rPr>
      </w:pPr>
      <w:r w:rsidRPr="00AF0CF3">
        <w:rPr>
          <w:rFonts w:ascii="Candara" w:hAnsi="Candara"/>
          <w:i/>
        </w:rPr>
        <w:t>a) P</w:t>
      </w:r>
      <w:r w:rsidR="00C93D1F">
        <w:rPr>
          <w:rFonts w:ascii="Candara" w:hAnsi="Candara"/>
          <w:i/>
        </w:rPr>
        <w:t>rogramas p</w:t>
      </w:r>
      <w:r w:rsidRPr="00AF0CF3">
        <w:rPr>
          <w:rFonts w:ascii="Candara" w:hAnsi="Candara"/>
          <w:i/>
        </w:rPr>
        <w:t>resupuestarios</w:t>
      </w:r>
      <w:r w:rsidR="000872C9">
        <w:rPr>
          <w:rFonts w:ascii="Candara" w:hAnsi="Candara"/>
          <w:i/>
        </w:rPr>
        <w:t xml:space="preserve"> </w:t>
      </w:r>
    </w:p>
    <w:p w14:paraId="6706FFBC" w14:textId="13BEA698" w:rsidR="000872C9" w:rsidRPr="000872C9" w:rsidRDefault="000872C9" w:rsidP="00090E0F">
      <w:pPr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</w:rPr>
        <w:t xml:space="preserve">Indicadores </w:t>
      </w:r>
    </w:p>
    <w:p w14:paraId="1409CA32" w14:textId="1EFCD072" w:rsidR="000872C9" w:rsidRPr="000872C9" w:rsidRDefault="000872C9" w:rsidP="000872C9">
      <w:pPr>
        <w:spacing w:after="0"/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</w:rPr>
        <w:t>Presupuesto</w:t>
      </w:r>
    </w:p>
    <w:p w14:paraId="4DF144B8" w14:textId="77777777" w:rsidR="000872C9" w:rsidRPr="000872C9" w:rsidRDefault="000872C9" w:rsidP="000872C9">
      <w:pPr>
        <w:spacing w:after="0"/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  <w:sz w:val="32"/>
          <w:szCs w:val="32"/>
        </w:rPr>
        <w:t>.</w:t>
      </w:r>
      <w:r w:rsidRPr="000872C9">
        <w:rPr>
          <w:rFonts w:ascii="Candara" w:hAnsi="Candara"/>
          <w:i/>
          <w:sz w:val="28"/>
        </w:rPr>
        <w:t xml:space="preserve"> </w:t>
      </w:r>
      <w:r w:rsidRPr="000872C9">
        <w:rPr>
          <w:rFonts w:ascii="Candara" w:hAnsi="Candara"/>
          <w:i/>
        </w:rPr>
        <w:t>Presupuesto por programa presupuestario</w:t>
      </w:r>
    </w:p>
    <w:p w14:paraId="55DA85F7" w14:textId="5009A970" w:rsidR="000872C9" w:rsidRPr="000872C9" w:rsidRDefault="000872C9" w:rsidP="000872C9">
      <w:pPr>
        <w:spacing w:after="0"/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  <w:sz w:val="32"/>
          <w:szCs w:val="32"/>
        </w:rPr>
        <w:t>.</w:t>
      </w:r>
      <w:r w:rsidRPr="000872C9">
        <w:rPr>
          <w:rFonts w:ascii="Candara" w:hAnsi="Candara"/>
          <w:i/>
          <w:sz w:val="28"/>
          <w:szCs w:val="28"/>
        </w:rPr>
        <w:t xml:space="preserve"> </w:t>
      </w:r>
      <w:r w:rsidRPr="000872C9">
        <w:rPr>
          <w:rFonts w:ascii="Candara" w:hAnsi="Candara"/>
          <w:i/>
        </w:rPr>
        <w:t>Flujo de efectivo ECOSUR</w:t>
      </w:r>
    </w:p>
    <w:p w14:paraId="4241ADFD" w14:textId="57BCEA89" w:rsidR="000872C9" w:rsidRDefault="000872C9" w:rsidP="000872C9">
      <w:pPr>
        <w:spacing w:after="0"/>
        <w:jc w:val="both"/>
        <w:rPr>
          <w:rFonts w:ascii="Candara" w:hAnsi="Candara"/>
          <w:i/>
        </w:rPr>
      </w:pPr>
      <w:r w:rsidRPr="000872C9">
        <w:rPr>
          <w:rFonts w:ascii="Candara" w:hAnsi="Candara"/>
          <w:i/>
          <w:sz w:val="32"/>
          <w:szCs w:val="32"/>
        </w:rPr>
        <w:t xml:space="preserve">. </w:t>
      </w:r>
      <w:r w:rsidRPr="000872C9">
        <w:rPr>
          <w:rFonts w:ascii="Candara" w:hAnsi="Candara"/>
          <w:i/>
        </w:rPr>
        <w:t>Adquisiciones</w:t>
      </w:r>
    </w:p>
    <w:p w14:paraId="057E61E4" w14:textId="77777777" w:rsidR="005F3A8B" w:rsidRPr="000872C9" w:rsidRDefault="005F3A8B" w:rsidP="000872C9">
      <w:pPr>
        <w:spacing w:after="0"/>
        <w:jc w:val="both"/>
        <w:rPr>
          <w:rFonts w:ascii="Candara" w:hAnsi="Candara"/>
          <w:i/>
        </w:rPr>
      </w:pPr>
    </w:p>
    <w:p w14:paraId="12A805D7" w14:textId="4CB5E33D" w:rsidR="0056021F" w:rsidRPr="008B4F63" w:rsidRDefault="00090E0F" w:rsidP="00090E0F">
      <w:pPr>
        <w:jc w:val="both"/>
        <w:rPr>
          <w:rFonts w:ascii="Candara" w:hAnsi="Candara"/>
          <w:i/>
        </w:rPr>
      </w:pPr>
      <w:r w:rsidRPr="00AF0CF3">
        <w:rPr>
          <w:rFonts w:ascii="Candara" w:hAnsi="Candara"/>
        </w:rPr>
        <w:t>b)</w:t>
      </w:r>
      <w:r w:rsidR="00A76FB8" w:rsidRPr="00AF0CF3">
        <w:rPr>
          <w:rFonts w:ascii="Candara" w:hAnsi="Candara"/>
        </w:rPr>
        <w:t xml:space="preserve"> </w:t>
      </w:r>
      <w:r w:rsidR="00A76FB8" w:rsidRPr="00AF0CF3">
        <w:rPr>
          <w:rFonts w:ascii="Candara" w:hAnsi="Candara"/>
          <w:i/>
        </w:rPr>
        <w:t xml:space="preserve">Proyectos de </w:t>
      </w:r>
      <w:r w:rsidR="00C93D1F">
        <w:rPr>
          <w:rFonts w:ascii="Candara" w:hAnsi="Candara"/>
          <w:i/>
        </w:rPr>
        <w:t>inversión p</w:t>
      </w:r>
      <w:r w:rsidR="00A76FB8" w:rsidRPr="00AF0CF3">
        <w:rPr>
          <w:rFonts w:ascii="Candara" w:hAnsi="Candara"/>
          <w:i/>
        </w:rPr>
        <w:t xml:space="preserve">ública </w:t>
      </w:r>
    </w:p>
    <w:p w14:paraId="0306A9F8" w14:textId="41556F13" w:rsidR="00090E0F" w:rsidRPr="00090E0F" w:rsidRDefault="00681578" w:rsidP="00090E0F">
      <w:pPr>
        <w:jc w:val="both"/>
        <w:rPr>
          <w:rFonts w:ascii="Candara" w:hAnsi="Candara"/>
        </w:rPr>
      </w:pPr>
      <w:r>
        <w:rPr>
          <w:rFonts w:ascii="Candara" w:hAnsi="Candara"/>
        </w:rPr>
        <w:t>c) Pasivos c</w:t>
      </w:r>
      <w:r w:rsidR="00090E0F" w:rsidRPr="00090E0F">
        <w:rPr>
          <w:rFonts w:ascii="Candara" w:hAnsi="Candara"/>
        </w:rPr>
        <w:t>ontingentes.</w:t>
      </w:r>
    </w:p>
    <w:p w14:paraId="31B335E8" w14:textId="02739322" w:rsidR="00090E0F" w:rsidRDefault="00C93D1F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</w:rPr>
        <w:t>d) Plan institucional de Tecnologías de la I</w:t>
      </w:r>
      <w:r w:rsidR="00256815">
        <w:rPr>
          <w:rFonts w:ascii="Candara" w:hAnsi="Candara"/>
        </w:rPr>
        <w:t xml:space="preserve">nformación </w:t>
      </w:r>
      <w:r w:rsidR="00A76FB8" w:rsidRPr="00AF0CF3">
        <w:rPr>
          <w:rFonts w:ascii="Candara" w:hAnsi="Candara"/>
          <w:i/>
        </w:rPr>
        <w:t>(EDN)</w:t>
      </w:r>
      <w:r w:rsidR="00256815">
        <w:rPr>
          <w:rFonts w:ascii="Candara" w:hAnsi="Candara"/>
          <w:i/>
        </w:rPr>
        <w:t>.</w:t>
      </w:r>
    </w:p>
    <w:p w14:paraId="2DCD56B9" w14:textId="406C2242" w:rsidR="005F3A8B" w:rsidRPr="005F3A8B" w:rsidRDefault="005F3A8B" w:rsidP="00090E0F">
      <w:pPr>
        <w:jc w:val="both"/>
        <w:rPr>
          <w:rFonts w:ascii="Candara" w:hAnsi="Candara"/>
        </w:rPr>
      </w:pPr>
      <w:r w:rsidRPr="005F3A8B">
        <w:rPr>
          <w:rFonts w:ascii="Candara" w:hAnsi="Candara"/>
        </w:rPr>
        <w:t xml:space="preserve">e) Flujo de efectivo del fondo de investigación y desarrollo tecnológico de El Colegio de la Frontera Sur FID-784.  </w:t>
      </w:r>
    </w:p>
    <w:p w14:paraId="4327E292" w14:textId="0BD57AFE" w:rsidR="00090E0F" w:rsidRPr="00090E0F" w:rsidRDefault="00E6518F" w:rsidP="00E1439E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VIII</w:t>
      </w:r>
      <w:r w:rsidR="00C93D1F">
        <w:rPr>
          <w:rFonts w:ascii="Candara" w:hAnsi="Candara"/>
          <w:b/>
        </w:rPr>
        <w:t>. Programa con padrones de b</w:t>
      </w:r>
      <w:r w:rsidR="00090E0F" w:rsidRPr="00090E0F">
        <w:rPr>
          <w:rFonts w:ascii="Candara" w:hAnsi="Candara"/>
          <w:b/>
        </w:rPr>
        <w:t>eneficiarios:</w:t>
      </w:r>
    </w:p>
    <w:p w14:paraId="6C2BCAFC" w14:textId="05743EB0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a) Listado de </w:t>
      </w:r>
      <w:r w:rsidR="00681578">
        <w:rPr>
          <w:rFonts w:ascii="Candara" w:hAnsi="Candara"/>
          <w:i/>
        </w:rPr>
        <w:t>p</w:t>
      </w:r>
      <w:r w:rsidRPr="001F5FF2">
        <w:rPr>
          <w:rFonts w:ascii="Candara" w:hAnsi="Candara"/>
          <w:i/>
        </w:rPr>
        <w:t xml:space="preserve">rogramas </w:t>
      </w:r>
      <w:r w:rsidR="00681578">
        <w:rPr>
          <w:rFonts w:ascii="Candara" w:hAnsi="Candara"/>
          <w:i/>
        </w:rPr>
        <w:t>b</w:t>
      </w:r>
      <w:r w:rsidR="00681578" w:rsidRPr="00681578">
        <w:rPr>
          <w:rFonts w:ascii="Candara" w:hAnsi="Candara"/>
          <w:i/>
        </w:rPr>
        <w:t xml:space="preserve">eneficiarios </w:t>
      </w:r>
      <w:r w:rsidR="00681578">
        <w:rPr>
          <w:rFonts w:ascii="Candara" w:hAnsi="Candara"/>
          <w:i/>
        </w:rPr>
        <w:t xml:space="preserve">a </w:t>
      </w:r>
      <w:r w:rsidRPr="001F5FF2">
        <w:rPr>
          <w:rFonts w:ascii="Candara" w:hAnsi="Candara"/>
          <w:i/>
        </w:rPr>
        <w:t>registra</w:t>
      </w:r>
      <w:r w:rsidR="00681578">
        <w:rPr>
          <w:rFonts w:ascii="Candara" w:hAnsi="Candara"/>
          <w:i/>
        </w:rPr>
        <w:t>rse</w:t>
      </w:r>
      <w:r w:rsidRPr="001F5FF2">
        <w:rPr>
          <w:rFonts w:ascii="Candara" w:hAnsi="Candara"/>
          <w:i/>
        </w:rPr>
        <w:t xml:space="preserve"> en el Sistema Integral de Información de Padrones de Programas Gubernamentales (SIIPP-G).</w:t>
      </w:r>
    </w:p>
    <w:p w14:paraId="67171E7B" w14:textId="76025BC5" w:rsidR="00090E0F" w:rsidRPr="001F5FF2" w:rsidRDefault="00256815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b) Avances y rezagos </w:t>
      </w:r>
      <w:r w:rsidR="00090E0F" w:rsidRPr="001F5FF2">
        <w:rPr>
          <w:rFonts w:ascii="Candara" w:hAnsi="Candara"/>
          <w:i/>
        </w:rPr>
        <w:t>SIIPP-G.</w:t>
      </w:r>
    </w:p>
    <w:p w14:paraId="7CF9351D" w14:textId="5C02855B" w:rsidR="00090E0F" w:rsidRP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C93D1F">
        <w:rPr>
          <w:rFonts w:ascii="Candara" w:hAnsi="Candara"/>
          <w:b/>
        </w:rPr>
        <w:t>X. Seguimiento al informe a</w:t>
      </w:r>
      <w:r w:rsidR="00090E0F" w:rsidRPr="00090E0F">
        <w:rPr>
          <w:rFonts w:ascii="Candara" w:hAnsi="Candara"/>
          <w:b/>
        </w:rPr>
        <w:t xml:space="preserve">nual de actividades del Comité de Ética y de Prevención de </w:t>
      </w:r>
      <w:r w:rsidR="00146755">
        <w:rPr>
          <w:rFonts w:ascii="Candara" w:hAnsi="Candara"/>
          <w:b/>
        </w:rPr>
        <w:t>Conflicto</w:t>
      </w:r>
      <w:r w:rsidR="001A058F">
        <w:rPr>
          <w:rFonts w:ascii="Candara" w:hAnsi="Candara"/>
          <w:b/>
        </w:rPr>
        <w:t>s</w:t>
      </w:r>
      <w:r w:rsidR="00146755">
        <w:rPr>
          <w:rFonts w:ascii="Candara" w:hAnsi="Candara"/>
          <w:b/>
        </w:rPr>
        <w:t xml:space="preserve"> </w:t>
      </w:r>
      <w:r w:rsidR="001A058F" w:rsidRPr="00090E0F">
        <w:rPr>
          <w:rFonts w:ascii="Candara" w:hAnsi="Candara"/>
          <w:b/>
        </w:rPr>
        <w:t>Inter</w:t>
      </w:r>
      <w:r w:rsidR="001A058F">
        <w:rPr>
          <w:rFonts w:ascii="Candara" w:hAnsi="Candara"/>
          <w:b/>
        </w:rPr>
        <w:t>és</w:t>
      </w:r>
      <w:r w:rsidR="00090E0F" w:rsidRPr="00090E0F">
        <w:rPr>
          <w:rFonts w:ascii="Candara" w:hAnsi="Candara"/>
          <w:b/>
        </w:rPr>
        <w:t xml:space="preserve">. </w:t>
      </w:r>
    </w:p>
    <w:p w14:paraId="7F7790F8" w14:textId="383F671C" w:rsidR="00090E0F" w:rsidRP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X</w:t>
      </w:r>
      <w:r w:rsidR="00090E0F" w:rsidRPr="00090E0F">
        <w:rPr>
          <w:rFonts w:ascii="Candara" w:hAnsi="Candara"/>
          <w:b/>
        </w:rPr>
        <w:t>. Seguimiento al establecimiento y actualización del Sistema de Control Interno Institucional:</w:t>
      </w:r>
    </w:p>
    <w:p w14:paraId="5C7E0C51" w14:textId="77777777" w:rsidR="005F3A8B" w:rsidRDefault="005F3A8B" w:rsidP="00090E0F">
      <w:pPr>
        <w:jc w:val="both"/>
        <w:rPr>
          <w:rFonts w:ascii="Candara" w:hAnsi="Candara"/>
          <w:i/>
        </w:rPr>
      </w:pPr>
    </w:p>
    <w:p w14:paraId="6AAB6ADF" w14:textId="77777777" w:rsidR="005F3A8B" w:rsidRDefault="005F3A8B" w:rsidP="00090E0F">
      <w:pPr>
        <w:jc w:val="both"/>
        <w:rPr>
          <w:rFonts w:ascii="Candara" w:hAnsi="Candara"/>
          <w:i/>
        </w:rPr>
      </w:pPr>
    </w:p>
    <w:p w14:paraId="2901689D" w14:textId="61194D67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a. </w:t>
      </w:r>
      <w:r w:rsidR="00C93D1F">
        <w:rPr>
          <w:rFonts w:ascii="Candara" w:hAnsi="Candara"/>
          <w:i/>
        </w:rPr>
        <w:t>Informe a</w:t>
      </w:r>
      <w:r w:rsidRPr="001F5FF2">
        <w:rPr>
          <w:rFonts w:ascii="Candara" w:hAnsi="Candara"/>
          <w:i/>
        </w:rPr>
        <w:t>nual</w:t>
      </w:r>
      <w:r w:rsidR="00B61D7C" w:rsidRPr="001F5FF2">
        <w:rPr>
          <w:rFonts w:ascii="Candara" w:hAnsi="Candara"/>
          <w:i/>
        </w:rPr>
        <w:t>,</w:t>
      </w:r>
      <w:r w:rsidRPr="001F5FF2">
        <w:rPr>
          <w:rFonts w:ascii="Candara" w:hAnsi="Candara"/>
          <w:i/>
        </w:rPr>
        <w:t xml:space="preserve"> PTCI</w:t>
      </w:r>
      <w:r w:rsidR="000E4B99">
        <w:rPr>
          <w:rFonts w:ascii="Candara" w:hAnsi="Candara"/>
          <w:i/>
        </w:rPr>
        <w:t xml:space="preserve"> actualizado</w:t>
      </w:r>
      <w:r w:rsidR="006E587A">
        <w:rPr>
          <w:rFonts w:ascii="Candara" w:hAnsi="Candara"/>
          <w:i/>
        </w:rPr>
        <w:t xml:space="preserve"> e </w:t>
      </w:r>
      <w:r w:rsidRPr="001F5FF2">
        <w:rPr>
          <w:rFonts w:ascii="Candara" w:hAnsi="Candara"/>
          <w:i/>
        </w:rPr>
        <w:t xml:space="preserve"> informe de resultados del </w:t>
      </w:r>
      <w:r w:rsidR="0072637E">
        <w:rPr>
          <w:rFonts w:ascii="Candara" w:hAnsi="Candara"/>
          <w:i/>
        </w:rPr>
        <w:t>Titular del Órgano Fiscalizador</w:t>
      </w:r>
      <w:r w:rsidR="006E587A">
        <w:rPr>
          <w:rFonts w:ascii="Candara" w:hAnsi="Candara"/>
          <w:i/>
        </w:rPr>
        <w:t xml:space="preserve"> derivado de la evaluación al Informe Anual</w:t>
      </w:r>
      <w:r w:rsidR="0072637E">
        <w:rPr>
          <w:rFonts w:ascii="Candara" w:hAnsi="Candara"/>
          <w:i/>
        </w:rPr>
        <w:t>.</w:t>
      </w:r>
      <w:r w:rsidR="00092963">
        <w:rPr>
          <w:rFonts w:ascii="Candara" w:hAnsi="Candara"/>
          <w:i/>
        </w:rPr>
        <w:t xml:space="preserve"> </w:t>
      </w:r>
    </w:p>
    <w:p w14:paraId="361725E1" w14:textId="764CBEA1" w:rsidR="00090E0F" w:rsidRPr="001F5FF2" w:rsidRDefault="00681578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b. Reporte de a</w:t>
      </w:r>
      <w:r w:rsidR="00090E0F" w:rsidRPr="001F5FF2">
        <w:rPr>
          <w:rFonts w:ascii="Candara" w:hAnsi="Candara"/>
          <w:i/>
        </w:rPr>
        <w:t xml:space="preserve">vances </w:t>
      </w:r>
      <w:r>
        <w:rPr>
          <w:rFonts w:ascii="Candara" w:hAnsi="Candara"/>
          <w:i/>
        </w:rPr>
        <w:t>t</w:t>
      </w:r>
      <w:r w:rsidR="00090E0F" w:rsidRPr="001F5FF2">
        <w:rPr>
          <w:rFonts w:ascii="Candara" w:hAnsi="Candara"/>
          <w:i/>
        </w:rPr>
        <w:t>rimestral</w:t>
      </w:r>
      <w:r>
        <w:rPr>
          <w:rFonts w:ascii="Candara" w:hAnsi="Candara"/>
          <w:i/>
        </w:rPr>
        <w:t xml:space="preserve"> </w:t>
      </w:r>
      <w:r w:rsidR="00090E0F" w:rsidRPr="001F5FF2">
        <w:rPr>
          <w:rFonts w:ascii="Candara" w:hAnsi="Candara"/>
          <w:i/>
        </w:rPr>
        <w:t>del PTCI.</w:t>
      </w:r>
      <w:r w:rsidR="0072637E">
        <w:rPr>
          <w:rFonts w:ascii="Candara" w:hAnsi="Candara"/>
          <w:i/>
        </w:rPr>
        <w:t xml:space="preserve"> </w:t>
      </w:r>
    </w:p>
    <w:p w14:paraId="53878615" w14:textId="0752CCD7" w:rsidR="00256815" w:rsidRPr="006E587A" w:rsidRDefault="00681578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c. Aspectos relevantes</w:t>
      </w:r>
      <w:r w:rsidR="006E587A">
        <w:rPr>
          <w:rFonts w:ascii="Candara" w:hAnsi="Candara"/>
          <w:i/>
        </w:rPr>
        <w:t xml:space="preserve"> del informe de verificación del Órgano Fiscalizador al Reporte de Avances Trimestral del PTCI</w:t>
      </w:r>
      <w:r>
        <w:rPr>
          <w:rFonts w:ascii="Candara" w:hAnsi="Candara"/>
          <w:i/>
        </w:rPr>
        <w:t>.</w:t>
      </w:r>
    </w:p>
    <w:p w14:paraId="0B507920" w14:textId="773FB54B" w:rsidR="00090E0F" w:rsidRPr="00EC254B" w:rsidRDefault="00090E0F" w:rsidP="00090E0F">
      <w:pPr>
        <w:jc w:val="both"/>
        <w:rPr>
          <w:rFonts w:ascii="Candara" w:hAnsi="Candara"/>
        </w:rPr>
      </w:pPr>
      <w:r w:rsidRPr="00090E0F">
        <w:rPr>
          <w:rFonts w:ascii="Candara" w:hAnsi="Candara"/>
          <w:b/>
        </w:rPr>
        <w:t>XI. Proceso de Administración de Riesgos Institucional:</w:t>
      </w:r>
    </w:p>
    <w:p w14:paraId="672C1EFA" w14:textId="3C5118BB" w:rsidR="001A7E72" w:rsidRPr="001F5FF2" w:rsidRDefault="00EC254B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 a. Matriz, M</w:t>
      </w:r>
      <w:r w:rsidR="006E587A">
        <w:rPr>
          <w:rFonts w:ascii="Candara" w:hAnsi="Candara"/>
          <w:i/>
        </w:rPr>
        <w:t xml:space="preserve">apa y </w:t>
      </w:r>
      <w:r w:rsidR="00090E0F" w:rsidRPr="001F5FF2">
        <w:rPr>
          <w:rFonts w:ascii="Candara" w:hAnsi="Candara"/>
          <w:i/>
        </w:rPr>
        <w:t>Programa de Trabajo de Administración de Riesgos Institucional (P</w:t>
      </w:r>
      <w:r w:rsidR="00A76FB8" w:rsidRPr="001F5FF2">
        <w:rPr>
          <w:rFonts w:ascii="Candara" w:hAnsi="Candara"/>
          <w:i/>
        </w:rPr>
        <w:t>TAR) 201</w:t>
      </w:r>
      <w:r w:rsidR="006E587A">
        <w:rPr>
          <w:rFonts w:ascii="Candara" w:hAnsi="Candara"/>
          <w:i/>
        </w:rPr>
        <w:t>9</w:t>
      </w:r>
      <w:r w:rsidR="00FB70C8" w:rsidRPr="001F5FF2">
        <w:rPr>
          <w:rFonts w:ascii="Candara" w:hAnsi="Candara"/>
          <w:i/>
        </w:rPr>
        <w:t>, así como  Reporte Anual de Comportamiento de Riesgos</w:t>
      </w:r>
      <w:r w:rsidR="0045334A" w:rsidRPr="001F5FF2">
        <w:rPr>
          <w:rFonts w:ascii="Candara" w:hAnsi="Candara"/>
          <w:i/>
        </w:rPr>
        <w:t xml:space="preserve"> 201</w:t>
      </w:r>
      <w:r w:rsidR="006E587A">
        <w:rPr>
          <w:rFonts w:ascii="Candara" w:hAnsi="Candara"/>
          <w:i/>
        </w:rPr>
        <w:t>8</w:t>
      </w:r>
      <w:r w:rsidR="00090E0F" w:rsidRPr="001F5FF2">
        <w:rPr>
          <w:rFonts w:ascii="Candara" w:hAnsi="Candara"/>
          <w:i/>
        </w:rPr>
        <w:t>.</w:t>
      </w:r>
    </w:p>
    <w:p w14:paraId="1D8D26D1" w14:textId="00F8F8DC" w:rsidR="00090E0F" w:rsidRPr="001F5FF2" w:rsidRDefault="00681578" w:rsidP="00090E0F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b. Reportes de a</w:t>
      </w:r>
      <w:r w:rsidR="00090E0F" w:rsidRPr="001F5FF2">
        <w:rPr>
          <w:rFonts w:ascii="Candara" w:hAnsi="Candara"/>
          <w:i/>
        </w:rPr>
        <w:t>vance</w:t>
      </w:r>
      <w:r>
        <w:rPr>
          <w:rFonts w:ascii="Candara" w:hAnsi="Candara"/>
          <w:i/>
        </w:rPr>
        <w:t xml:space="preserve"> t</w:t>
      </w:r>
      <w:r w:rsidR="00090E0F" w:rsidRPr="001F5FF2">
        <w:rPr>
          <w:rFonts w:ascii="Candara" w:hAnsi="Candara"/>
          <w:i/>
        </w:rPr>
        <w:t>rimestral</w:t>
      </w:r>
      <w:r>
        <w:rPr>
          <w:rFonts w:ascii="Candara" w:hAnsi="Candara"/>
          <w:i/>
        </w:rPr>
        <w:t xml:space="preserve"> </w:t>
      </w:r>
      <w:r w:rsidR="00090E0F" w:rsidRPr="001F5FF2">
        <w:rPr>
          <w:rFonts w:ascii="Candara" w:hAnsi="Candara"/>
          <w:i/>
        </w:rPr>
        <w:t>del PTAR.</w:t>
      </w:r>
      <w:r w:rsidR="0045334A" w:rsidRPr="001F5FF2">
        <w:rPr>
          <w:i/>
        </w:rPr>
        <w:t xml:space="preserve"> </w:t>
      </w:r>
    </w:p>
    <w:p w14:paraId="4B16D81F" w14:textId="014AB094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 c. </w:t>
      </w:r>
      <w:r w:rsidR="006E587A">
        <w:rPr>
          <w:rFonts w:ascii="Candara" w:hAnsi="Candara"/>
          <w:i/>
        </w:rPr>
        <w:t>Aspectos relevantes del informe de verificación del Órgano Fiscalizador al Reporte de Avances Trimestral del PTAR.</w:t>
      </w:r>
    </w:p>
    <w:p w14:paraId="466DFFF1" w14:textId="3809FE1F" w:rsidR="00090E0F" w:rsidRP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XII</w:t>
      </w:r>
      <w:r w:rsidR="00090E0F" w:rsidRPr="00090E0F">
        <w:rPr>
          <w:rFonts w:ascii="Candara" w:hAnsi="Candara"/>
          <w:b/>
        </w:rPr>
        <w:t xml:space="preserve">. Aspectos que inciden en el control interno o en la presentación de actos contrarios a la integridad: </w:t>
      </w:r>
    </w:p>
    <w:p w14:paraId="0500A2DC" w14:textId="77777777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>a. Quejas, denuncias, inconformidades y procedimientos administrativos disciplinarios.</w:t>
      </w:r>
    </w:p>
    <w:p w14:paraId="04749164" w14:textId="3F83F10C" w:rsidR="00090E0F" w:rsidRPr="001F5FF2" w:rsidRDefault="00090E0F" w:rsidP="00090E0F">
      <w:pPr>
        <w:jc w:val="both"/>
        <w:rPr>
          <w:rFonts w:ascii="Candara" w:hAnsi="Candara"/>
          <w:i/>
        </w:rPr>
      </w:pPr>
      <w:r w:rsidRPr="001F5FF2">
        <w:rPr>
          <w:rFonts w:ascii="Candara" w:hAnsi="Candara"/>
          <w:i/>
        </w:rPr>
        <w:t xml:space="preserve">b. Descripción de las observaciones </w:t>
      </w:r>
      <w:r w:rsidR="006F4289" w:rsidRPr="001F5FF2">
        <w:rPr>
          <w:rFonts w:ascii="Candara" w:hAnsi="Candara"/>
          <w:i/>
        </w:rPr>
        <w:t xml:space="preserve">recurrentes o </w:t>
      </w:r>
      <w:r w:rsidR="001F260B" w:rsidRPr="001F5FF2">
        <w:rPr>
          <w:rFonts w:ascii="Candara" w:hAnsi="Candara"/>
          <w:i/>
        </w:rPr>
        <w:t>pendientes de solventar</w:t>
      </w:r>
      <w:r w:rsidRPr="001F5FF2">
        <w:rPr>
          <w:rFonts w:ascii="Candara" w:hAnsi="Candara"/>
          <w:i/>
        </w:rPr>
        <w:t>.</w:t>
      </w:r>
    </w:p>
    <w:p w14:paraId="06FA570A" w14:textId="01C3A84C" w:rsidR="00090E0F" w:rsidRDefault="00E6518F" w:rsidP="00090E0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XIII</w:t>
      </w:r>
      <w:r w:rsidR="00090E0F" w:rsidRPr="00090E0F">
        <w:rPr>
          <w:rFonts w:ascii="Candara" w:hAnsi="Candara"/>
          <w:b/>
        </w:rPr>
        <w:t>. Seguimiento</w:t>
      </w:r>
      <w:r w:rsidR="000E4B99">
        <w:rPr>
          <w:rFonts w:ascii="Candara" w:hAnsi="Candara"/>
          <w:b/>
        </w:rPr>
        <w:t xml:space="preserve"> al Programa para un Gobierno Cercano y Moderno y </w:t>
      </w:r>
      <w:r w:rsidR="00090E0F" w:rsidRPr="00090E0F">
        <w:rPr>
          <w:rFonts w:ascii="Candara" w:hAnsi="Candara"/>
          <w:b/>
        </w:rPr>
        <w:t>otros programas gubernamentales.</w:t>
      </w:r>
    </w:p>
    <w:p w14:paraId="4A1C2F1F" w14:textId="5CD4F316" w:rsidR="000E4B99" w:rsidRDefault="00E6019D" w:rsidP="00E6019D">
      <w:pPr>
        <w:jc w:val="both"/>
        <w:rPr>
          <w:rFonts w:ascii="Candara" w:hAnsi="Candara"/>
        </w:rPr>
      </w:pPr>
      <w:r w:rsidRPr="00E6019D">
        <w:rPr>
          <w:rFonts w:ascii="Candara" w:hAnsi="Candara"/>
        </w:rPr>
        <w:t>a.</w:t>
      </w:r>
      <w:r>
        <w:rPr>
          <w:rFonts w:ascii="Candara" w:hAnsi="Candara"/>
        </w:rPr>
        <w:t xml:space="preserve"> </w:t>
      </w:r>
      <w:r w:rsidR="000E4B99" w:rsidRPr="00E6019D">
        <w:rPr>
          <w:rFonts w:ascii="Candara" w:hAnsi="Candara"/>
        </w:rPr>
        <w:t xml:space="preserve">PGCM compromiso e indicadores </w:t>
      </w:r>
    </w:p>
    <w:p w14:paraId="16B5C606" w14:textId="3425696A" w:rsidR="00DB48F5" w:rsidRDefault="00090E0F" w:rsidP="00090E0F">
      <w:pPr>
        <w:jc w:val="both"/>
        <w:rPr>
          <w:rFonts w:ascii="Candara" w:hAnsi="Candara"/>
          <w:b/>
        </w:rPr>
      </w:pPr>
      <w:bookmarkStart w:id="0" w:name="_GoBack"/>
      <w:bookmarkEnd w:id="0"/>
      <w:r w:rsidRPr="00090E0F">
        <w:rPr>
          <w:rFonts w:ascii="Candara" w:hAnsi="Candara"/>
          <w:b/>
        </w:rPr>
        <w:t>X</w:t>
      </w:r>
      <w:r w:rsidR="006A62D7">
        <w:rPr>
          <w:rFonts w:ascii="Candara" w:hAnsi="Candara"/>
          <w:b/>
        </w:rPr>
        <w:t>I</w:t>
      </w:r>
      <w:r w:rsidR="004861F0">
        <w:rPr>
          <w:rFonts w:ascii="Candara" w:hAnsi="Candara"/>
          <w:b/>
        </w:rPr>
        <w:t>V</w:t>
      </w:r>
      <w:r w:rsidRPr="00090E0F">
        <w:rPr>
          <w:rFonts w:ascii="Candara" w:hAnsi="Candara"/>
          <w:b/>
        </w:rPr>
        <w:t xml:space="preserve">. Asuntos Generales (Se </w:t>
      </w:r>
      <w:r w:rsidR="00681578">
        <w:rPr>
          <w:rFonts w:ascii="Candara" w:hAnsi="Candara"/>
          <w:b/>
        </w:rPr>
        <w:t>p</w:t>
      </w:r>
      <w:r w:rsidRPr="00090E0F">
        <w:rPr>
          <w:rFonts w:ascii="Candara" w:hAnsi="Candara"/>
          <w:b/>
        </w:rPr>
        <w:t>resentarán en su caso, sólo asuntos de carácter informativo).</w:t>
      </w:r>
    </w:p>
    <w:p w14:paraId="1AC90EF0" w14:textId="37A5960C" w:rsidR="000A6A3B" w:rsidRPr="000A6A3B" w:rsidRDefault="000A6A3B" w:rsidP="00090E0F">
      <w:pPr>
        <w:jc w:val="both"/>
        <w:rPr>
          <w:rFonts w:ascii="Candara" w:hAnsi="Candara"/>
          <w:i/>
        </w:rPr>
      </w:pPr>
      <w:r w:rsidRPr="000A6A3B">
        <w:rPr>
          <w:rFonts w:ascii="Candara" w:hAnsi="Candara"/>
          <w:i/>
        </w:rPr>
        <w:t>Seguimiento de acuerdos en proceso de atención derivados de la Junta de Gobierno.</w:t>
      </w:r>
    </w:p>
    <w:p w14:paraId="061AAC73" w14:textId="378FFE20" w:rsidR="00C93D1F" w:rsidRDefault="00090E0F" w:rsidP="00090E0F">
      <w:pPr>
        <w:jc w:val="both"/>
        <w:rPr>
          <w:rFonts w:ascii="Candara" w:hAnsi="Candara"/>
          <w:b/>
        </w:rPr>
      </w:pPr>
      <w:r w:rsidRPr="00090E0F">
        <w:rPr>
          <w:rFonts w:ascii="Candara" w:hAnsi="Candara"/>
          <w:b/>
        </w:rPr>
        <w:t>XV. Revisión y ratificación de los acuerdos</w:t>
      </w:r>
      <w:r w:rsidR="00B61D7C">
        <w:rPr>
          <w:rFonts w:ascii="Candara" w:hAnsi="Candara"/>
          <w:b/>
        </w:rPr>
        <w:t xml:space="preserve"> adoptados en la reunión.</w:t>
      </w:r>
    </w:p>
    <w:p w14:paraId="48566DF3" w14:textId="77777777" w:rsidR="00C93D1F" w:rsidRPr="00090E0F" w:rsidRDefault="00C93D1F" w:rsidP="00090E0F">
      <w:pPr>
        <w:jc w:val="both"/>
        <w:rPr>
          <w:rFonts w:ascii="Candara" w:hAnsi="Candara"/>
          <w:b/>
        </w:rPr>
      </w:pPr>
    </w:p>
    <w:sectPr w:rsidR="00C93D1F" w:rsidRPr="00090E0F" w:rsidSect="0090678D">
      <w:headerReference w:type="default" r:id="rId7"/>
      <w:footerReference w:type="default" r:id="rId8"/>
      <w:pgSz w:w="12240" w:h="15840" w:code="1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2C4D" w14:textId="77777777" w:rsidR="009C3559" w:rsidRDefault="009C3559" w:rsidP="004D3B3B">
      <w:pPr>
        <w:spacing w:after="0" w:line="240" w:lineRule="auto"/>
      </w:pPr>
      <w:r>
        <w:separator/>
      </w:r>
    </w:p>
  </w:endnote>
  <w:endnote w:type="continuationSeparator" w:id="0">
    <w:p w14:paraId="2ED476DE" w14:textId="77777777" w:rsidR="009C3559" w:rsidRDefault="009C3559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00249"/>
      <w:docPartObj>
        <w:docPartGallery w:val="Page Numbers (Bottom of Page)"/>
        <w:docPartUnique/>
      </w:docPartObj>
    </w:sdtPr>
    <w:sdtEndPr/>
    <w:sdtContent>
      <w:p w14:paraId="05D5BCD6" w14:textId="77777777" w:rsidR="007A106A" w:rsidRDefault="007A10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FA" w:rsidRPr="00BA0CFA">
          <w:rPr>
            <w:noProof/>
            <w:lang w:val="es-ES"/>
          </w:rPr>
          <w:t>1</w:t>
        </w:r>
        <w:r>
          <w:fldChar w:fldCharType="end"/>
        </w:r>
      </w:p>
    </w:sdtContent>
  </w:sdt>
  <w:p w14:paraId="73BA1E8D" w14:textId="77777777" w:rsidR="007A106A" w:rsidRDefault="007A10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3510" w14:textId="77777777" w:rsidR="009C3559" w:rsidRDefault="009C3559" w:rsidP="004D3B3B">
      <w:pPr>
        <w:spacing w:after="0" w:line="240" w:lineRule="auto"/>
      </w:pPr>
      <w:r>
        <w:separator/>
      </w:r>
    </w:p>
  </w:footnote>
  <w:footnote w:type="continuationSeparator" w:id="0">
    <w:p w14:paraId="2CE4C948" w14:textId="77777777" w:rsidR="009C3559" w:rsidRDefault="009C3559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B2CA" w14:textId="669B44A5" w:rsidR="007A106A" w:rsidRPr="001C67C8" w:rsidRDefault="001A7E72" w:rsidP="004D3B3B">
    <w:pPr>
      <w:pStyle w:val="Encabezado"/>
      <w:ind w:left="1560"/>
      <w:rPr>
        <w:sz w:val="28"/>
        <w:szCs w:val="28"/>
      </w:rPr>
    </w:pPr>
    <w:r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 wp14:anchorId="33B99454" wp14:editId="2075D65B">
          <wp:simplePos x="0" y="0"/>
          <wp:positionH relativeFrom="margin">
            <wp:posOffset>5189381</wp:posOffset>
          </wp:positionH>
          <wp:positionV relativeFrom="paragraph">
            <wp:posOffset>146486</wp:posOffset>
          </wp:positionV>
          <wp:extent cx="807085" cy="6858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7C8"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686D8B31" wp14:editId="2B343C73">
          <wp:simplePos x="0" y="0"/>
          <wp:positionH relativeFrom="margin">
            <wp:posOffset>103505</wp:posOffset>
          </wp:positionH>
          <wp:positionV relativeFrom="paragraph">
            <wp:posOffset>-2540</wp:posOffset>
          </wp:positionV>
          <wp:extent cx="810895" cy="102425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CB092" w14:textId="23B4F7DE" w:rsidR="007A106A" w:rsidRDefault="001A7E72" w:rsidP="001A7E72">
    <w:pPr>
      <w:pStyle w:val="Encabezado"/>
      <w:tabs>
        <w:tab w:val="clear" w:pos="8838"/>
      </w:tabs>
      <w:ind w:left="1560" w:right="49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 xml:space="preserve">        </w:t>
    </w:r>
    <w:r w:rsidR="007A106A" w:rsidRPr="001C67C8">
      <w:rPr>
        <w:rFonts w:ascii="Candara" w:hAnsi="Candara"/>
        <w:b/>
        <w:noProof/>
        <w:sz w:val="28"/>
        <w:szCs w:val="28"/>
        <w:lang w:eastAsia="es-MX"/>
      </w:rPr>
      <w:t xml:space="preserve">Comité de Control y Desempeño Institucional </w:t>
    </w:r>
    <w:r>
      <w:rPr>
        <w:rFonts w:ascii="Candara" w:hAnsi="Candara"/>
        <w:b/>
        <w:noProof/>
        <w:sz w:val="28"/>
        <w:szCs w:val="28"/>
        <w:lang w:eastAsia="es-MX"/>
      </w:rPr>
      <w:t>de</w:t>
    </w:r>
  </w:p>
  <w:p w14:paraId="03F0C41E" w14:textId="66137EC1" w:rsidR="001A7E72" w:rsidRDefault="001A7E72" w:rsidP="001A7E72">
    <w:pPr>
      <w:pStyle w:val="Encabezado"/>
      <w:tabs>
        <w:tab w:val="clear" w:pos="8838"/>
      </w:tabs>
      <w:ind w:left="1560" w:right="49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 xml:space="preserve">         El Colegio de la Frontera Sur (COCODI-ECOSUR)</w:t>
    </w:r>
  </w:p>
  <w:p w14:paraId="08913165" w14:textId="77777777" w:rsidR="001A7E72" w:rsidRDefault="001A7E72" w:rsidP="001A7E72">
    <w:pPr>
      <w:pStyle w:val="Encabezado"/>
      <w:tabs>
        <w:tab w:val="clear" w:pos="8838"/>
      </w:tabs>
      <w:ind w:left="1560" w:right="49"/>
      <w:rPr>
        <w:rFonts w:ascii="Candara" w:hAnsi="Candara"/>
        <w:b/>
        <w:noProof/>
        <w:sz w:val="28"/>
        <w:szCs w:val="28"/>
        <w:lang w:eastAsia="es-MX"/>
      </w:rPr>
    </w:pPr>
  </w:p>
  <w:p w14:paraId="54268999" w14:textId="12F6EEBB" w:rsidR="007A106A" w:rsidRPr="001A7E72" w:rsidRDefault="001A7E72" w:rsidP="001A7E72">
    <w:pPr>
      <w:pStyle w:val="Encabezado"/>
      <w:tabs>
        <w:tab w:val="clear" w:pos="8838"/>
      </w:tabs>
      <w:ind w:right="49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 xml:space="preserve">                                                     </w:t>
    </w:r>
    <w:r w:rsidR="008634C2">
      <w:rPr>
        <w:rFonts w:ascii="Candara" w:hAnsi="Candara"/>
        <w:b/>
        <w:noProof/>
        <w:sz w:val="28"/>
        <w:szCs w:val="28"/>
        <w:lang w:eastAsia="es-MX"/>
      </w:rPr>
      <w:t>Segunda</w:t>
    </w:r>
    <w:r w:rsidR="00D66608">
      <w:rPr>
        <w:rFonts w:ascii="Candara" w:hAnsi="Candara"/>
        <w:b/>
        <w:noProof/>
        <w:sz w:val="28"/>
        <w:szCs w:val="28"/>
        <w:lang w:eastAsia="es-MX"/>
      </w:rPr>
      <w:t xml:space="preserve"> </w:t>
    </w:r>
    <w:r w:rsidR="001C67C8">
      <w:rPr>
        <w:rFonts w:ascii="Candara" w:hAnsi="Candara"/>
        <w:b/>
        <w:noProof/>
        <w:sz w:val="28"/>
        <w:szCs w:val="28"/>
        <w:lang w:eastAsia="es-MX"/>
      </w:rPr>
      <w:t>Sesión Ordinaria 201</w:t>
    </w:r>
    <w:r w:rsidR="00D66608">
      <w:rPr>
        <w:rFonts w:ascii="Candara" w:hAnsi="Candara"/>
        <w:b/>
        <w:noProof/>
        <w:sz w:val="28"/>
        <w:szCs w:val="28"/>
        <w:lang w:eastAsia="es-MX"/>
      </w:rPr>
      <w:t>9</w:t>
    </w:r>
    <w:r w:rsidR="007A10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A"/>
    <w:rsid w:val="0002444A"/>
    <w:rsid w:val="00037816"/>
    <w:rsid w:val="00083C46"/>
    <w:rsid w:val="000872C9"/>
    <w:rsid w:val="00090E0F"/>
    <w:rsid w:val="00092963"/>
    <w:rsid w:val="00095C3A"/>
    <w:rsid w:val="000A6A3B"/>
    <w:rsid w:val="000B39B8"/>
    <w:rsid w:val="000B519C"/>
    <w:rsid w:val="000D37B6"/>
    <w:rsid w:val="000E0E7F"/>
    <w:rsid w:val="000E4B99"/>
    <w:rsid w:val="001151E6"/>
    <w:rsid w:val="00120335"/>
    <w:rsid w:val="001347FE"/>
    <w:rsid w:val="00135A51"/>
    <w:rsid w:val="00146755"/>
    <w:rsid w:val="001A058F"/>
    <w:rsid w:val="001A35AD"/>
    <w:rsid w:val="001A6620"/>
    <w:rsid w:val="001A7E72"/>
    <w:rsid w:val="001C67C8"/>
    <w:rsid w:val="001F260B"/>
    <w:rsid w:val="001F5FF2"/>
    <w:rsid w:val="002052AC"/>
    <w:rsid w:val="002132F1"/>
    <w:rsid w:val="00214B1E"/>
    <w:rsid w:val="00236C4D"/>
    <w:rsid w:val="002555AD"/>
    <w:rsid w:val="00256815"/>
    <w:rsid w:val="00261802"/>
    <w:rsid w:val="00267C14"/>
    <w:rsid w:val="00272E0E"/>
    <w:rsid w:val="002804BA"/>
    <w:rsid w:val="00282415"/>
    <w:rsid w:val="00283D21"/>
    <w:rsid w:val="002969E5"/>
    <w:rsid w:val="002A53A7"/>
    <w:rsid w:val="002E0D3D"/>
    <w:rsid w:val="00303B31"/>
    <w:rsid w:val="00320885"/>
    <w:rsid w:val="003610F8"/>
    <w:rsid w:val="00390A4B"/>
    <w:rsid w:val="003A3CF3"/>
    <w:rsid w:val="003C04BF"/>
    <w:rsid w:val="003E1A0E"/>
    <w:rsid w:val="003E45EF"/>
    <w:rsid w:val="00417253"/>
    <w:rsid w:val="00435BFD"/>
    <w:rsid w:val="00451D5C"/>
    <w:rsid w:val="0045334A"/>
    <w:rsid w:val="00470E98"/>
    <w:rsid w:val="00472960"/>
    <w:rsid w:val="004861F0"/>
    <w:rsid w:val="004A2232"/>
    <w:rsid w:val="004C658E"/>
    <w:rsid w:val="004D3B3B"/>
    <w:rsid w:val="004D6534"/>
    <w:rsid w:val="00506D6B"/>
    <w:rsid w:val="0051793C"/>
    <w:rsid w:val="00543553"/>
    <w:rsid w:val="0056021F"/>
    <w:rsid w:val="00582D6F"/>
    <w:rsid w:val="005C0409"/>
    <w:rsid w:val="005D6270"/>
    <w:rsid w:val="005D7A67"/>
    <w:rsid w:val="005F3A8B"/>
    <w:rsid w:val="00601615"/>
    <w:rsid w:val="00611915"/>
    <w:rsid w:val="00613C3D"/>
    <w:rsid w:val="0063125D"/>
    <w:rsid w:val="00681578"/>
    <w:rsid w:val="00695E49"/>
    <w:rsid w:val="006A62D7"/>
    <w:rsid w:val="006B4021"/>
    <w:rsid w:val="006E587A"/>
    <w:rsid w:val="006F4289"/>
    <w:rsid w:val="0072637E"/>
    <w:rsid w:val="00773CD6"/>
    <w:rsid w:val="007774B1"/>
    <w:rsid w:val="007A106A"/>
    <w:rsid w:val="007C11F7"/>
    <w:rsid w:val="007C1861"/>
    <w:rsid w:val="007C5651"/>
    <w:rsid w:val="007E21E8"/>
    <w:rsid w:val="008109DF"/>
    <w:rsid w:val="008634C2"/>
    <w:rsid w:val="008B4F63"/>
    <w:rsid w:val="008C1178"/>
    <w:rsid w:val="008C3EE2"/>
    <w:rsid w:val="008F34F1"/>
    <w:rsid w:val="0090678D"/>
    <w:rsid w:val="00906CF9"/>
    <w:rsid w:val="00906E42"/>
    <w:rsid w:val="0091162B"/>
    <w:rsid w:val="00917685"/>
    <w:rsid w:val="0092299C"/>
    <w:rsid w:val="00930AB8"/>
    <w:rsid w:val="00945C90"/>
    <w:rsid w:val="00966514"/>
    <w:rsid w:val="00984514"/>
    <w:rsid w:val="009A1805"/>
    <w:rsid w:val="009C0175"/>
    <w:rsid w:val="009C3559"/>
    <w:rsid w:val="009E0C88"/>
    <w:rsid w:val="009E7DD7"/>
    <w:rsid w:val="00A13FAD"/>
    <w:rsid w:val="00A33F27"/>
    <w:rsid w:val="00A34930"/>
    <w:rsid w:val="00A55C72"/>
    <w:rsid w:val="00A76FB8"/>
    <w:rsid w:val="00A815A3"/>
    <w:rsid w:val="00A83B62"/>
    <w:rsid w:val="00A97ACA"/>
    <w:rsid w:val="00AB0AD8"/>
    <w:rsid w:val="00AE34C8"/>
    <w:rsid w:val="00AF0CF3"/>
    <w:rsid w:val="00AF4921"/>
    <w:rsid w:val="00B22A1C"/>
    <w:rsid w:val="00B27353"/>
    <w:rsid w:val="00B46B4A"/>
    <w:rsid w:val="00B616B3"/>
    <w:rsid w:val="00B61D7C"/>
    <w:rsid w:val="00BA0CFA"/>
    <w:rsid w:val="00BE65F9"/>
    <w:rsid w:val="00BF72A0"/>
    <w:rsid w:val="00C0688D"/>
    <w:rsid w:val="00C722A0"/>
    <w:rsid w:val="00C76713"/>
    <w:rsid w:val="00C93D1F"/>
    <w:rsid w:val="00C9542B"/>
    <w:rsid w:val="00CB39FA"/>
    <w:rsid w:val="00CB6F07"/>
    <w:rsid w:val="00CD27F5"/>
    <w:rsid w:val="00CE6575"/>
    <w:rsid w:val="00CF50BB"/>
    <w:rsid w:val="00CF5589"/>
    <w:rsid w:val="00CF6E07"/>
    <w:rsid w:val="00D34F97"/>
    <w:rsid w:val="00D421C5"/>
    <w:rsid w:val="00D47E63"/>
    <w:rsid w:val="00D66608"/>
    <w:rsid w:val="00DB17F0"/>
    <w:rsid w:val="00DB48F5"/>
    <w:rsid w:val="00DC042B"/>
    <w:rsid w:val="00DC06F9"/>
    <w:rsid w:val="00DC26CF"/>
    <w:rsid w:val="00DF65A1"/>
    <w:rsid w:val="00E1439E"/>
    <w:rsid w:val="00E210FE"/>
    <w:rsid w:val="00E57C51"/>
    <w:rsid w:val="00E6019D"/>
    <w:rsid w:val="00E6180B"/>
    <w:rsid w:val="00E6518F"/>
    <w:rsid w:val="00EC254B"/>
    <w:rsid w:val="00ED38D3"/>
    <w:rsid w:val="00F367BC"/>
    <w:rsid w:val="00F44275"/>
    <w:rsid w:val="00F52D44"/>
    <w:rsid w:val="00FA2C9E"/>
    <w:rsid w:val="00FB70C8"/>
    <w:rsid w:val="00FB7B1A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  <w15:docId w15:val="{B12E935B-3524-46A4-A442-31185EF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cortega</cp:lastModifiedBy>
  <cp:revision>9</cp:revision>
  <cp:lastPrinted>2019-03-29T17:04:00Z</cp:lastPrinted>
  <dcterms:created xsi:type="dcterms:W3CDTF">2019-03-29T17:04:00Z</dcterms:created>
  <dcterms:modified xsi:type="dcterms:W3CDTF">2019-04-11T14:33:00Z</dcterms:modified>
</cp:coreProperties>
</file>