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FD1A4" w14:textId="7EE6FFD0" w:rsidR="00EC2EFD" w:rsidRDefault="000572F4" w:rsidP="00BB12AB">
      <w:pPr>
        <w:spacing w:after="0"/>
        <w:ind w:left="-284"/>
        <w:rPr>
          <w:rFonts w:ascii="Montserrat" w:hAnsi="Montserrat" w:cs="Helv"/>
          <w:b/>
          <w:bCs/>
          <w:color w:val="000000"/>
          <w:sz w:val="28"/>
          <w:szCs w:val="28"/>
        </w:rPr>
      </w:pPr>
      <w:r w:rsidRPr="000572F4">
        <w:rPr>
          <w:rFonts w:ascii="Montserrat" w:hAnsi="Montserrat" w:cs="Helv"/>
          <w:b/>
          <w:bCs/>
          <w:color w:val="000000"/>
          <w:sz w:val="28"/>
          <w:szCs w:val="28"/>
        </w:rPr>
        <w:t>IX. Seguimiento al informe anual de actividades del Comité de Ética y de Prevención de Conflictos de Interés (CEPCI)</w:t>
      </w:r>
    </w:p>
    <w:p w14:paraId="4A146C6B" w14:textId="77777777" w:rsidR="000572F4" w:rsidRDefault="000572F4" w:rsidP="000572F4">
      <w:pPr>
        <w:spacing w:after="0"/>
        <w:rPr>
          <w:rFonts w:ascii="Montserrat" w:hAnsi="Montserrat" w:cs="Helv"/>
          <w:b/>
          <w:bCs/>
          <w:color w:val="000000"/>
          <w:sz w:val="28"/>
          <w:szCs w:val="28"/>
        </w:rPr>
      </w:pPr>
    </w:p>
    <w:p w14:paraId="157431FB" w14:textId="56F9504E" w:rsidR="000572F4" w:rsidRPr="0024017A" w:rsidRDefault="000572F4" w:rsidP="00BB12AB">
      <w:pPr>
        <w:pStyle w:val="Prrafodelista"/>
        <w:numPr>
          <w:ilvl w:val="0"/>
          <w:numId w:val="9"/>
        </w:numPr>
        <w:tabs>
          <w:tab w:val="left" w:pos="284"/>
        </w:tabs>
        <w:spacing w:after="0"/>
        <w:ind w:left="0" w:firstLine="0"/>
        <w:rPr>
          <w:rFonts w:ascii="Montserrat" w:hAnsi="Montserrat" w:cs="Helv"/>
          <w:b/>
          <w:bCs/>
          <w:color w:val="000000"/>
          <w:sz w:val="24"/>
          <w:szCs w:val="24"/>
        </w:rPr>
      </w:pPr>
      <w:r w:rsidRPr="0024017A">
        <w:rPr>
          <w:rFonts w:ascii="Montserrat" w:hAnsi="Montserrat" w:cs="Helv"/>
          <w:b/>
          <w:bCs/>
          <w:color w:val="000000"/>
          <w:sz w:val="24"/>
          <w:szCs w:val="24"/>
        </w:rPr>
        <w:t>Denuncias</w:t>
      </w:r>
    </w:p>
    <w:tbl>
      <w:tblPr>
        <w:tblStyle w:val="Tablaconcuadrcula"/>
        <w:tblW w:w="10065" w:type="dxa"/>
        <w:tblInd w:w="-5" w:type="dxa"/>
        <w:tblLayout w:type="fixed"/>
        <w:tblLook w:val="04A0" w:firstRow="1" w:lastRow="0" w:firstColumn="1" w:lastColumn="0" w:noHBand="0" w:noVBand="1"/>
      </w:tblPr>
      <w:tblGrid>
        <w:gridCol w:w="1276"/>
        <w:gridCol w:w="4536"/>
        <w:gridCol w:w="4253"/>
      </w:tblGrid>
      <w:tr w:rsidR="000572F4" w:rsidRPr="0047289F" w14:paraId="118ECB7E" w14:textId="77777777" w:rsidTr="0024017A">
        <w:trPr>
          <w:trHeight w:val="765"/>
        </w:trPr>
        <w:tc>
          <w:tcPr>
            <w:tcW w:w="1276" w:type="dxa"/>
          </w:tcPr>
          <w:p w14:paraId="2E191B68" w14:textId="24F3B6AE" w:rsidR="000572F4" w:rsidRPr="0047289F" w:rsidRDefault="000572F4" w:rsidP="009F1426">
            <w:pPr>
              <w:jc w:val="center"/>
              <w:rPr>
                <w:rFonts w:ascii="Montserrat" w:hAnsi="Montserrat" w:cs="Arial"/>
                <w:b/>
                <w:sz w:val="20"/>
                <w:szCs w:val="20"/>
              </w:rPr>
            </w:pPr>
            <w:r w:rsidRPr="0047289F">
              <w:rPr>
                <w:rFonts w:ascii="Montserrat" w:hAnsi="Montserrat" w:cs="Arial"/>
                <w:b/>
                <w:sz w:val="20"/>
                <w:szCs w:val="20"/>
              </w:rPr>
              <w:t xml:space="preserve">No. </w:t>
            </w:r>
            <w:r w:rsidR="00737AF9" w:rsidRPr="0047289F">
              <w:rPr>
                <w:rFonts w:ascii="Montserrat" w:hAnsi="Montserrat" w:cs="Arial"/>
                <w:b/>
                <w:sz w:val="20"/>
                <w:szCs w:val="20"/>
              </w:rPr>
              <w:t>d</w:t>
            </w:r>
            <w:r w:rsidRPr="0047289F">
              <w:rPr>
                <w:rFonts w:ascii="Montserrat" w:hAnsi="Montserrat" w:cs="Arial"/>
                <w:b/>
                <w:sz w:val="20"/>
                <w:szCs w:val="20"/>
              </w:rPr>
              <w:t>e queja</w:t>
            </w:r>
          </w:p>
          <w:p w14:paraId="143D3E2C" w14:textId="77777777" w:rsidR="000572F4" w:rsidRPr="0047289F" w:rsidRDefault="000572F4" w:rsidP="009F1426">
            <w:pPr>
              <w:jc w:val="center"/>
              <w:rPr>
                <w:rFonts w:ascii="Montserrat" w:hAnsi="Montserrat" w:cs="Arial"/>
                <w:b/>
                <w:sz w:val="20"/>
                <w:szCs w:val="20"/>
              </w:rPr>
            </w:pPr>
            <w:r w:rsidRPr="0047289F">
              <w:rPr>
                <w:rFonts w:ascii="Montserrat" w:hAnsi="Montserrat" w:cs="Arial"/>
                <w:b/>
                <w:sz w:val="20"/>
                <w:szCs w:val="20"/>
              </w:rPr>
              <w:t>(no. /año)</w:t>
            </w:r>
          </w:p>
        </w:tc>
        <w:tc>
          <w:tcPr>
            <w:tcW w:w="4536" w:type="dxa"/>
            <w:hideMark/>
          </w:tcPr>
          <w:p w14:paraId="0C86EC37" w14:textId="77777777" w:rsidR="000572F4" w:rsidRPr="0047289F" w:rsidRDefault="000572F4" w:rsidP="009F1426">
            <w:pPr>
              <w:jc w:val="center"/>
              <w:rPr>
                <w:rFonts w:ascii="Montserrat" w:hAnsi="Montserrat" w:cs="Arial"/>
                <w:b/>
                <w:sz w:val="20"/>
                <w:szCs w:val="20"/>
              </w:rPr>
            </w:pPr>
            <w:r w:rsidRPr="0047289F">
              <w:rPr>
                <w:rFonts w:ascii="Montserrat" w:hAnsi="Montserrat" w:cs="Arial"/>
                <w:b/>
                <w:sz w:val="20"/>
                <w:szCs w:val="20"/>
              </w:rPr>
              <w:t>Asunto</w:t>
            </w:r>
          </w:p>
        </w:tc>
        <w:tc>
          <w:tcPr>
            <w:tcW w:w="4253" w:type="dxa"/>
            <w:hideMark/>
          </w:tcPr>
          <w:p w14:paraId="2F209F5F" w14:textId="77777777" w:rsidR="000572F4" w:rsidRPr="0047289F" w:rsidRDefault="000572F4" w:rsidP="009F1426">
            <w:pPr>
              <w:jc w:val="center"/>
              <w:rPr>
                <w:rFonts w:ascii="Montserrat" w:hAnsi="Montserrat" w:cs="Arial"/>
                <w:b/>
                <w:sz w:val="20"/>
                <w:szCs w:val="20"/>
              </w:rPr>
            </w:pPr>
            <w:r w:rsidRPr="0047289F">
              <w:rPr>
                <w:rFonts w:ascii="Montserrat" w:hAnsi="Montserrat" w:cs="Arial"/>
                <w:b/>
                <w:sz w:val="20"/>
                <w:szCs w:val="20"/>
              </w:rPr>
              <w:t>Acciones realizadas hasta su conclusión</w:t>
            </w:r>
          </w:p>
        </w:tc>
      </w:tr>
      <w:tr w:rsidR="006A5B04" w:rsidRPr="0047289F" w14:paraId="6D6B53E8" w14:textId="77777777" w:rsidTr="0024017A">
        <w:trPr>
          <w:trHeight w:val="713"/>
        </w:trPr>
        <w:tc>
          <w:tcPr>
            <w:tcW w:w="1276" w:type="dxa"/>
            <w:shd w:val="clear" w:color="auto" w:fill="D9D9D9" w:themeFill="background1" w:themeFillShade="D9"/>
          </w:tcPr>
          <w:p w14:paraId="2E215B4B" w14:textId="7BB1A22C" w:rsidR="006A5B04" w:rsidRPr="0047289F" w:rsidRDefault="006A5B04" w:rsidP="006A5B04">
            <w:pPr>
              <w:jc w:val="center"/>
              <w:rPr>
                <w:rFonts w:ascii="Montserrat" w:hAnsi="Montserrat" w:cs="Arial"/>
                <w:b/>
                <w:sz w:val="20"/>
                <w:szCs w:val="20"/>
                <w:highlight w:val="lightGray"/>
              </w:rPr>
            </w:pPr>
            <w:r w:rsidRPr="0047289F">
              <w:rPr>
                <w:rFonts w:ascii="Montserrat" w:hAnsi="Montserrat" w:cs="Arial"/>
                <w:b/>
                <w:sz w:val="20"/>
                <w:szCs w:val="20"/>
              </w:rPr>
              <w:t>01/20</w:t>
            </w:r>
          </w:p>
        </w:tc>
        <w:tc>
          <w:tcPr>
            <w:tcW w:w="4536" w:type="dxa"/>
            <w:shd w:val="clear" w:color="auto" w:fill="D9D9D9" w:themeFill="background1" w:themeFillShade="D9"/>
          </w:tcPr>
          <w:p w14:paraId="50B820C4" w14:textId="0A1C38AC" w:rsidR="006A5B04" w:rsidRPr="0047289F" w:rsidRDefault="006A5B04" w:rsidP="006A5B04">
            <w:pPr>
              <w:jc w:val="both"/>
              <w:rPr>
                <w:rFonts w:ascii="Montserrat" w:hAnsi="Montserrat" w:cs="Calibri"/>
                <w:color w:val="000000"/>
                <w:sz w:val="20"/>
                <w:szCs w:val="20"/>
                <w:highlight w:val="lightGray"/>
              </w:rPr>
            </w:pPr>
            <w:r w:rsidRPr="0047289F">
              <w:rPr>
                <w:rFonts w:ascii="Montserrat" w:hAnsi="Montserrat" w:cs="Arial"/>
                <w:bCs/>
                <w:sz w:val="20"/>
                <w:szCs w:val="20"/>
              </w:rPr>
              <w:t>Denuncia</w:t>
            </w:r>
            <w:r w:rsidR="00D32FDB">
              <w:rPr>
                <w:rFonts w:ascii="Montserrat" w:hAnsi="Montserrat" w:cs="Arial"/>
                <w:bCs/>
                <w:sz w:val="20"/>
                <w:szCs w:val="20"/>
              </w:rPr>
              <w:t>, en el primer trimestre 2020,</w:t>
            </w:r>
            <w:r w:rsidRPr="0047289F">
              <w:rPr>
                <w:rFonts w:ascii="Montserrat" w:hAnsi="Montserrat" w:cs="Arial"/>
                <w:bCs/>
                <w:sz w:val="20"/>
                <w:szCs w:val="20"/>
              </w:rPr>
              <w:t xml:space="preserve"> de una estudiante de la maestría en la Unidad San Cristóbal contra su Comité Tutelar</w:t>
            </w:r>
            <w:r w:rsidR="00D773DC">
              <w:rPr>
                <w:rFonts w:ascii="Montserrat" w:hAnsi="Montserrat" w:cs="Arial"/>
                <w:bCs/>
                <w:sz w:val="20"/>
                <w:szCs w:val="20"/>
              </w:rPr>
              <w:t>,</w:t>
            </w:r>
            <w:r w:rsidRPr="0047289F">
              <w:rPr>
                <w:rFonts w:ascii="Montserrat" w:hAnsi="Montserrat" w:cs="Arial"/>
                <w:bCs/>
                <w:sz w:val="20"/>
                <w:szCs w:val="20"/>
              </w:rPr>
              <w:t xml:space="preserve"> por haber sido reprobada</w:t>
            </w:r>
            <w:r w:rsidR="00013C6A" w:rsidRPr="0047289F">
              <w:rPr>
                <w:rFonts w:ascii="Montserrat" w:hAnsi="Montserrat" w:cs="Arial"/>
                <w:bCs/>
                <w:sz w:val="20"/>
                <w:szCs w:val="20"/>
              </w:rPr>
              <w:t xml:space="preserve"> (</w:t>
            </w:r>
            <w:r w:rsidR="00020696" w:rsidRPr="0047289F">
              <w:rPr>
                <w:rFonts w:ascii="Montserrat" w:hAnsi="Montserrat" w:cs="Arial"/>
                <w:bCs/>
                <w:sz w:val="20"/>
                <w:szCs w:val="20"/>
              </w:rPr>
              <w:t>7 de febrero</w:t>
            </w:r>
            <w:r w:rsidR="00013C6A" w:rsidRPr="0047289F">
              <w:rPr>
                <w:rFonts w:ascii="Montserrat" w:hAnsi="Montserrat" w:cs="Arial"/>
                <w:bCs/>
                <w:sz w:val="20"/>
                <w:szCs w:val="20"/>
              </w:rPr>
              <w:t>), la denuncia fue calificada por el Comité el 14 de feb</w:t>
            </w:r>
            <w:r w:rsidR="0047289F">
              <w:rPr>
                <w:rFonts w:ascii="Montserrat" w:hAnsi="Montserrat" w:cs="Arial"/>
                <w:bCs/>
                <w:sz w:val="20"/>
                <w:szCs w:val="20"/>
              </w:rPr>
              <w:t>r</w:t>
            </w:r>
            <w:r w:rsidR="00013C6A" w:rsidRPr="0047289F">
              <w:rPr>
                <w:rFonts w:ascii="Montserrat" w:hAnsi="Montserrat" w:cs="Arial"/>
                <w:bCs/>
                <w:sz w:val="20"/>
                <w:szCs w:val="20"/>
              </w:rPr>
              <w:t>ero</w:t>
            </w:r>
            <w:r w:rsidRPr="0047289F">
              <w:rPr>
                <w:rFonts w:ascii="Montserrat" w:hAnsi="Montserrat" w:cs="Arial"/>
                <w:bCs/>
                <w:sz w:val="20"/>
                <w:szCs w:val="20"/>
              </w:rPr>
              <w:t>. La estudiante tuvo un embarazo de alto riesgo y aunque decidió continuar sus estudios ya no pudo presentar su protocolo y fue reprobada. Ella solicita ser reinstalada en el programa</w:t>
            </w:r>
            <w:r w:rsidR="00020696" w:rsidRPr="0047289F">
              <w:rPr>
                <w:rFonts w:ascii="Montserrat" w:hAnsi="Montserrat" w:cs="Arial"/>
                <w:bCs/>
                <w:sz w:val="20"/>
                <w:szCs w:val="20"/>
              </w:rPr>
              <w:t xml:space="preserve">, pues </w:t>
            </w:r>
            <w:r w:rsidRPr="0047289F">
              <w:rPr>
                <w:rFonts w:ascii="Montserrat" w:hAnsi="Montserrat" w:cs="Arial"/>
                <w:bCs/>
                <w:sz w:val="20"/>
                <w:szCs w:val="20"/>
              </w:rPr>
              <w:t>argumenta que se violentaron sus derechos como mujer gestante</w:t>
            </w:r>
          </w:p>
        </w:tc>
        <w:tc>
          <w:tcPr>
            <w:tcW w:w="4253" w:type="dxa"/>
            <w:shd w:val="clear" w:color="auto" w:fill="D9D9D9" w:themeFill="background1" w:themeFillShade="D9"/>
          </w:tcPr>
          <w:p w14:paraId="42CDD4D9" w14:textId="68C7F0E3" w:rsidR="006A5B04" w:rsidRPr="0047289F" w:rsidRDefault="006A5B04" w:rsidP="00BB12AB">
            <w:pPr>
              <w:ind w:left="41"/>
              <w:rPr>
                <w:rFonts w:ascii="Montserrat" w:hAnsi="Montserrat" w:cs="Arial"/>
                <w:sz w:val="20"/>
                <w:szCs w:val="20"/>
                <w:highlight w:val="lightGray"/>
              </w:rPr>
            </w:pPr>
            <w:r w:rsidRPr="0047289F">
              <w:rPr>
                <w:rFonts w:ascii="Montserrat" w:hAnsi="Montserrat" w:cs="Arial"/>
                <w:sz w:val="20"/>
                <w:szCs w:val="20"/>
              </w:rPr>
              <w:t xml:space="preserve">El Comité </w:t>
            </w:r>
            <w:r w:rsidR="00013C6A" w:rsidRPr="0047289F">
              <w:rPr>
                <w:rFonts w:ascii="Montserrat" w:hAnsi="Montserrat" w:cs="Arial"/>
                <w:sz w:val="20"/>
                <w:szCs w:val="20"/>
              </w:rPr>
              <w:t>envió las resoluciones el 19 de mayo a las personas integrantes del Comité, a la DG, al Coordinador de Posgrado de la Unidad San Cristóbal y a la Coordinación General de Posgrado</w:t>
            </w:r>
            <w:r w:rsidR="00020696" w:rsidRPr="0047289F">
              <w:rPr>
                <w:rFonts w:ascii="Montserrat" w:hAnsi="Montserrat" w:cs="Arial"/>
                <w:sz w:val="20"/>
                <w:szCs w:val="20"/>
              </w:rPr>
              <w:t>, a quien solicitó la reinstalación de la estudiante en el posgrado.</w:t>
            </w:r>
          </w:p>
        </w:tc>
      </w:tr>
    </w:tbl>
    <w:p w14:paraId="4FC70711" w14:textId="763BD3D2" w:rsidR="000572F4" w:rsidRDefault="000572F4" w:rsidP="000572F4">
      <w:pPr>
        <w:spacing w:after="0"/>
        <w:rPr>
          <w:rFonts w:ascii="Montserrat" w:hAnsi="Montserrat" w:cs="Helv"/>
          <w:b/>
          <w:bCs/>
          <w:color w:val="000000"/>
        </w:rPr>
      </w:pPr>
    </w:p>
    <w:p w14:paraId="529AB1F3" w14:textId="2B0AB9E3" w:rsidR="0024017A" w:rsidRPr="0024017A" w:rsidRDefault="000572F4" w:rsidP="0024017A">
      <w:pPr>
        <w:pStyle w:val="Prrafodelista"/>
        <w:numPr>
          <w:ilvl w:val="0"/>
          <w:numId w:val="9"/>
        </w:numPr>
        <w:spacing w:after="0"/>
        <w:ind w:left="284" w:hanging="284"/>
        <w:rPr>
          <w:rFonts w:ascii="Montserrat" w:hAnsi="Montserrat" w:cs="Helv"/>
          <w:b/>
          <w:bCs/>
          <w:color w:val="000000"/>
          <w:sz w:val="24"/>
          <w:szCs w:val="24"/>
        </w:rPr>
      </w:pPr>
      <w:r w:rsidRPr="0024017A">
        <w:rPr>
          <w:rFonts w:ascii="Montserrat" w:hAnsi="Montserrat" w:cs="Helv"/>
          <w:b/>
          <w:bCs/>
          <w:color w:val="000000"/>
          <w:sz w:val="24"/>
          <w:szCs w:val="24"/>
        </w:rPr>
        <w:t>Informe de seguimiento al Plan de Trabajo</w:t>
      </w:r>
    </w:p>
    <w:p w14:paraId="5589F0D6" w14:textId="11FBDE68" w:rsidR="0024017A" w:rsidRDefault="0024017A" w:rsidP="0024017A">
      <w:pPr>
        <w:pStyle w:val="Prrafodelista"/>
        <w:spacing w:after="0"/>
        <w:ind w:left="284"/>
        <w:rPr>
          <w:rFonts w:ascii="Montserrat" w:hAnsi="Montserrat" w:cs="Helv"/>
          <w:b/>
          <w:bCs/>
          <w:color w:val="000000"/>
        </w:rPr>
      </w:pPr>
    </w:p>
    <w:p w14:paraId="068FE42C" w14:textId="28E8DC32" w:rsidR="002C00DB" w:rsidRPr="002C00DB" w:rsidRDefault="00FD47F9" w:rsidP="00D32FDB">
      <w:pPr>
        <w:pStyle w:val="Prrafodelista"/>
        <w:spacing w:after="0"/>
        <w:ind w:left="0"/>
        <w:jc w:val="both"/>
        <w:rPr>
          <w:rFonts w:ascii="Montserrat" w:hAnsi="Montserrat" w:cs="Helv"/>
          <w:color w:val="000000"/>
        </w:rPr>
      </w:pPr>
      <w:r>
        <w:rPr>
          <w:rFonts w:ascii="Montserrat" w:hAnsi="Montserrat" w:cs="Helv"/>
          <w:color w:val="000000"/>
        </w:rPr>
        <w:t>A continuación, s</w:t>
      </w:r>
      <w:r w:rsidR="002C00DB" w:rsidRPr="002C00DB">
        <w:rPr>
          <w:rFonts w:ascii="Montserrat" w:hAnsi="Montserrat" w:cs="Helv"/>
          <w:color w:val="000000"/>
        </w:rPr>
        <w:t>e informa de los avances del Plan de Trabajo 2020 en este segundo trimestre</w:t>
      </w:r>
      <w:r w:rsidR="002C00DB">
        <w:rPr>
          <w:rFonts w:ascii="Montserrat" w:hAnsi="Montserrat" w:cs="Helv"/>
          <w:color w:val="000000"/>
        </w:rPr>
        <w:t xml:space="preserve">, a partir de la revisión de los cinco temas y </w:t>
      </w:r>
      <w:r>
        <w:rPr>
          <w:rFonts w:ascii="Montserrat" w:hAnsi="Montserrat" w:cs="Helv"/>
          <w:color w:val="000000"/>
        </w:rPr>
        <w:t>2</w:t>
      </w:r>
      <w:r w:rsidR="00C37D2A">
        <w:rPr>
          <w:rFonts w:ascii="Montserrat" w:hAnsi="Montserrat" w:cs="Helv"/>
          <w:color w:val="000000"/>
        </w:rPr>
        <w:t>2</w:t>
      </w:r>
      <w:r>
        <w:rPr>
          <w:rFonts w:ascii="Montserrat" w:hAnsi="Montserrat" w:cs="Helv"/>
          <w:color w:val="000000"/>
        </w:rPr>
        <w:t xml:space="preserve"> actividades que contemplan acciones en el segundo trimestre.</w:t>
      </w:r>
    </w:p>
    <w:p w14:paraId="04AF3EF4" w14:textId="77777777" w:rsidR="002C00DB" w:rsidRDefault="002C00DB" w:rsidP="005F7C92">
      <w:pPr>
        <w:pStyle w:val="Prrafodelista"/>
        <w:spacing w:after="0"/>
        <w:ind w:left="0"/>
        <w:jc w:val="center"/>
        <w:rPr>
          <w:rFonts w:ascii="Montserrat" w:hAnsi="Montserrat" w:cs="Helv"/>
          <w:b/>
          <w:bCs/>
          <w:color w:val="000000"/>
        </w:rPr>
      </w:pPr>
      <w:bookmarkStart w:id="0" w:name="_Hlk45557244"/>
    </w:p>
    <w:p w14:paraId="362A0569" w14:textId="325CCE23" w:rsidR="0024017A" w:rsidRPr="003A5EB4" w:rsidRDefault="0024017A" w:rsidP="005F7C92">
      <w:pPr>
        <w:pStyle w:val="Prrafodelista"/>
        <w:spacing w:after="0"/>
        <w:ind w:left="0"/>
        <w:jc w:val="center"/>
        <w:rPr>
          <w:rFonts w:ascii="Montserrat" w:hAnsi="Montserrat" w:cs="Helv"/>
          <w:b/>
          <w:bCs/>
          <w:color w:val="000000"/>
          <w:sz w:val="24"/>
          <w:szCs w:val="24"/>
        </w:rPr>
      </w:pPr>
      <w:r w:rsidRPr="003A5EB4">
        <w:rPr>
          <w:rFonts w:ascii="Montserrat" w:hAnsi="Montserrat" w:cs="Helv"/>
          <w:b/>
          <w:bCs/>
          <w:color w:val="000000"/>
          <w:sz w:val="24"/>
          <w:szCs w:val="24"/>
        </w:rPr>
        <w:t>Tema</w:t>
      </w:r>
      <w:r w:rsidR="005F7C92" w:rsidRPr="003A5EB4">
        <w:rPr>
          <w:rFonts w:ascii="Montserrat" w:hAnsi="Montserrat" w:cs="Helv"/>
          <w:b/>
          <w:bCs/>
          <w:color w:val="000000"/>
          <w:sz w:val="24"/>
          <w:szCs w:val="24"/>
        </w:rPr>
        <w:t xml:space="preserve">. </w:t>
      </w:r>
      <w:r w:rsidRPr="003A5EB4">
        <w:rPr>
          <w:rFonts w:ascii="Montserrat" w:hAnsi="Montserrat" w:cs="Helv"/>
          <w:b/>
          <w:bCs/>
          <w:color w:val="000000"/>
          <w:sz w:val="24"/>
          <w:szCs w:val="24"/>
        </w:rPr>
        <w:t>Capacitación y sensibilización</w:t>
      </w:r>
      <w:r w:rsidR="002C00DB" w:rsidRPr="003A5EB4">
        <w:rPr>
          <w:rFonts w:ascii="Montserrat" w:hAnsi="Montserrat" w:cs="Helv"/>
          <w:b/>
          <w:bCs/>
          <w:color w:val="000000"/>
          <w:sz w:val="24"/>
          <w:szCs w:val="24"/>
        </w:rPr>
        <w:t xml:space="preserve"> (</w:t>
      </w:r>
      <w:r w:rsidR="00FD47F9" w:rsidRPr="003A5EB4">
        <w:rPr>
          <w:rFonts w:ascii="Montserrat" w:hAnsi="Montserrat" w:cs="Helv"/>
          <w:b/>
          <w:bCs/>
          <w:color w:val="000000"/>
          <w:sz w:val="24"/>
          <w:szCs w:val="24"/>
        </w:rPr>
        <w:t xml:space="preserve">4 de </w:t>
      </w:r>
      <w:r w:rsidR="002C00DB" w:rsidRPr="003A5EB4">
        <w:rPr>
          <w:rFonts w:ascii="Montserrat" w:hAnsi="Montserrat" w:cs="Helv"/>
          <w:b/>
          <w:bCs/>
          <w:color w:val="000000"/>
          <w:sz w:val="24"/>
          <w:szCs w:val="24"/>
        </w:rPr>
        <w:t>5)</w:t>
      </w:r>
    </w:p>
    <w:p w14:paraId="52746EDF" w14:textId="243F594E" w:rsidR="0024017A" w:rsidRDefault="0024017A" w:rsidP="0024017A">
      <w:pPr>
        <w:pStyle w:val="Prrafodelista"/>
        <w:spacing w:after="0"/>
        <w:ind w:left="0"/>
        <w:rPr>
          <w:rFonts w:ascii="Montserrat" w:hAnsi="Montserrat" w:cs="Helv"/>
          <w:b/>
          <w:bCs/>
          <w:color w:val="000000"/>
        </w:rPr>
      </w:pPr>
      <w:bookmarkStart w:id="1" w:name="_Hlk45557044"/>
      <w:bookmarkEnd w:id="0"/>
      <w:r>
        <w:rPr>
          <w:rFonts w:ascii="Montserrat" w:hAnsi="Montserrat" w:cs="Helv"/>
          <w:b/>
          <w:bCs/>
          <w:color w:val="000000"/>
        </w:rPr>
        <w:t>Objetivo</w:t>
      </w:r>
    </w:p>
    <w:p w14:paraId="2D51DA3B" w14:textId="1E3BF356" w:rsidR="0024017A" w:rsidRPr="005F7C92" w:rsidRDefault="0024017A" w:rsidP="0024017A">
      <w:pPr>
        <w:pStyle w:val="Prrafodelista"/>
        <w:spacing w:after="0"/>
        <w:ind w:left="0"/>
        <w:rPr>
          <w:rFonts w:ascii="Montserrat" w:hAnsi="Montserrat" w:cs="Helv"/>
          <w:color w:val="000000"/>
          <w:sz w:val="20"/>
          <w:szCs w:val="20"/>
        </w:rPr>
      </w:pPr>
      <w:r w:rsidRPr="005F7C92">
        <w:rPr>
          <w:rFonts w:ascii="Montserrat" w:hAnsi="Montserrat" w:cs="Helv"/>
          <w:color w:val="000000"/>
          <w:sz w:val="20"/>
          <w:szCs w:val="20"/>
        </w:rPr>
        <w:t>Las personas servidoras públicas del organismo reciben capacitación o sensibilización en materia de ética e integridad pública, o prevención de conflictos de intereses.</w:t>
      </w:r>
    </w:p>
    <w:p w14:paraId="7CF2D9F8" w14:textId="2C1D4707" w:rsidR="0024017A" w:rsidRPr="0024017A" w:rsidRDefault="0024017A" w:rsidP="0024017A">
      <w:pPr>
        <w:pStyle w:val="Prrafodelista"/>
        <w:spacing w:after="0"/>
        <w:ind w:left="0"/>
        <w:rPr>
          <w:rFonts w:ascii="Montserrat" w:hAnsi="Montserrat" w:cs="Helv"/>
          <w:b/>
          <w:bCs/>
          <w:color w:val="000000"/>
        </w:rPr>
      </w:pPr>
      <w:r w:rsidRPr="0024017A">
        <w:rPr>
          <w:rFonts w:ascii="Montserrat" w:hAnsi="Montserrat" w:cs="Helv"/>
          <w:b/>
          <w:bCs/>
          <w:color w:val="000000"/>
        </w:rPr>
        <w:t>Meta</w:t>
      </w:r>
    </w:p>
    <w:p w14:paraId="7A3AA77D" w14:textId="7AFDFBD2" w:rsidR="0024017A" w:rsidRDefault="0024017A" w:rsidP="003A5EB4">
      <w:pPr>
        <w:pStyle w:val="Prrafodelista"/>
        <w:spacing w:after="0"/>
        <w:ind w:left="0"/>
        <w:jc w:val="both"/>
        <w:rPr>
          <w:rFonts w:ascii="Montserrat" w:hAnsi="Montserrat" w:cs="Helv"/>
          <w:color w:val="000000"/>
          <w:sz w:val="20"/>
          <w:szCs w:val="20"/>
        </w:rPr>
      </w:pPr>
      <w:r w:rsidRPr="005F7C92">
        <w:rPr>
          <w:rFonts w:ascii="Montserrat" w:hAnsi="Montserrat" w:cs="Helv"/>
          <w:color w:val="000000"/>
          <w:sz w:val="20"/>
          <w:szCs w:val="20"/>
        </w:rPr>
        <w:t>Al finalizar el año 2020, al menos 15% de las personas servidoras públicas de ECOSUR han recibido una o más capacitaciones o sensibilizaciones en materia de ética e integridad pública, o prevención de conflictos de intereses.</w:t>
      </w:r>
    </w:p>
    <w:p w14:paraId="7CB2B14E" w14:textId="2782DE26" w:rsidR="00662B46" w:rsidRDefault="00662B46" w:rsidP="003A5EB4">
      <w:pPr>
        <w:pStyle w:val="Prrafodelista"/>
        <w:spacing w:after="0"/>
        <w:ind w:left="0"/>
        <w:jc w:val="both"/>
        <w:rPr>
          <w:rFonts w:ascii="Montserrat" w:hAnsi="Montserrat" w:cs="Helv"/>
          <w:color w:val="000000"/>
          <w:sz w:val="20"/>
          <w:szCs w:val="20"/>
        </w:rPr>
      </w:pPr>
    </w:p>
    <w:p w14:paraId="62911219" w14:textId="6C4B3675" w:rsidR="00662B46" w:rsidRDefault="00662B46" w:rsidP="003A5EB4">
      <w:pPr>
        <w:pStyle w:val="Prrafodelista"/>
        <w:spacing w:after="0"/>
        <w:ind w:left="0"/>
        <w:jc w:val="both"/>
        <w:rPr>
          <w:rFonts w:ascii="Montserrat" w:hAnsi="Montserrat" w:cs="Helv"/>
          <w:color w:val="000000"/>
          <w:sz w:val="20"/>
          <w:szCs w:val="20"/>
        </w:rPr>
      </w:pPr>
    </w:p>
    <w:p w14:paraId="1C750B0F" w14:textId="69709E18" w:rsidR="00662B46" w:rsidRDefault="00662B46" w:rsidP="003A5EB4">
      <w:pPr>
        <w:pStyle w:val="Prrafodelista"/>
        <w:spacing w:after="0"/>
        <w:ind w:left="0"/>
        <w:jc w:val="both"/>
        <w:rPr>
          <w:rFonts w:ascii="Montserrat" w:hAnsi="Montserrat" w:cs="Helv"/>
          <w:color w:val="000000"/>
          <w:sz w:val="20"/>
          <w:szCs w:val="20"/>
        </w:rPr>
      </w:pPr>
    </w:p>
    <w:p w14:paraId="206DECB7" w14:textId="728F74EF" w:rsidR="00662B46" w:rsidRDefault="00662B46" w:rsidP="003A5EB4">
      <w:pPr>
        <w:pStyle w:val="Prrafodelista"/>
        <w:spacing w:after="0"/>
        <w:ind w:left="0"/>
        <w:jc w:val="both"/>
        <w:rPr>
          <w:rFonts w:ascii="Montserrat" w:hAnsi="Montserrat" w:cs="Helv"/>
          <w:color w:val="000000"/>
          <w:sz w:val="20"/>
          <w:szCs w:val="20"/>
        </w:rPr>
      </w:pPr>
    </w:p>
    <w:p w14:paraId="0485F2B5" w14:textId="76BFC673" w:rsidR="00662B46" w:rsidRDefault="00662B46" w:rsidP="003A5EB4">
      <w:pPr>
        <w:pStyle w:val="Prrafodelista"/>
        <w:spacing w:after="0"/>
        <w:ind w:left="0"/>
        <w:jc w:val="both"/>
        <w:rPr>
          <w:rFonts w:ascii="Montserrat" w:hAnsi="Montserrat" w:cs="Helv"/>
          <w:color w:val="000000"/>
          <w:sz w:val="20"/>
          <w:szCs w:val="20"/>
        </w:rPr>
      </w:pPr>
    </w:p>
    <w:p w14:paraId="362D15FA" w14:textId="1B247F84" w:rsidR="00662B46" w:rsidRDefault="00662B46" w:rsidP="003A5EB4">
      <w:pPr>
        <w:pStyle w:val="Prrafodelista"/>
        <w:spacing w:after="0"/>
        <w:ind w:left="0"/>
        <w:jc w:val="both"/>
        <w:rPr>
          <w:rFonts w:ascii="Montserrat" w:hAnsi="Montserrat" w:cs="Helv"/>
          <w:color w:val="000000"/>
          <w:sz w:val="20"/>
          <w:szCs w:val="20"/>
        </w:rPr>
      </w:pPr>
    </w:p>
    <w:p w14:paraId="623CB1E9" w14:textId="77777777" w:rsidR="00662B46" w:rsidRPr="005F7C92" w:rsidRDefault="00662B46" w:rsidP="003A5EB4">
      <w:pPr>
        <w:pStyle w:val="Prrafodelista"/>
        <w:spacing w:after="0"/>
        <w:ind w:left="0"/>
        <w:jc w:val="both"/>
        <w:rPr>
          <w:rFonts w:ascii="Montserrat" w:hAnsi="Montserrat" w:cs="Helv"/>
          <w:color w:val="000000"/>
          <w:sz w:val="20"/>
          <w:szCs w:val="20"/>
        </w:rPr>
      </w:pPr>
    </w:p>
    <w:tbl>
      <w:tblPr>
        <w:tblStyle w:val="Tablaconcuadrcula"/>
        <w:tblW w:w="0" w:type="auto"/>
        <w:tblLook w:val="04A0" w:firstRow="1" w:lastRow="0" w:firstColumn="1" w:lastColumn="0" w:noHBand="0" w:noVBand="1"/>
      </w:tblPr>
      <w:tblGrid>
        <w:gridCol w:w="792"/>
        <w:gridCol w:w="1036"/>
        <w:gridCol w:w="4121"/>
        <w:gridCol w:w="4121"/>
      </w:tblGrid>
      <w:tr w:rsidR="00D32FDB" w:rsidRPr="0024017A" w14:paraId="5D8C82C8" w14:textId="77777777" w:rsidTr="00662B46">
        <w:tc>
          <w:tcPr>
            <w:tcW w:w="792" w:type="dxa"/>
          </w:tcPr>
          <w:p w14:paraId="60DD40A0" w14:textId="356D919B" w:rsidR="00D32FDB" w:rsidRPr="0024017A" w:rsidRDefault="00D32FDB" w:rsidP="0024017A">
            <w:pPr>
              <w:pStyle w:val="Prrafodelista"/>
              <w:spacing w:after="0"/>
              <w:ind w:left="0"/>
              <w:jc w:val="center"/>
              <w:rPr>
                <w:rFonts w:ascii="Montserrat" w:hAnsi="Montserrat" w:cs="Helv"/>
                <w:b/>
                <w:bCs/>
                <w:color w:val="000000"/>
                <w:sz w:val="20"/>
                <w:szCs w:val="20"/>
              </w:rPr>
            </w:pPr>
            <w:bookmarkStart w:id="2" w:name="_Hlk45557119"/>
            <w:bookmarkEnd w:id="1"/>
            <w:r>
              <w:rPr>
                <w:rFonts w:ascii="Montserrat" w:hAnsi="Montserrat" w:cs="Helv"/>
                <w:b/>
                <w:bCs/>
                <w:color w:val="000000"/>
                <w:sz w:val="20"/>
                <w:szCs w:val="20"/>
              </w:rPr>
              <w:lastRenderedPageBreak/>
              <w:t>Clave</w:t>
            </w:r>
          </w:p>
        </w:tc>
        <w:tc>
          <w:tcPr>
            <w:tcW w:w="1036" w:type="dxa"/>
          </w:tcPr>
          <w:p w14:paraId="2305274C" w14:textId="3F68859E" w:rsidR="00D32FDB" w:rsidRPr="0024017A" w:rsidRDefault="00D32FDB" w:rsidP="0024017A">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Periodo</w:t>
            </w:r>
          </w:p>
        </w:tc>
        <w:tc>
          <w:tcPr>
            <w:tcW w:w="4121" w:type="dxa"/>
          </w:tcPr>
          <w:p w14:paraId="66FAED1A" w14:textId="34D112D6" w:rsidR="00D32FDB" w:rsidRPr="0024017A" w:rsidRDefault="00D32FDB" w:rsidP="0024017A">
            <w:pPr>
              <w:pStyle w:val="Prrafodelista"/>
              <w:spacing w:after="0"/>
              <w:ind w:left="0"/>
              <w:jc w:val="center"/>
              <w:rPr>
                <w:rFonts w:ascii="Montserrat" w:hAnsi="Montserrat" w:cs="Helv"/>
                <w:b/>
                <w:bCs/>
                <w:color w:val="000000"/>
                <w:sz w:val="20"/>
                <w:szCs w:val="20"/>
              </w:rPr>
            </w:pPr>
            <w:r w:rsidRPr="0024017A">
              <w:rPr>
                <w:rFonts w:ascii="Montserrat" w:hAnsi="Montserrat" w:cs="Helv"/>
                <w:b/>
                <w:bCs/>
                <w:color w:val="000000"/>
                <w:sz w:val="20"/>
                <w:szCs w:val="20"/>
              </w:rPr>
              <w:t>Actividades</w:t>
            </w:r>
          </w:p>
        </w:tc>
        <w:tc>
          <w:tcPr>
            <w:tcW w:w="4121" w:type="dxa"/>
          </w:tcPr>
          <w:p w14:paraId="4366E5D9" w14:textId="163E94C8" w:rsidR="00D32FDB" w:rsidRPr="0024017A" w:rsidRDefault="00D32FDB" w:rsidP="0024017A">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Avances</w:t>
            </w:r>
          </w:p>
        </w:tc>
      </w:tr>
      <w:tr w:rsidR="00D32FDB" w:rsidRPr="0024017A" w14:paraId="3DA88729" w14:textId="77777777" w:rsidTr="00662B46">
        <w:trPr>
          <w:trHeight w:val="1763"/>
        </w:trPr>
        <w:tc>
          <w:tcPr>
            <w:tcW w:w="792" w:type="dxa"/>
          </w:tcPr>
          <w:p w14:paraId="2AF4FC8B" w14:textId="4755B8E5" w:rsidR="00D32FDB" w:rsidRPr="005F7C92" w:rsidRDefault="003A5EB4" w:rsidP="0024017A">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1.1.1.</w:t>
            </w:r>
          </w:p>
        </w:tc>
        <w:tc>
          <w:tcPr>
            <w:tcW w:w="1036" w:type="dxa"/>
          </w:tcPr>
          <w:p w14:paraId="1389182C" w14:textId="48B31E8F" w:rsidR="00D32FDB" w:rsidRPr="005F7C92" w:rsidRDefault="003A5EB4" w:rsidP="0024017A">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2/03 a 15/12</w:t>
            </w:r>
          </w:p>
        </w:tc>
        <w:tc>
          <w:tcPr>
            <w:tcW w:w="4121" w:type="dxa"/>
          </w:tcPr>
          <w:p w14:paraId="72822166" w14:textId="2463AA12" w:rsidR="00D32FDB" w:rsidRPr="005F7C92" w:rsidRDefault="00D32FDB" w:rsidP="0024017A">
            <w:pPr>
              <w:pStyle w:val="NormalWeb"/>
              <w:shd w:val="clear" w:color="auto" w:fill="FFFFFF"/>
              <w:rPr>
                <w:rFonts w:ascii="Montserrat" w:hAnsi="Montserrat" w:cstheme="minorHAnsi"/>
                <w:color w:val="000000" w:themeColor="text1"/>
                <w:sz w:val="20"/>
                <w:szCs w:val="20"/>
              </w:rPr>
            </w:pPr>
            <w:r w:rsidRPr="0024017A">
              <w:rPr>
                <w:rFonts w:ascii="Montserrat" w:hAnsi="Montserrat" w:cstheme="minorHAnsi"/>
                <w:color w:val="000000" w:themeColor="text1"/>
                <w:sz w:val="20"/>
                <w:szCs w:val="20"/>
              </w:rPr>
              <w:t>Llevar a cabo las gestiones necesarias para asegurar que el curso sobre la "Nueva Ética e Integridad en el Servicio Público" sea acreditado por quienes conforman el CEPCI y, en su caso, por otras personas servidoras públicas del organismo</w:t>
            </w:r>
          </w:p>
        </w:tc>
        <w:tc>
          <w:tcPr>
            <w:tcW w:w="4121" w:type="dxa"/>
          </w:tcPr>
          <w:p w14:paraId="054831BB" w14:textId="6F123290" w:rsidR="00D32FDB" w:rsidRPr="0024017A" w:rsidRDefault="00D32FDB" w:rsidP="0024017A">
            <w:pPr>
              <w:pStyle w:val="Prrafodelista"/>
              <w:spacing w:after="0"/>
              <w:ind w:left="0"/>
              <w:rPr>
                <w:rFonts w:ascii="Montserrat" w:hAnsi="Montserrat" w:cs="Helv"/>
                <w:color w:val="000000"/>
                <w:sz w:val="20"/>
                <w:szCs w:val="20"/>
              </w:rPr>
            </w:pPr>
            <w:r w:rsidRPr="0024017A">
              <w:rPr>
                <w:rFonts w:ascii="Montserrat" w:hAnsi="Montserrat" w:cs="Helv"/>
                <w:color w:val="000000"/>
                <w:sz w:val="20"/>
                <w:szCs w:val="20"/>
              </w:rPr>
              <w:t>Se difundieron dos invitaciones a la comunidad para participar en el curso en línea: La nueva ética e integridad en el servicio público</w:t>
            </w:r>
            <w:r w:rsidR="003A5EB4">
              <w:rPr>
                <w:rFonts w:ascii="Montserrat" w:hAnsi="Montserrat" w:cs="Helv"/>
                <w:color w:val="000000"/>
                <w:sz w:val="20"/>
                <w:szCs w:val="20"/>
              </w:rPr>
              <w:t>, el</w:t>
            </w:r>
            <w:r w:rsidRPr="0024017A">
              <w:rPr>
                <w:rFonts w:ascii="Montserrat" w:hAnsi="Montserrat" w:cs="Helv"/>
                <w:color w:val="000000"/>
                <w:sz w:val="20"/>
                <w:szCs w:val="20"/>
              </w:rPr>
              <w:t xml:space="preserve"> 25 de mayo (1</w:t>
            </w:r>
            <w:r w:rsidR="003A5EB4">
              <w:rPr>
                <w:rFonts w:ascii="Montserrat" w:hAnsi="Montserrat" w:cs="Helv"/>
                <w:color w:val="000000"/>
                <w:sz w:val="20"/>
                <w:szCs w:val="20"/>
              </w:rPr>
              <w:t>°</w:t>
            </w:r>
            <w:r w:rsidRPr="0024017A">
              <w:rPr>
                <w:rFonts w:ascii="Montserrat" w:hAnsi="Montserrat" w:cs="Helv"/>
                <w:color w:val="000000"/>
                <w:sz w:val="20"/>
                <w:szCs w:val="20"/>
              </w:rPr>
              <w:t xml:space="preserve"> edición)</w:t>
            </w:r>
            <w:r w:rsidR="003A5EB4">
              <w:rPr>
                <w:rFonts w:ascii="Montserrat" w:hAnsi="Montserrat" w:cs="Helv"/>
                <w:color w:val="000000"/>
                <w:sz w:val="20"/>
                <w:szCs w:val="20"/>
              </w:rPr>
              <w:t xml:space="preserve"> y</w:t>
            </w:r>
            <w:r w:rsidRPr="0024017A">
              <w:rPr>
                <w:rFonts w:ascii="Montserrat" w:hAnsi="Montserrat" w:cs="Helv"/>
                <w:color w:val="000000"/>
                <w:sz w:val="20"/>
                <w:szCs w:val="20"/>
              </w:rPr>
              <w:t xml:space="preserve"> 29 de junio (</w:t>
            </w:r>
            <w:r w:rsidR="003A5EB4" w:rsidRPr="0024017A">
              <w:rPr>
                <w:rFonts w:ascii="Montserrat" w:hAnsi="Montserrat" w:cs="Helv"/>
                <w:color w:val="000000"/>
                <w:sz w:val="20"/>
                <w:szCs w:val="20"/>
              </w:rPr>
              <w:t>2a. edición</w:t>
            </w:r>
            <w:r w:rsidRPr="0024017A">
              <w:rPr>
                <w:rFonts w:ascii="Montserrat" w:hAnsi="Montserrat" w:cs="Helv"/>
                <w:color w:val="000000"/>
                <w:sz w:val="20"/>
                <w:szCs w:val="20"/>
              </w:rPr>
              <w:t xml:space="preserve">). </w:t>
            </w:r>
            <w:r w:rsidR="003A5EB4">
              <w:rPr>
                <w:rFonts w:ascii="Montserrat" w:hAnsi="Montserrat" w:cs="Helv"/>
                <w:color w:val="000000"/>
                <w:sz w:val="20"/>
                <w:szCs w:val="20"/>
              </w:rPr>
              <w:t>Hasta el momento, s</w:t>
            </w:r>
            <w:r w:rsidRPr="0024017A">
              <w:rPr>
                <w:rFonts w:ascii="Montserrat" w:hAnsi="Montserrat" w:cs="Helv"/>
                <w:color w:val="000000"/>
                <w:sz w:val="20"/>
                <w:szCs w:val="20"/>
              </w:rPr>
              <w:t>e han capacitado en dicho curso 3 personas de la institución.</w:t>
            </w:r>
          </w:p>
        </w:tc>
      </w:tr>
      <w:tr w:rsidR="003A5EB4" w:rsidRPr="0024017A" w14:paraId="090005AF" w14:textId="77777777" w:rsidTr="00662B46">
        <w:trPr>
          <w:trHeight w:val="2676"/>
        </w:trPr>
        <w:tc>
          <w:tcPr>
            <w:tcW w:w="792" w:type="dxa"/>
          </w:tcPr>
          <w:p w14:paraId="70F3624F" w14:textId="3AC76713" w:rsidR="003A5EB4" w:rsidRPr="0024017A" w:rsidRDefault="003A5EB4" w:rsidP="003A5EB4">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1.1.2</w:t>
            </w:r>
          </w:p>
        </w:tc>
        <w:tc>
          <w:tcPr>
            <w:tcW w:w="1036" w:type="dxa"/>
          </w:tcPr>
          <w:p w14:paraId="6960D12A" w14:textId="0F1F6237" w:rsidR="003A5EB4" w:rsidRPr="0024017A" w:rsidRDefault="003A5EB4" w:rsidP="003A5EB4">
            <w:pPr>
              <w:pStyle w:val="Prrafodelista"/>
              <w:spacing w:after="0"/>
              <w:ind w:left="0"/>
              <w:rPr>
                <w:rFonts w:ascii="Montserrat" w:hAnsi="Montserrat" w:cs="Helv"/>
                <w:color w:val="000000"/>
                <w:sz w:val="20"/>
                <w:szCs w:val="20"/>
              </w:rPr>
            </w:pPr>
            <w:r>
              <w:rPr>
                <w:rFonts w:ascii="Montserrat" w:hAnsi="Montserrat" w:cs="Helv"/>
                <w:color w:val="000000"/>
                <w:sz w:val="20"/>
                <w:szCs w:val="20"/>
              </w:rPr>
              <w:t>2/01 a 30/11</w:t>
            </w:r>
          </w:p>
        </w:tc>
        <w:tc>
          <w:tcPr>
            <w:tcW w:w="4121" w:type="dxa"/>
          </w:tcPr>
          <w:p w14:paraId="0555FA87" w14:textId="779B85A9" w:rsidR="003A5EB4" w:rsidRPr="0024017A" w:rsidRDefault="003A5EB4" w:rsidP="003A5EB4">
            <w:pPr>
              <w:pStyle w:val="Prrafodelista"/>
              <w:spacing w:after="0"/>
              <w:ind w:left="0"/>
              <w:rPr>
                <w:rFonts w:ascii="Montserrat" w:hAnsi="Montserrat" w:cs="Helv"/>
                <w:color w:val="000000"/>
                <w:sz w:val="20"/>
                <w:szCs w:val="20"/>
              </w:rPr>
            </w:pPr>
            <w:r w:rsidRPr="0024017A">
              <w:rPr>
                <w:rFonts w:ascii="Montserrat" w:hAnsi="Montserrat" w:cstheme="minorHAnsi"/>
                <w:color w:val="000000" w:themeColor="text1"/>
                <w:sz w:val="20"/>
                <w:szCs w:val="20"/>
              </w:rPr>
              <w:t>Realizar las gestiones necesarias para que las personas servidoras públicas del organismo participen en al menos un curso de capacitación o sensibilización sobre temas de ética, integridad pública, prevención de conflictos de intereses, igualdad de género, violencia de género, Hostigamiento Sexual y Acoso Sexual, o prevención de la discriminación</w:t>
            </w:r>
          </w:p>
        </w:tc>
        <w:tc>
          <w:tcPr>
            <w:tcW w:w="4121" w:type="dxa"/>
          </w:tcPr>
          <w:p w14:paraId="4E78BD39" w14:textId="791C8D9B" w:rsidR="003A5EB4" w:rsidRPr="00662B46" w:rsidRDefault="003A5EB4" w:rsidP="00662B46">
            <w:pPr>
              <w:pStyle w:val="NormalWeb"/>
              <w:shd w:val="clear" w:color="auto" w:fill="FFFFFF"/>
              <w:rPr>
                <w:rFonts w:ascii="Montserrat" w:hAnsi="Montserrat" w:cstheme="minorHAnsi"/>
                <w:color w:val="000000" w:themeColor="text1"/>
                <w:sz w:val="20"/>
                <w:szCs w:val="20"/>
              </w:rPr>
            </w:pPr>
            <w:r w:rsidRPr="005F7C92">
              <w:rPr>
                <w:rFonts w:ascii="Montserrat" w:hAnsi="Montserrat" w:cstheme="minorHAnsi"/>
                <w:color w:val="000000" w:themeColor="text1"/>
                <w:sz w:val="20"/>
                <w:szCs w:val="20"/>
              </w:rPr>
              <w:t>Se mandaron mensajes de sensibilización en torno al día de las madres (11 mayo)</w:t>
            </w:r>
            <w:r>
              <w:rPr>
                <w:rFonts w:ascii="Montserrat" w:hAnsi="Montserrat" w:cstheme="minorHAnsi"/>
                <w:color w:val="000000" w:themeColor="text1"/>
                <w:sz w:val="20"/>
                <w:szCs w:val="20"/>
              </w:rPr>
              <w:t xml:space="preserve"> y</w:t>
            </w:r>
            <w:r w:rsidRPr="005F7C92">
              <w:rPr>
                <w:rFonts w:ascii="Montserrat" w:hAnsi="Montserrat" w:cstheme="minorHAnsi"/>
                <w:color w:val="000000" w:themeColor="text1"/>
                <w:sz w:val="20"/>
                <w:szCs w:val="20"/>
              </w:rPr>
              <w:t xml:space="preserve"> el covid y la violencia (8 mayo). Integrantes del CEPCI se capacitaron en este trimestre en cursos del Inmujeres, CONAPRED y del Museo de Memoria y Tole</w:t>
            </w:r>
            <w:r>
              <w:rPr>
                <w:rFonts w:ascii="Montserrat" w:hAnsi="Montserrat" w:cstheme="minorHAnsi"/>
                <w:color w:val="000000" w:themeColor="text1"/>
                <w:sz w:val="20"/>
                <w:szCs w:val="20"/>
              </w:rPr>
              <w:t>ra</w:t>
            </w:r>
            <w:r w:rsidRPr="005F7C92">
              <w:rPr>
                <w:rFonts w:ascii="Montserrat" w:hAnsi="Montserrat" w:cstheme="minorHAnsi"/>
                <w:color w:val="000000" w:themeColor="text1"/>
                <w:sz w:val="20"/>
                <w:szCs w:val="20"/>
              </w:rPr>
              <w:t>ncia en temas relacionados con género, discriminación y comunicación no violenta.</w:t>
            </w:r>
          </w:p>
        </w:tc>
      </w:tr>
      <w:bookmarkEnd w:id="2"/>
    </w:tbl>
    <w:p w14:paraId="1A738E31" w14:textId="479C756E" w:rsidR="0024017A" w:rsidRDefault="0024017A" w:rsidP="0024017A">
      <w:pPr>
        <w:pStyle w:val="Prrafodelista"/>
        <w:spacing w:after="0"/>
        <w:ind w:left="0"/>
        <w:rPr>
          <w:rFonts w:ascii="Montserrat" w:hAnsi="Montserrat" w:cs="Helv"/>
          <w:color w:val="000000"/>
        </w:rPr>
      </w:pPr>
    </w:p>
    <w:p w14:paraId="7B0D4B0F" w14:textId="77777777" w:rsidR="005F7C92" w:rsidRDefault="005F7C92" w:rsidP="005F7C92">
      <w:pPr>
        <w:pStyle w:val="Prrafodelista"/>
        <w:spacing w:after="0"/>
        <w:ind w:left="0"/>
        <w:rPr>
          <w:rFonts w:ascii="Montserrat" w:hAnsi="Montserrat" w:cs="Helv"/>
          <w:b/>
          <w:bCs/>
          <w:color w:val="000000"/>
        </w:rPr>
      </w:pPr>
      <w:bookmarkStart w:id="3" w:name="_Hlk45557270"/>
      <w:r>
        <w:rPr>
          <w:rFonts w:ascii="Montserrat" w:hAnsi="Montserrat" w:cs="Helv"/>
          <w:b/>
          <w:bCs/>
          <w:color w:val="000000"/>
        </w:rPr>
        <w:t>Objetivo</w:t>
      </w:r>
    </w:p>
    <w:p w14:paraId="5BB70D1A" w14:textId="77777777" w:rsidR="005F7C92" w:rsidRPr="005F7C92" w:rsidRDefault="005F7C92" w:rsidP="003A5EB4">
      <w:pPr>
        <w:pStyle w:val="Prrafodelista"/>
        <w:spacing w:after="0"/>
        <w:ind w:left="0"/>
        <w:jc w:val="both"/>
        <w:rPr>
          <w:rFonts w:ascii="Montserrat" w:hAnsi="Montserrat" w:cs="Helv"/>
          <w:color w:val="000000"/>
          <w:sz w:val="20"/>
          <w:szCs w:val="20"/>
        </w:rPr>
      </w:pPr>
      <w:r w:rsidRPr="005F7C92">
        <w:rPr>
          <w:rFonts w:ascii="Montserrat" w:hAnsi="Montserrat" w:cs="Helv"/>
          <w:color w:val="000000"/>
          <w:sz w:val="20"/>
          <w:szCs w:val="20"/>
        </w:rPr>
        <w:t>Asegurar la implementación de las acciones de capacitación y sensibilización, que el CEPCI haya programado, en materia de ética e integridad pública y prevención de conflictos de intereses.</w:t>
      </w:r>
    </w:p>
    <w:p w14:paraId="126EC5BC" w14:textId="21B2997D" w:rsidR="005F7C92" w:rsidRPr="0024017A" w:rsidRDefault="005F7C92" w:rsidP="005F7C92">
      <w:pPr>
        <w:pStyle w:val="Prrafodelista"/>
        <w:spacing w:after="0"/>
        <w:ind w:left="0"/>
        <w:rPr>
          <w:rFonts w:ascii="Montserrat" w:hAnsi="Montserrat" w:cs="Helv"/>
          <w:b/>
          <w:bCs/>
          <w:color w:val="000000"/>
        </w:rPr>
      </w:pPr>
      <w:r w:rsidRPr="0024017A">
        <w:rPr>
          <w:rFonts w:ascii="Montserrat" w:hAnsi="Montserrat" w:cs="Helv"/>
          <w:b/>
          <w:bCs/>
          <w:color w:val="000000"/>
        </w:rPr>
        <w:t>Meta</w:t>
      </w:r>
    </w:p>
    <w:p w14:paraId="5851D2E7" w14:textId="7B068428" w:rsidR="005F7C92" w:rsidRDefault="005F7C92" w:rsidP="0024017A">
      <w:pPr>
        <w:pStyle w:val="Prrafodelista"/>
        <w:spacing w:after="0"/>
        <w:ind w:left="0"/>
        <w:rPr>
          <w:rFonts w:ascii="Montserrat" w:hAnsi="Montserrat" w:cstheme="minorHAnsi"/>
          <w:color w:val="000000" w:themeColor="text1"/>
          <w:sz w:val="20"/>
          <w:szCs w:val="20"/>
        </w:rPr>
      </w:pPr>
      <w:r w:rsidRPr="005F7C92">
        <w:rPr>
          <w:rFonts w:ascii="Montserrat" w:hAnsi="Montserrat" w:cstheme="minorHAnsi"/>
          <w:color w:val="000000" w:themeColor="text1"/>
          <w:sz w:val="20"/>
          <w:szCs w:val="20"/>
        </w:rPr>
        <w:t>Al finalizar el año 2020, al menos en cada unidad de ECOSUR se habrán realizado acciones capacitación en materia de ética e integridad pública y prevención de conflictos de interés programadas por el CEPCI.</w:t>
      </w:r>
    </w:p>
    <w:tbl>
      <w:tblPr>
        <w:tblStyle w:val="Tablaconcuadrcula"/>
        <w:tblW w:w="0" w:type="auto"/>
        <w:tblLook w:val="04A0" w:firstRow="1" w:lastRow="0" w:firstColumn="1" w:lastColumn="0" w:noHBand="0" w:noVBand="1"/>
      </w:tblPr>
      <w:tblGrid>
        <w:gridCol w:w="793"/>
        <w:gridCol w:w="1045"/>
        <w:gridCol w:w="4820"/>
        <w:gridCol w:w="3412"/>
      </w:tblGrid>
      <w:tr w:rsidR="00662B46" w:rsidRPr="0024017A" w14:paraId="3C9B9183" w14:textId="77777777" w:rsidTr="00662B46">
        <w:tc>
          <w:tcPr>
            <w:tcW w:w="793" w:type="dxa"/>
          </w:tcPr>
          <w:p w14:paraId="74F19BA9" w14:textId="48394504" w:rsidR="00D96C75" w:rsidRPr="0024017A" w:rsidRDefault="00D96C75" w:rsidP="00D96C75">
            <w:pPr>
              <w:pStyle w:val="Prrafodelista"/>
              <w:spacing w:after="0"/>
              <w:ind w:left="0"/>
              <w:jc w:val="center"/>
              <w:rPr>
                <w:rFonts w:ascii="Montserrat" w:hAnsi="Montserrat" w:cs="Helv"/>
                <w:b/>
                <w:bCs/>
                <w:color w:val="000000"/>
                <w:sz w:val="20"/>
                <w:szCs w:val="20"/>
              </w:rPr>
            </w:pPr>
            <w:bookmarkStart w:id="4" w:name="_Hlk45610654"/>
            <w:r>
              <w:rPr>
                <w:rFonts w:ascii="Montserrat" w:hAnsi="Montserrat" w:cs="Helv"/>
                <w:b/>
                <w:bCs/>
                <w:color w:val="000000"/>
                <w:sz w:val="20"/>
                <w:szCs w:val="20"/>
              </w:rPr>
              <w:t>Clave</w:t>
            </w:r>
          </w:p>
        </w:tc>
        <w:tc>
          <w:tcPr>
            <w:tcW w:w="1045" w:type="dxa"/>
          </w:tcPr>
          <w:p w14:paraId="73ED96D5" w14:textId="6C3927D7" w:rsidR="00D96C75" w:rsidRPr="0024017A" w:rsidRDefault="00662B46" w:rsidP="00D96C75">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Periodo</w:t>
            </w:r>
          </w:p>
        </w:tc>
        <w:tc>
          <w:tcPr>
            <w:tcW w:w="4820" w:type="dxa"/>
          </w:tcPr>
          <w:p w14:paraId="5E901695" w14:textId="5F25DE9F" w:rsidR="00D96C75" w:rsidRPr="0024017A" w:rsidRDefault="00D96C75" w:rsidP="00D96C75">
            <w:pPr>
              <w:pStyle w:val="Prrafodelista"/>
              <w:spacing w:after="0"/>
              <w:ind w:left="0"/>
              <w:jc w:val="center"/>
              <w:rPr>
                <w:rFonts w:ascii="Montserrat" w:hAnsi="Montserrat" w:cs="Helv"/>
                <w:b/>
                <w:bCs/>
                <w:color w:val="000000"/>
                <w:sz w:val="20"/>
                <w:szCs w:val="20"/>
              </w:rPr>
            </w:pPr>
            <w:r w:rsidRPr="0024017A">
              <w:rPr>
                <w:rFonts w:ascii="Montserrat" w:hAnsi="Montserrat" w:cs="Helv"/>
                <w:b/>
                <w:bCs/>
                <w:color w:val="000000"/>
                <w:sz w:val="20"/>
                <w:szCs w:val="20"/>
              </w:rPr>
              <w:t>Actividades</w:t>
            </w:r>
          </w:p>
        </w:tc>
        <w:tc>
          <w:tcPr>
            <w:tcW w:w="3412" w:type="dxa"/>
          </w:tcPr>
          <w:p w14:paraId="58BF43DE" w14:textId="7F1BE22F" w:rsidR="00D96C75" w:rsidRPr="0024017A" w:rsidRDefault="00484CA8" w:rsidP="00D96C75">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Avances</w:t>
            </w:r>
          </w:p>
        </w:tc>
      </w:tr>
      <w:tr w:rsidR="00662B46" w:rsidRPr="0024017A" w14:paraId="7C845ADF" w14:textId="77777777" w:rsidTr="00662B46">
        <w:trPr>
          <w:trHeight w:val="1295"/>
        </w:trPr>
        <w:tc>
          <w:tcPr>
            <w:tcW w:w="793" w:type="dxa"/>
          </w:tcPr>
          <w:p w14:paraId="1465710B" w14:textId="0ADE8220" w:rsidR="00D96C75" w:rsidRPr="005F7C92" w:rsidRDefault="00662B46" w:rsidP="00D96C75">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1.2.1</w:t>
            </w:r>
          </w:p>
        </w:tc>
        <w:tc>
          <w:tcPr>
            <w:tcW w:w="1045" w:type="dxa"/>
          </w:tcPr>
          <w:p w14:paraId="12AE6E7E" w14:textId="0B83E84B" w:rsidR="00D96C75" w:rsidRPr="005F7C92" w:rsidRDefault="00662B46" w:rsidP="00D96C75">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02/03 a 30/11</w:t>
            </w:r>
          </w:p>
        </w:tc>
        <w:tc>
          <w:tcPr>
            <w:tcW w:w="4820" w:type="dxa"/>
          </w:tcPr>
          <w:p w14:paraId="372A1DB7" w14:textId="2C23E1D5" w:rsidR="00D96C75" w:rsidRPr="005F7C92" w:rsidRDefault="00D96C75" w:rsidP="00D96C75">
            <w:pPr>
              <w:pStyle w:val="NormalWeb"/>
              <w:shd w:val="clear" w:color="auto" w:fill="FFFFFF"/>
              <w:rPr>
                <w:rFonts w:ascii="Montserrat" w:hAnsi="Montserrat" w:cstheme="minorHAnsi"/>
                <w:color w:val="000000" w:themeColor="text1"/>
                <w:sz w:val="20"/>
                <w:szCs w:val="20"/>
              </w:rPr>
            </w:pPr>
            <w:r w:rsidRPr="005F7C92">
              <w:rPr>
                <w:rFonts w:ascii="Montserrat" w:hAnsi="Montserrat" w:cstheme="minorHAnsi"/>
                <w:color w:val="000000" w:themeColor="text1"/>
                <w:sz w:val="20"/>
                <w:szCs w:val="20"/>
              </w:rPr>
              <w:t>Realizar las gestiones necesarias para que el CEPCI u otra instancia imparta capacitación o sensibilización a las personas servidoras públicas del organismo, sobre los elementos fundamentales de los conflictos de intereses</w:t>
            </w:r>
          </w:p>
        </w:tc>
        <w:tc>
          <w:tcPr>
            <w:tcW w:w="3412" w:type="dxa"/>
          </w:tcPr>
          <w:p w14:paraId="52951D1B" w14:textId="77777777" w:rsidR="00D96C75" w:rsidRPr="005F7C92" w:rsidRDefault="00D96C75" w:rsidP="00D96C75">
            <w:pPr>
              <w:pStyle w:val="NormalWeb"/>
              <w:shd w:val="clear" w:color="auto" w:fill="FFFFFF"/>
              <w:rPr>
                <w:rFonts w:ascii="Montserrat" w:hAnsi="Montserrat" w:cstheme="minorHAnsi"/>
                <w:color w:val="000000" w:themeColor="text1"/>
                <w:sz w:val="20"/>
                <w:szCs w:val="20"/>
              </w:rPr>
            </w:pPr>
            <w:r w:rsidRPr="005F7C92">
              <w:rPr>
                <w:rFonts w:ascii="Montserrat" w:hAnsi="Montserrat" w:cstheme="minorHAnsi"/>
                <w:color w:val="000000" w:themeColor="text1"/>
                <w:sz w:val="20"/>
                <w:szCs w:val="20"/>
              </w:rPr>
              <w:t>Sin avances</w:t>
            </w:r>
          </w:p>
          <w:p w14:paraId="65C2C820" w14:textId="01A9984E" w:rsidR="00D96C75" w:rsidRPr="005F7C92" w:rsidRDefault="00D96C75" w:rsidP="00D96C75">
            <w:pPr>
              <w:pStyle w:val="Prrafodelista"/>
              <w:spacing w:after="0"/>
              <w:ind w:left="0"/>
              <w:rPr>
                <w:rFonts w:ascii="Montserrat" w:hAnsi="Montserrat" w:cs="Helv"/>
                <w:color w:val="000000"/>
                <w:sz w:val="20"/>
                <w:szCs w:val="20"/>
              </w:rPr>
            </w:pPr>
          </w:p>
        </w:tc>
      </w:tr>
      <w:tr w:rsidR="00D96C75" w:rsidRPr="0024017A" w14:paraId="3BB09DFC" w14:textId="77777777" w:rsidTr="00662B46">
        <w:tc>
          <w:tcPr>
            <w:tcW w:w="793" w:type="dxa"/>
          </w:tcPr>
          <w:p w14:paraId="6D98132E" w14:textId="0CCB8636" w:rsidR="00D96C75" w:rsidRPr="0024017A" w:rsidRDefault="00662B46" w:rsidP="00D96C75">
            <w:pPr>
              <w:pStyle w:val="Prrafodelista"/>
              <w:spacing w:after="0"/>
              <w:ind w:left="0"/>
              <w:rPr>
                <w:rFonts w:ascii="Montserrat" w:hAnsi="Montserrat" w:cs="Helv"/>
                <w:color w:val="000000"/>
                <w:sz w:val="20"/>
                <w:szCs w:val="20"/>
              </w:rPr>
            </w:pPr>
            <w:r>
              <w:rPr>
                <w:rFonts w:ascii="Montserrat" w:hAnsi="Montserrat" w:cs="Helv"/>
                <w:color w:val="000000"/>
                <w:sz w:val="20"/>
                <w:szCs w:val="20"/>
              </w:rPr>
              <w:t>1.2.2</w:t>
            </w:r>
          </w:p>
        </w:tc>
        <w:tc>
          <w:tcPr>
            <w:tcW w:w="1045" w:type="dxa"/>
          </w:tcPr>
          <w:p w14:paraId="7E24BA4D" w14:textId="3CE26C80" w:rsidR="00D96C75" w:rsidRPr="0024017A" w:rsidRDefault="00662B46" w:rsidP="00D96C75">
            <w:pPr>
              <w:pStyle w:val="Prrafodelista"/>
              <w:spacing w:after="0"/>
              <w:ind w:left="0"/>
              <w:rPr>
                <w:rFonts w:ascii="Montserrat" w:hAnsi="Montserrat" w:cs="Helv"/>
                <w:color w:val="000000"/>
                <w:sz w:val="20"/>
                <w:szCs w:val="20"/>
              </w:rPr>
            </w:pPr>
            <w:r>
              <w:rPr>
                <w:rFonts w:ascii="Montserrat" w:hAnsi="Montserrat" w:cs="Helv"/>
                <w:color w:val="000000"/>
                <w:sz w:val="20"/>
                <w:szCs w:val="20"/>
              </w:rPr>
              <w:t>03/02 a 18/12</w:t>
            </w:r>
          </w:p>
        </w:tc>
        <w:tc>
          <w:tcPr>
            <w:tcW w:w="4820" w:type="dxa"/>
          </w:tcPr>
          <w:p w14:paraId="00EB44D1" w14:textId="6793CCC7" w:rsidR="00D96C75" w:rsidRPr="0024017A" w:rsidRDefault="00D96C75" w:rsidP="00D96C75">
            <w:pPr>
              <w:pStyle w:val="Prrafodelista"/>
              <w:spacing w:after="0"/>
              <w:ind w:left="0"/>
              <w:rPr>
                <w:rFonts w:ascii="Montserrat" w:hAnsi="Montserrat" w:cs="Helv"/>
                <w:color w:val="000000"/>
                <w:sz w:val="20"/>
                <w:szCs w:val="20"/>
              </w:rPr>
            </w:pPr>
            <w:r w:rsidRPr="005F7C92">
              <w:rPr>
                <w:rFonts w:ascii="Montserrat" w:hAnsi="Montserrat" w:cs="Helv"/>
                <w:color w:val="000000"/>
                <w:sz w:val="20"/>
                <w:szCs w:val="20"/>
              </w:rPr>
              <w:t>Elaborar un proyecto o propuesta de programa de capacitación en materia de ética, integridad pública y prevención de conflictos de intereses para las personas servidoras públicas del organismo, para los años 2020 a 2024, y comunicar el mismo a las instancias responsables de la capacitación al personal dentro del organismo público</w:t>
            </w:r>
          </w:p>
        </w:tc>
        <w:tc>
          <w:tcPr>
            <w:tcW w:w="3412" w:type="dxa"/>
          </w:tcPr>
          <w:p w14:paraId="54705364" w14:textId="77777777" w:rsidR="00D96C75" w:rsidRPr="005F7C92" w:rsidRDefault="00D96C75" w:rsidP="00D96C75">
            <w:pPr>
              <w:pStyle w:val="NormalWeb"/>
              <w:shd w:val="clear" w:color="auto" w:fill="FFFFFF"/>
              <w:rPr>
                <w:rFonts w:ascii="Montserrat" w:hAnsi="Montserrat" w:cstheme="minorHAnsi"/>
                <w:color w:val="000000" w:themeColor="text1"/>
                <w:sz w:val="20"/>
                <w:szCs w:val="20"/>
              </w:rPr>
            </w:pPr>
            <w:r w:rsidRPr="005F7C92">
              <w:rPr>
                <w:rFonts w:ascii="Montserrat" w:hAnsi="Montserrat" w:cstheme="minorHAnsi"/>
                <w:color w:val="000000" w:themeColor="text1"/>
                <w:sz w:val="20"/>
                <w:szCs w:val="20"/>
              </w:rPr>
              <w:t>Sin avances</w:t>
            </w:r>
          </w:p>
          <w:p w14:paraId="26A24EAA" w14:textId="77777777" w:rsidR="00D96C75" w:rsidRPr="005F7C92" w:rsidRDefault="00D96C75" w:rsidP="00D96C75">
            <w:pPr>
              <w:pStyle w:val="Prrafodelista"/>
              <w:spacing w:after="0"/>
              <w:ind w:left="0"/>
              <w:rPr>
                <w:rFonts w:ascii="Montserrat" w:hAnsi="Montserrat" w:cs="Helv"/>
                <w:color w:val="000000"/>
                <w:sz w:val="20"/>
                <w:szCs w:val="20"/>
              </w:rPr>
            </w:pPr>
          </w:p>
        </w:tc>
      </w:tr>
      <w:bookmarkEnd w:id="3"/>
      <w:bookmarkEnd w:id="4"/>
    </w:tbl>
    <w:p w14:paraId="63DB2CB2" w14:textId="7B6640FD" w:rsidR="0024017A" w:rsidRDefault="0024017A" w:rsidP="0024017A">
      <w:pPr>
        <w:pStyle w:val="Prrafodelista"/>
        <w:spacing w:after="0"/>
        <w:ind w:left="0"/>
        <w:rPr>
          <w:rFonts w:ascii="Montserrat" w:hAnsi="Montserrat" w:cs="Helv"/>
          <w:b/>
          <w:bCs/>
          <w:color w:val="000000"/>
        </w:rPr>
      </w:pPr>
    </w:p>
    <w:p w14:paraId="1C04FA54" w14:textId="77777777" w:rsidR="00662B46" w:rsidRDefault="00662B46" w:rsidP="005F7C92">
      <w:pPr>
        <w:pStyle w:val="Prrafodelista"/>
        <w:spacing w:after="0"/>
        <w:ind w:left="0"/>
        <w:jc w:val="center"/>
        <w:rPr>
          <w:rFonts w:ascii="Montserrat" w:hAnsi="Montserrat" w:cs="Helv"/>
          <w:b/>
          <w:bCs/>
          <w:color w:val="000000"/>
        </w:rPr>
      </w:pPr>
    </w:p>
    <w:p w14:paraId="41C9CE35" w14:textId="19458B7D" w:rsidR="005F7C92" w:rsidRPr="00662B46" w:rsidRDefault="005F7C92" w:rsidP="005F7C92">
      <w:pPr>
        <w:pStyle w:val="Prrafodelista"/>
        <w:spacing w:after="0"/>
        <w:ind w:left="0"/>
        <w:jc w:val="center"/>
        <w:rPr>
          <w:rFonts w:ascii="Montserrat" w:hAnsi="Montserrat" w:cs="Helv"/>
          <w:b/>
          <w:bCs/>
          <w:color w:val="000000"/>
          <w:sz w:val="24"/>
          <w:szCs w:val="24"/>
        </w:rPr>
      </w:pPr>
      <w:r w:rsidRPr="00662B46">
        <w:rPr>
          <w:rFonts w:ascii="Montserrat" w:hAnsi="Montserrat" w:cs="Helv"/>
          <w:b/>
          <w:bCs/>
          <w:color w:val="000000"/>
          <w:sz w:val="24"/>
          <w:szCs w:val="24"/>
        </w:rPr>
        <w:lastRenderedPageBreak/>
        <w:t>Tema. Difusión</w:t>
      </w:r>
      <w:r w:rsidR="002C00DB" w:rsidRPr="00662B46">
        <w:rPr>
          <w:rFonts w:ascii="Montserrat" w:hAnsi="Montserrat" w:cs="Helv"/>
          <w:b/>
          <w:bCs/>
          <w:color w:val="000000"/>
          <w:sz w:val="24"/>
          <w:szCs w:val="24"/>
        </w:rPr>
        <w:t xml:space="preserve"> (6)</w:t>
      </w:r>
    </w:p>
    <w:p w14:paraId="3D64AE3F" w14:textId="77777777" w:rsidR="00D773DC" w:rsidRDefault="00D773DC" w:rsidP="005F7C92">
      <w:pPr>
        <w:pStyle w:val="Prrafodelista"/>
        <w:spacing w:after="0"/>
        <w:ind w:left="0"/>
        <w:rPr>
          <w:rFonts w:ascii="Montserrat" w:hAnsi="Montserrat" w:cs="Helv"/>
          <w:b/>
          <w:bCs/>
          <w:color w:val="000000"/>
        </w:rPr>
      </w:pPr>
    </w:p>
    <w:p w14:paraId="29930ABB" w14:textId="77B6DDB7" w:rsidR="005F7C92" w:rsidRDefault="005F7C92" w:rsidP="005F7C92">
      <w:pPr>
        <w:pStyle w:val="Prrafodelista"/>
        <w:spacing w:after="0"/>
        <w:ind w:left="0"/>
        <w:rPr>
          <w:rFonts w:ascii="Montserrat" w:hAnsi="Montserrat" w:cs="Helv"/>
          <w:b/>
          <w:bCs/>
          <w:color w:val="000000"/>
        </w:rPr>
      </w:pPr>
      <w:r>
        <w:rPr>
          <w:rFonts w:ascii="Montserrat" w:hAnsi="Montserrat" w:cs="Helv"/>
          <w:b/>
          <w:bCs/>
          <w:color w:val="000000"/>
        </w:rPr>
        <w:t>Objetivo</w:t>
      </w:r>
    </w:p>
    <w:p w14:paraId="23FC9792" w14:textId="77777777" w:rsidR="005F7C92" w:rsidRPr="005F7C92" w:rsidRDefault="005F7C92" w:rsidP="00662B46">
      <w:pPr>
        <w:pStyle w:val="Prrafodelista"/>
        <w:spacing w:after="0"/>
        <w:ind w:left="0"/>
        <w:jc w:val="both"/>
        <w:rPr>
          <w:rFonts w:ascii="Montserrat" w:hAnsi="Montserrat" w:cs="Helv"/>
          <w:color w:val="000000"/>
          <w:sz w:val="20"/>
          <w:szCs w:val="20"/>
        </w:rPr>
      </w:pPr>
      <w:r w:rsidRPr="005F7C92">
        <w:rPr>
          <w:rFonts w:ascii="Montserrat" w:hAnsi="Montserrat" w:cs="Helv"/>
          <w:color w:val="000000"/>
          <w:sz w:val="20"/>
          <w:szCs w:val="20"/>
        </w:rPr>
        <w:t>Desarrollar acciones de difusión para impulsar el conocimiento y la sensibilización de las personas servidoras públicas de ECOSUR en materia de ética e integridad pública y prevención de conflictos de intereses.</w:t>
      </w:r>
    </w:p>
    <w:p w14:paraId="330679B3" w14:textId="6B332418" w:rsidR="005F7C92" w:rsidRPr="0024017A" w:rsidRDefault="005F7C92" w:rsidP="005F7C92">
      <w:pPr>
        <w:pStyle w:val="Prrafodelista"/>
        <w:spacing w:after="0"/>
        <w:ind w:left="0"/>
        <w:rPr>
          <w:rFonts w:ascii="Montserrat" w:hAnsi="Montserrat" w:cs="Helv"/>
          <w:b/>
          <w:bCs/>
          <w:color w:val="000000"/>
        </w:rPr>
      </w:pPr>
      <w:r w:rsidRPr="0024017A">
        <w:rPr>
          <w:rFonts w:ascii="Montserrat" w:hAnsi="Montserrat" w:cs="Helv"/>
          <w:b/>
          <w:bCs/>
          <w:color w:val="000000"/>
        </w:rPr>
        <w:t>Meta</w:t>
      </w:r>
    </w:p>
    <w:p w14:paraId="7625A5E2" w14:textId="2E074E18" w:rsidR="005F7C92" w:rsidRDefault="005F7C92" w:rsidP="00662B46">
      <w:pPr>
        <w:pStyle w:val="Prrafodelista"/>
        <w:spacing w:after="0"/>
        <w:ind w:left="0"/>
        <w:jc w:val="both"/>
        <w:rPr>
          <w:rFonts w:ascii="Montserrat" w:hAnsi="Montserrat" w:cstheme="minorHAnsi"/>
          <w:color w:val="000000" w:themeColor="text1"/>
          <w:sz w:val="20"/>
          <w:szCs w:val="20"/>
        </w:rPr>
      </w:pPr>
      <w:r w:rsidRPr="005F7C92">
        <w:rPr>
          <w:rFonts w:ascii="Montserrat" w:hAnsi="Montserrat" w:cstheme="minorHAnsi"/>
          <w:color w:val="000000" w:themeColor="text1"/>
          <w:sz w:val="20"/>
          <w:szCs w:val="20"/>
        </w:rPr>
        <w:t>Implementar al menos 80% de las acciones de difusión programadas por el CEPCI, así como las que, en su caso, sean solicitadas por la Unidad de Ética, Integridad Pública y Prevención de Conflictos de Intereses.</w:t>
      </w:r>
    </w:p>
    <w:tbl>
      <w:tblPr>
        <w:tblStyle w:val="Tablaconcuadrcula"/>
        <w:tblW w:w="0" w:type="auto"/>
        <w:tblLook w:val="04A0" w:firstRow="1" w:lastRow="0" w:firstColumn="1" w:lastColumn="0" w:noHBand="0" w:noVBand="1"/>
      </w:tblPr>
      <w:tblGrid>
        <w:gridCol w:w="846"/>
        <w:gridCol w:w="1036"/>
        <w:gridCol w:w="3642"/>
        <w:gridCol w:w="4546"/>
      </w:tblGrid>
      <w:tr w:rsidR="00662B46" w:rsidRPr="0024017A" w14:paraId="393C9568" w14:textId="77777777" w:rsidTr="00BE51C7">
        <w:tc>
          <w:tcPr>
            <w:tcW w:w="846" w:type="dxa"/>
          </w:tcPr>
          <w:p w14:paraId="378305C4" w14:textId="5F4E41A3" w:rsidR="00662B46" w:rsidRPr="0024017A" w:rsidRDefault="00091494"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Clave</w:t>
            </w:r>
          </w:p>
        </w:tc>
        <w:tc>
          <w:tcPr>
            <w:tcW w:w="1036" w:type="dxa"/>
          </w:tcPr>
          <w:p w14:paraId="3880FE21" w14:textId="54273482" w:rsidR="00662B46" w:rsidRPr="0024017A" w:rsidRDefault="00091494"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Periodo</w:t>
            </w:r>
          </w:p>
        </w:tc>
        <w:tc>
          <w:tcPr>
            <w:tcW w:w="3642" w:type="dxa"/>
          </w:tcPr>
          <w:p w14:paraId="1D59CEEF" w14:textId="33F9A3C4" w:rsidR="00662B46" w:rsidRPr="0024017A" w:rsidRDefault="00662B46" w:rsidP="006A045E">
            <w:pPr>
              <w:pStyle w:val="Prrafodelista"/>
              <w:spacing w:after="0"/>
              <w:ind w:left="0"/>
              <w:jc w:val="center"/>
              <w:rPr>
                <w:rFonts w:ascii="Montserrat" w:hAnsi="Montserrat" w:cs="Helv"/>
                <w:b/>
                <w:bCs/>
                <w:color w:val="000000"/>
                <w:sz w:val="20"/>
                <w:szCs w:val="20"/>
              </w:rPr>
            </w:pPr>
            <w:r w:rsidRPr="0024017A">
              <w:rPr>
                <w:rFonts w:ascii="Montserrat" w:hAnsi="Montserrat" w:cs="Helv"/>
                <w:b/>
                <w:bCs/>
                <w:color w:val="000000"/>
                <w:sz w:val="20"/>
                <w:szCs w:val="20"/>
              </w:rPr>
              <w:t>Actividades</w:t>
            </w:r>
          </w:p>
        </w:tc>
        <w:tc>
          <w:tcPr>
            <w:tcW w:w="4546" w:type="dxa"/>
          </w:tcPr>
          <w:p w14:paraId="196455CF" w14:textId="23F4B15A" w:rsidR="00662B46" w:rsidRPr="0024017A" w:rsidRDefault="00484CA8"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Avances</w:t>
            </w:r>
          </w:p>
        </w:tc>
      </w:tr>
      <w:tr w:rsidR="00662B46" w:rsidRPr="0024017A" w14:paraId="06F26BFB" w14:textId="77777777" w:rsidTr="00BE51C7">
        <w:trPr>
          <w:trHeight w:val="833"/>
        </w:trPr>
        <w:tc>
          <w:tcPr>
            <w:tcW w:w="846" w:type="dxa"/>
          </w:tcPr>
          <w:p w14:paraId="0689AED3" w14:textId="6DEC53C7" w:rsidR="00662B46" w:rsidRPr="005F7C92" w:rsidRDefault="00091494"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2.1.1</w:t>
            </w:r>
          </w:p>
        </w:tc>
        <w:tc>
          <w:tcPr>
            <w:tcW w:w="1036" w:type="dxa"/>
          </w:tcPr>
          <w:p w14:paraId="6B048A60" w14:textId="0D2EFE15" w:rsidR="00662B46" w:rsidRPr="005F7C92" w:rsidRDefault="00091494"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03/02 a 30/11</w:t>
            </w:r>
          </w:p>
        </w:tc>
        <w:tc>
          <w:tcPr>
            <w:tcW w:w="3642" w:type="dxa"/>
          </w:tcPr>
          <w:p w14:paraId="643C7AE4" w14:textId="27DD15A3" w:rsidR="00662B46" w:rsidRPr="005F7C92" w:rsidRDefault="00662B46" w:rsidP="006A045E">
            <w:pPr>
              <w:pStyle w:val="NormalWeb"/>
              <w:shd w:val="clear" w:color="auto" w:fill="FFFFFF"/>
              <w:rPr>
                <w:rFonts w:ascii="Montserrat" w:hAnsi="Montserrat" w:cstheme="minorHAnsi"/>
                <w:color w:val="000000" w:themeColor="text1"/>
                <w:sz w:val="20"/>
                <w:szCs w:val="20"/>
              </w:rPr>
            </w:pPr>
            <w:r w:rsidRPr="001F6DFE">
              <w:rPr>
                <w:rFonts w:ascii="Montserrat" w:hAnsi="Montserrat" w:cstheme="minorHAnsi"/>
                <w:color w:val="000000" w:themeColor="text1"/>
                <w:sz w:val="20"/>
                <w:szCs w:val="20"/>
              </w:rPr>
              <w:t>Generar y difundir contenidos gráficos o audiovisuales sobre los elementos fundamentales de la Nueva Ética Pública</w:t>
            </w:r>
          </w:p>
        </w:tc>
        <w:tc>
          <w:tcPr>
            <w:tcW w:w="4546" w:type="dxa"/>
          </w:tcPr>
          <w:p w14:paraId="5604886C" w14:textId="596846A9" w:rsidR="00662B46" w:rsidRPr="005F7C92" w:rsidRDefault="00662B46" w:rsidP="006A045E">
            <w:pPr>
              <w:pStyle w:val="Prrafodelista"/>
              <w:spacing w:after="0"/>
              <w:ind w:left="0"/>
              <w:rPr>
                <w:rFonts w:ascii="Montserrat" w:hAnsi="Montserrat" w:cs="Helv"/>
                <w:color w:val="000000"/>
                <w:sz w:val="20"/>
                <w:szCs w:val="20"/>
              </w:rPr>
            </w:pPr>
            <w:r>
              <w:rPr>
                <w:rFonts w:ascii="Montserrat" w:hAnsi="Montserrat" w:cs="Helv"/>
                <w:color w:val="000000"/>
                <w:sz w:val="20"/>
                <w:szCs w:val="20"/>
              </w:rPr>
              <w:t>Sin avances</w:t>
            </w:r>
          </w:p>
        </w:tc>
      </w:tr>
      <w:tr w:rsidR="00662B46" w:rsidRPr="0024017A" w14:paraId="08E80F1F" w14:textId="77777777" w:rsidTr="00BE51C7">
        <w:tc>
          <w:tcPr>
            <w:tcW w:w="846" w:type="dxa"/>
          </w:tcPr>
          <w:p w14:paraId="1644E7E4" w14:textId="1FB6AD68" w:rsidR="00662B46" w:rsidRPr="0024017A" w:rsidRDefault="00091494" w:rsidP="00662B46">
            <w:pPr>
              <w:pStyle w:val="Prrafodelista"/>
              <w:spacing w:after="0"/>
              <w:ind w:left="0"/>
              <w:rPr>
                <w:rFonts w:ascii="Montserrat" w:hAnsi="Montserrat" w:cs="Helv"/>
                <w:color w:val="000000"/>
                <w:sz w:val="20"/>
                <w:szCs w:val="20"/>
              </w:rPr>
            </w:pPr>
            <w:r>
              <w:rPr>
                <w:rFonts w:ascii="Montserrat" w:hAnsi="Montserrat" w:cs="Helv"/>
                <w:color w:val="000000"/>
                <w:sz w:val="20"/>
                <w:szCs w:val="20"/>
              </w:rPr>
              <w:t>2.1.2</w:t>
            </w:r>
          </w:p>
        </w:tc>
        <w:tc>
          <w:tcPr>
            <w:tcW w:w="1036" w:type="dxa"/>
          </w:tcPr>
          <w:p w14:paraId="6C80DA16" w14:textId="49A197B4" w:rsidR="00662B46" w:rsidRPr="0024017A" w:rsidRDefault="00091494" w:rsidP="00662B46">
            <w:pPr>
              <w:pStyle w:val="Prrafodelista"/>
              <w:spacing w:after="0"/>
              <w:ind w:left="0"/>
              <w:rPr>
                <w:rFonts w:ascii="Montserrat" w:hAnsi="Montserrat" w:cs="Helv"/>
                <w:color w:val="000000"/>
                <w:sz w:val="20"/>
                <w:szCs w:val="20"/>
              </w:rPr>
            </w:pPr>
            <w:r>
              <w:rPr>
                <w:rFonts w:ascii="Montserrat" w:hAnsi="Montserrat" w:cs="Helv"/>
                <w:color w:val="000000"/>
                <w:sz w:val="20"/>
                <w:szCs w:val="20"/>
              </w:rPr>
              <w:t>03/02 a 30/11</w:t>
            </w:r>
          </w:p>
        </w:tc>
        <w:tc>
          <w:tcPr>
            <w:tcW w:w="3642" w:type="dxa"/>
          </w:tcPr>
          <w:p w14:paraId="1D25405F" w14:textId="0F06C19A" w:rsidR="00662B46" w:rsidRPr="0024017A" w:rsidRDefault="00662B46" w:rsidP="00662B46">
            <w:pPr>
              <w:pStyle w:val="Prrafodelista"/>
              <w:spacing w:after="0"/>
              <w:ind w:left="0"/>
              <w:rPr>
                <w:rFonts w:ascii="Montserrat" w:hAnsi="Montserrat" w:cs="Helv"/>
                <w:color w:val="000000"/>
                <w:sz w:val="20"/>
                <w:szCs w:val="20"/>
              </w:rPr>
            </w:pPr>
            <w:r w:rsidRPr="001F6DFE">
              <w:rPr>
                <w:rFonts w:ascii="Montserrat" w:hAnsi="Montserrat" w:cs="Helv"/>
                <w:color w:val="000000"/>
                <w:sz w:val="20"/>
                <w:szCs w:val="20"/>
              </w:rPr>
              <w:t>Generar y difundir contenidos gráficos o audiovisuales en materiales de sensibilización sobre el tema de conflictos de intereses</w:t>
            </w:r>
          </w:p>
        </w:tc>
        <w:tc>
          <w:tcPr>
            <w:tcW w:w="4546" w:type="dxa"/>
          </w:tcPr>
          <w:p w14:paraId="17A3FB30" w14:textId="24564DA5" w:rsidR="00662B46" w:rsidRPr="005F7C92" w:rsidRDefault="00662B46" w:rsidP="00662B46">
            <w:pPr>
              <w:pStyle w:val="Prrafodelista"/>
              <w:spacing w:after="0"/>
              <w:ind w:left="0"/>
              <w:rPr>
                <w:rFonts w:ascii="Montserrat" w:hAnsi="Montserrat" w:cs="Helv"/>
                <w:color w:val="000000"/>
                <w:sz w:val="20"/>
                <w:szCs w:val="20"/>
              </w:rPr>
            </w:pPr>
            <w:r>
              <w:rPr>
                <w:rFonts w:ascii="Montserrat" w:hAnsi="Montserrat" w:cs="Helv"/>
                <w:color w:val="000000"/>
                <w:sz w:val="20"/>
                <w:szCs w:val="20"/>
              </w:rPr>
              <w:t>Sin avances</w:t>
            </w:r>
          </w:p>
        </w:tc>
      </w:tr>
      <w:tr w:rsidR="00662B46" w:rsidRPr="0024017A" w14:paraId="2F8285C7" w14:textId="77777777" w:rsidTr="00BE51C7">
        <w:tc>
          <w:tcPr>
            <w:tcW w:w="846" w:type="dxa"/>
          </w:tcPr>
          <w:p w14:paraId="49A002FA" w14:textId="57D08274" w:rsidR="00662B46" w:rsidRPr="001F6DFE" w:rsidRDefault="00091494" w:rsidP="00662B46">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2.1.3</w:t>
            </w:r>
          </w:p>
        </w:tc>
        <w:tc>
          <w:tcPr>
            <w:tcW w:w="1036" w:type="dxa"/>
          </w:tcPr>
          <w:p w14:paraId="12844AF7" w14:textId="7BA12B69" w:rsidR="00662B46" w:rsidRPr="0024017A" w:rsidRDefault="00091494" w:rsidP="00662B46">
            <w:pPr>
              <w:pStyle w:val="Prrafodelista"/>
              <w:spacing w:after="0"/>
              <w:ind w:left="0"/>
              <w:rPr>
                <w:rFonts w:ascii="Montserrat" w:hAnsi="Montserrat" w:cs="Helv"/>
                <w:color w:val="000000"/>
                <w:sz w:val="20"/>
                <w:szCs w:val="20"/>
              </w:rPr>
            </w:pPr>
            <w:r>
              <w:rPr>
                <w:rFonts w:ascii="Montserrat" w:hAnsi="Montserrat" w:cs="Helv"/>
                <w:color w:val="000000"/>
                <w:sz w:val="20"/>
                <w:szCs w:val="20"/>
              </w:rPr>
              <w:t>03/02 a 30/11</w:t>
            </w:r>
          </w:p>
        </w:tc>
        <w:tc>
          <w:tcPr>
            <w:tcW w:w="3642" w:type="dxa"/>
          </w:tcPr>
          <w:p w14:paraId="0517411F" w14:textId="62C5A447" w:rsidR="00662B46" w:rsidRPr="0024017A" w:rsidRDefault="00662B46" w:rsidP="00662B46">
            <w:pPr>
              <w:pStyle w:val="Prrafodelista"/>
              <w:spacing w:after="0"/>
              <w:ind w:left="0"/>
              <w:rPr>
                <w:rFonts w:ascii="Montserrat" w:hAnsi="Montserrat" w:cs="Helv"/>
                <w:color w:val="000000"/>
                <w:sz w:val="20"/>
                <w:szCs w:val="20"/>
              </w:rPr>
            </w:pPr>
            <w:r w:rsidRPr="001F6DFE">
              <w:rPr>
                <w:rFonts w:ascii="Montserrat" w:hAnsi="Montserrat" w:cstheme="minorHAnsi"/>
                <w:color w:val="000000" w:themeColor="text1"/>
                <w:sz w:val="20"/>
                <w:szCs w:val="20"/>
              </w:rPr>
              <w:t>Difundir los materiales de temas de ética, integridad pública, prevención de conflictos de interés, o temas afines, en atención, en su caso, a las solicitudes expresadas por la UEIPPCI</w:t>
            </w:r>
          </w:p>
        </w:tc>
        <w:tc>
          <w:tcPr>
            <w:tcW w:w="4546" w:type="dxa"/>
          </w:tcPr>
          <w:p w14:paraId="682A0805" w14:textId="48B62719" w:rsidR="00662B46" w:rsidRPr="005F7C92" w:rsidRDefault="00662B46" w:rsidP="00662B46">
            <w:pPr>
              <w:pStyle w:val="Prrafodelista"/>
              <w:spacing w:after="0"/>
              <w:ind w:left="0"/>
              <w:rPr>
                <w:rFonts w:ascii="Montserrat" w:hAnsi="Montserrat" w:cs="Helv"/>
                <w:color w:val="000000"/>
                <w:sz w:val="20"/>
                <w:szCs w:val="20"/>
              </w:rPr>
            </w:pPr>
            <w:r w:rsidRPr="001F6DFE">
              <w:rPr>
                <w:rFonts w:ascii="Montserrat" w:hAnsi="Montserrat" w:cs="Helv"/>
                <w:color w:val="000000"/>
                <w:sz w:val="20"/>
                <w:szCs w:val="20"/>
              </w:rPr>
              <w:t xml:space="preserve">Se difundieron por correo dos avisos sobre la importancia de presentar la declaración patrimonial el 21 de abril y el 4 de mayo. </w:t>
            </w:r>
            <w:r w:rsidR="008161EA">
              <w:rPr>
                <w:rFonts w:ascii="Montserrat" w:hAnsi="Montserrat" w:cs="Helv"/>
                <w:color w:val="000000"/>
                <w:sz w:val="20"/>
                <w:szCs w:val="20"/>
              </w:rPr>
              <w:t>Los días</w:t>
            </w:r>
            <w:r w:rsidRPr="001F6DFE">
              <w:rPr>
                <w:rFonts w:ascii="Montserrat" w:hAnsi="Montserrat" w:cs="Helv"/>
                <w:color w:val="000000"/>
                <w:sz w:val="20"/>
                <w:szCs w:val="20"/>
              </w:rPr>
              <w:t xml:space="preserve"> 6 y 28 de mayo se difundió a toda la comunidad el cartel enviado por la SFP para comunicar que las personas servidoras públicas debemos conducirnos con rectitud, según lo establece el artículo </w:t>
            </w:r>
            <w:r w:rsidR="008161EA">
              <w:rPr>
                <w:rFonts w:ascii="Montserrat" w:hAnsi="Montserrat" w:cs="Helv"/>
                <w:color w:val="000000"/>
                <w:sz w:val="20"/>
                <w:szCs w:val="20"/>
              </w:rPr>
              <w:t>7</w:t>
            </w:r>
            <w:r w:rsidRPr="001F6DFE">
              <w:rPr>
                <w:rFonts w:ascii="Montserrat" w:hAnsi="Montserrat" w:cs="Helv"/>
                <w:color w:val="000000"/>
                <w:sz w:val="20"/>
                <w:szCs w:val="20"/>
              </w:rPr>
              <w:t xml:space="preserve"> fracción II, de la Ley General de Responsabilidad</w:t>
            </w:r>
            <w:r>
              <w:rPr>
                <w:rFonts w:ascii="Montserrat" w:hAnsi="Montserrat" w:cs="Helv"/>
                <w:color w:val="000000"/>
                <w:sz w:val="20"/>
                <w:szCs w:val="20"/>
              </w:rPr>
              <w:t>es</w:t>
            </w:r>
            <w:r w:rsidRPr="001F6DFE">
              <w:rPr>
                <w:rFonts w:ascii="Montserrat" w:hAnsi="Montserrat" w:cs="Helv"/>
                <w:color w:val="000000"/>
                <w:sz w:val="20"/>
                <w:szCs w:val="20"/>
              </w:rPr>
              <w:t xml:space="preserve"> Administrativas.</w:t>
            </w:r>
          </w:p>
        </w:tc>
      </w:tr>
      <w:tr w:rsidR="00662B46" w:rsidRPr="0024017A" w14:paraId="1E08BF9E" w14:textId="77777777" w:rsidTr="00BE51C7">
        <w:tc>
          <w:tcPr>
            <w:tcW w:w="846" w:type="dxa"/>
          </w:tcPr>
          <w:p w14:paraId="3D116F00" w14:textId="6F904BAC" w:rsidR="00662B46" w:rsidRPr="001F6DFE" w:rsidRDefault="00091494" w:rsidP="00662B46">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2.1.4</w:t>
            </w:r>
          </w:p>
        </w:tc>
        <w:tc>
          <w:tcPr>
            <w:tcW w:w="1036" w:type="dxa"/>
          </w:tcPr>
          <w:p w14:paraId="60DC32AF" w14:textId="4F030716" w:rsidR="00662B46" w:rsidRPr="001F6DFE" w:rsidRDefault="00091494" w:rsidP="00662B46">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03/02 a 30/11</w:t>
            </w:r>
          </w:p>
        </w:tc>
        <w:tc>
          <w:tcPr>
            <w:tcW w:w="3642" w:type="dxa"/>
          </w:tcPr>
          <w:p w14:paraId="46B1F8D8" w14:textId="233FD470" w:rsidR="00662B46" w:rsidRPr="001F6DFE" w:rsidRDefault="00662B46" w:rsidP="00662B46">
            <w:pPr>
              <w:pStyle w:val="NormalWeb"/>
              <w:shd w:val="clear" w:color="auto" w:fill="FFFFFF"/>
              <w:rPr>
                <w:rFonts w:ascii="Montserrat" w:hAnsi="Montserrat" w:cstheme="minorHAnsi"/>
                <w:color w:val="000000" w:themeColor="text1"/>
                <w:sz w:val="20"/>
                <w:szCs w:val="20"/>
              </w:rPr>
            </w:pPr>
            <w:r w:rsidRPr="00491F41">
              <w:rPr>
                <w:rFonts w:ascii="Montserrat" w:hAnsi="Montserrat" w:cstheme="minorHAnsi"/>
                <w:color w:val="000000" w:themeColor="text1"/>
                <w:sz w:val="20"/>
                <w:szCs w:val="20"/>
              </w:rPr>
              <w:t>Difundir el Protocolo para la Prevención, Atención y Sanción del Hostigamiento Sexual y Acoso Sexual</w:t>
            </w:r>
          </w:p>
        </w:tc>
        <w:tc>
          <w:tcPr>
            <w:tcW w:w="4546" w:type="dxa"/>
          </w:tcPr>
          <w:p w14:paraId="34A44C1D" w14:textId="3A93D51B" w:rsidR="00662B46" w:rsidRPr="001F6DFE" w:rsidRDefault="00662B46" w:rsidP="00662B46">
            <w:pPr>
              <w:pStyle w:val="Prrafodelista"/>
              <w:spacing w:after="0"/>
              <w:ind w:left="0"/>
              <w:rPr>
                <w:rFonts w:ascii="Montserrat" w:hAnsi="Montserrat" w:cs="Helv"/>
                <w:color w:val="000000"/>
                <w:sz w:val="20"/>
                <w:szCs w:val="20"/>
              </w:rPr>
            </w:pPr>
            <w:r>
              <w:rPr>
                <w:rFonts w:ascii="Montserrat" w:hAnsi="Montserrat" w:cs="Helv"/>
                <w:color w:val="000000"/>
                <w:sz w:val="20"/>
                <w:szCs w:val="20"/>
              </w:rPr>
              <w:t>Acciones realizadas en el trimestre pasado.</w:t>
            </w:r>
          </w:p>
        </w:tc>
      </w:tr>
      <w:tr w:rsidR="00662B46" w:rsidRPr="0024017A" w14:paraId="15FAF8C1" w14:textId="77777777" w:rsidTr="00BE51C7">
        <w:tc>
          <w:tcPr>
            <w:tcW w:w="846" w:type="dxa"/>
          </w:tcPr>
          <w:p w14:paraId="0E597D6A" w14:textId="7B8CA028" w:rsidR="00662B46" w:rsidRPr="0024017A" w:rsidRDefault="00091494" w:rsidP="00662B46">
            <w:pPr>
              <w:pStyle w:val="Prrafodelista"/>
              <w:spacing w:after="0"/>
              <w:ind w:left="0"/>
              <w:rPr>
                <w:rFonts w:ascii="Montserrat" w:hAnsi="Montserrat" w:cs="Helv"/>
                <w:color w:val="000000"/>
                <w:sz w:val="20"/>
                <w:szCs w:val="20"/>
              </w:rPr>
            </w:pPr>
            <w:r>
              <w:rPr>
                <w:rFonts w:ascii="Montserrat" w:hAnsi="Montserrat" w:cs="Helv"/>
                <w:color w:val="000000"/>
                <w:sz w:val="20"/>
                <w:szCs w:val="20"/>
              </w:rPr>
              <w:t>2.1.5</w:t>
            </w:r>
          </w:p>
        </w:tc>
        <w:tc>
          <w:tcPr>
            <w:tcW w:w="1036" w:type="dxa"/>
          </w:tcPr>
          <w:p w14:paraId="1A2CF1B9" w14:textId="2D85DC76" w:rsidR="00662B46" w:rsidRPr="0024017A" w:rsidRDefault="00091494" w:rsidP="00662B46">
            <w:pPr>
              <w:pStyle w:val="Prrafodelista"/>
              <w:spacing w:after="0"/>
              <w:ind w:left="0"/>
              <w:rPr>
                <w:rFonts w:ascii="Montserrat" w:hAnsi="Montserrat" w:cs="Helv"/>
                <w:color w:val="000000"/>
                <w:sz w:val="20"/>
                <w:szCs w:val="20"/>
              </w:rPr>
            </w:pPr>
            <w:r>
              <w:rPr>
                <w:rFonts w:ascii="Montserrat" w:hAnsi="Montserrat" w:cs="Helv"/>
                <w:color w:val="000000"/>
                <w:sz w:val="20"/>
                <w:szCs w:val="20"/>
              </w:rPr>
              <w:t>03/02 a 15/12</w:t>
            </w:r>
          </w:p>
        </w:tc>
        <w:tc>
          <w:tcPr>
            <w:tcW w:w="3642" w:type="dxa"/>
          </w:tcPr>
          <w:p w14:paraId="7520FD33" w14:textId="108A432D" w:rsidR="00662B46" w:rsidRPr="0024017A" w:rsidRDefault="00662B46" w:rsidP="00662B46">
            <w:pPr>
              <w:pStyle w:val="Prrafodelista"/>
              <w:spacing w:after="0"/>
              <w:ind w:left="0"/>
              <w:rPr>
                <w:rFonts w:ascii="Montserrat" w:hAnsi="Montserrat" w:cs="Helv"/>
                <w:color w:val="000000"/>
                <w:sz w:val="20"/>
                <w:szCs w:val="20"/>
              </w:rPr>
            </w:pPr>
            <w:r w:rsidRPr="001F6DFE">
              <w:rPr>
                <w:rFonts w:ascii="Montserrat" w:hAnsi="Montserrat" w:cs="Helv"/>
                <w:color w:val="000000"/>
                <w:sz w:val="20"/>
                <w:szCs w:val="20"/>
              </w:rPr>
              <w:t>Difundir cuáles son las faltas administrativas que pueden cometer las personas servidoras públicas y las sanciones a que se pueden hacerse acreedoras</w:t>
            </w:r>
          </w:p>
        </w:tc>
        <w:tc>
          <w:tcPr>
            <w:tcW w:w="4546" w:type="dxa"/>
          </w:tcPr>
          <w:p w14:paraId="0D9E8903" w14:textId="43044FA0" w:rsidR="00662B46" w:rsidRPr="005F7C92" w:rsidRDefault="008161EA" w:rsidP="00662B46">
            <w:pPr>
              <w:pStyle w:val="Prrafodelista"/>
              <w:spacing w:after="0"/>
              <w:ind w:left="0"/>
              <w:rPr>
                <w:rFonts w:ascii="Montserrat" w:hAnsi="Montserrat" w:cs="Helv"/>
                <w:color w:val="000000"/>
                <w:sz w:val="20"/>
                <w:szCs w:val="20"/>
              </w:rPr>
            </w:pPr>
            <w:r>
              <w:rPr>
                <w:rFonts w:ascii="Montserrat" w:hAnsi="Montserrat" w:cs="Helv"/>
                <w:color w:val="000000"/>
                <w:sz w:val="20"/>
                <w:szCs w:val="20"/>
              </w:rPr>
              <w:t>Los</w:t>
            </w:r>
            <w:r w:rsidR="00662B46" w:rsidRPr="001F6DFE">
              <w:rPr>
                <w:rFonts w:ascii="Montserrat" w:hAnsi="Montserrat" w:cs="Helv"/>
                <w:color w:val="000000"/>
                <w:sz w:val="20"/>
                <w:szCs w:val="20"/>
              </w:rPr>
              <w:t xml:space="preserve"> 4, 11 y 27 de mayo se compartió el cartel enviado por la SFP que señala que cuando las personas servidoras públicas no atienden las instrucciones de un superior jerárquico relacionadas con sus funciones</w:t>
            </w:r>
            <w:r>
              <w:rPr>
                <w:rFonts w:ascii="Montserrat" w:hAnsi="Montserrat" w:cs="Helv"/>
                <w:color w:val="000000"/>
                <w:sz w:val="20"/>
                <w:szCs w:val="20"/>
              </w:rPr>
              <w:t>,</w:t>
            </w:r>
            <w:r w:rsidR="00662B46" w:rsidRPr="001F6DFE">
              <w:rPr>
                <w:rFonts w:ascii="Montserrat" w:hAnsi="Montserrat" w:cs="Helv"/>
                <w:color w:val="000000"/>
                <w:sz w:val="20"/>
                <w:szCs w:val="20"/>
              </w:rPr>
              <w:t xml:space="preserve"> puede ser una falta. </w:t>
            </w:r>
            <w:r>
              <w:rPr>
                <w:rFonts w:ascii="Montserrat" w:hAnsi="Montserrat" w:cs="Helv"/>
                <w:color w:val="000000"/>
                <w:sz w:val="20"/>
                <w:szCs w:val="20"/>
              </w:rPr>
              <w:t>Los</w:t>
            </w:r>
            <w:r w:rsidR="00662B46" w:rsidRPr="001F6DFE">
              <w:rPr>
                <w:rFonts w:ascii="Montserrat" w:hAnsi="Montserrat" w:cs="Helv"/>
                <w:color w:val="000000"/>
                <w:sz w:val="20"/>
                <w:szCs w:val="20"/>
              </w:rPr>
              <w:t xml:space="preserve"> 5 </w:t>
            </w:r>
            <w:r>
              <w:rPr>
                <w:rFonts w:ascii="Montserrat" w:hAnsi="Montserrat" w:cs="Helv"/>
                <w:color w:val="000000"/>
                <w:sz w:val="20"/>
                <w:szCs w:val="20"/>
              </w:rPr>
              <w:t>y</w:t>
            </w:r>
            <w:r w:rsidR="00662B46" w:rsidRPr="001F6DFE">
              <w:rPr>
                <w:rFonts w:ascii="Montserrat" w:hAnsi="Montserrat" w:cs="Helv"/>
                <w:color w:val="000000"/>
                <w:sz w:val="20"/>
                <w:szCs w:val="20"/>
              </w:rPr>
              <w:t xml:space="preserve"> 29 de mayo se difundió el cartel enviado por la SFP que da cuenta de que dicha dependencia cuenta con un área que analiza los </w:t>
            </w:r>
            <w:r w:rsidR="00662B46" w:rsidRPr="001F6DFE">
              <w:rPr>
                <w:rFonts w:ascii="Montserrat" w:hAnsi="Montserrat" w:cs="Helv"/>
                <w:color w:val="000000"/>
                <w:sz w:val="20"/>
                <w:szCs w:val="20"/>
              </w:rPr>
              <w:lastRenderedPageBreak/>
              <w:t>ingresos manifestados por las personas servidoras públicas en su declaración patrimonial.</w:t>
            </w:r>
          </w:p>
        </w:tc>
      </w:tr>
      <w:tr w:rsidR="00662B46" w:rsidRPr="0024017A" w14:paraId="66CBFEDD" w14:textId="77777777" w:rsidTr="00BE51C7">
        <w:tc>
          <w:tcPr>
            <w:tcW w:w="846" w:type="dxa"/>
          </w:tcPr>
          <w:p w14:paraId="4154E187" w14:textId="41E4C577" w:rsidR="00662B46" w:rsidRPr="0024017A" w:rsidRDefault="00091494" w:rsidP="00662B46">
            <w:pPr>
              <w:pStyle w:val="Prrafodelista"/>
              <w:spacing w:after="0"/>
              <w:ind w:left="0"/>
              <w:rPr>
                <w:rFonts w:ascii="Montserrat" w:hAnsi="Montserrat" w:cs="Helv"/>
                <w:color w:val="000000"/>
                <w:sz w:val="20"/>
                <w:szCs w:val="20"/>
              </w:rPr>
            </w:pPr>
            <w:r>
              <w:rPr>
                <w:rFonts w:ascii="Montserrat" w:hAnsi="Montserrat" w:cs="Helv"/>
                <w:color w:val="000000"/>
                <w:sz w:val="20"/>
                <w:szCs w:val="20"/>
              </w:rPr>
              <w:lastRenderedPageBreak/>
              <w:t>2.1.6</w:t>
            </w:r>
          </w:p>
        </w:tc>
        <w:tc>
          <w:tcPr>
            <w:tcW w:w="1036" w:type="dxa"/>
          </w:tcPr>
          <w:p w14:paraId="705CBD80" w14:textId="0A0A6FFD" w:rsidR="00662B46" w:rsidRPr="0024017A" w:rsidRDefault="00091494" w:rsidP="00662B46">
            <w:pPr>
              <w:pStyle w:val="Prrafodelista"/>
              <w:spacing w:after="0"/>
              <w:ind w:left="0"/>
              <w:rPr>
                <w:rFonts w:ascii="Montserrat" w:hAnsi="Montserrat" w:cs="Helv"/>
                <w:color w:val="000000"/>
                <w:sz w:val="20"/>
                <w:szCs w:val="20"/>
              </w:rPr>
            </w:pPr>
            <w:r>
              <w:rPr>
                <w:rFonts w:ascii="Montserrat" w:hAnsi="Montserrat" w:cs="Helv"/>
                <w:color w:val="000000"/>
                <w:sz w:val="20"/>
                <w:szCs w:val="20"/>
              </w:rPr>
              <w:t>03/02 a 15/12</w:t>
            </w:r>
          </w:p>
        </w:tc>
        <w:tc>
          <w:tcPr>
            <w:tcW w:w="3642" w:type="dxa"/>
          </w:tcPr>
          <w:p w14:paraId="3AAC29EC" w14:textId="1AE9A5CC" w:rsidR="00662B46" w:rsidRPr="0024017A" w:rsidRDefault="00662B46" w:rsidP="00662B46">
            <w:pPr>
              <w:pStyle w:val="Prrafodelista"/>
              <w:spacing w:after="0"/>
              <w:ind w:left="0"/>
              <w:rPr>
                <w:rFonts w:ascii="Montserrat" w:hAnsi="Montserrat" w:cs="Helv"/>
                <w:color w:val="000000"/>
                <w:sz w:val="20"/>
                <w:szCs w:val="20"/>
              </w:rPr>
            </w:pPr>
            <w:r w:rsidRPr="001F6DFE">
              <w:rPr>
                <w:rFonts w:ascii="Montserrat" w:hAnsi="Montserrat" w:cs="Helv"/>
                <w:color w:val="000000"/>
                <w:sz w:val="20"/>
                <w:szCs w:val="20"/>
              </w:rPr>
              <w:t>Difundir la existencia de la Plataforma de Ciudadanos Alertadores Internos y Externos de la Corrupción</w:t>
            </w:r>
          </w:p>
        </w:tc>
        <w:tc>
          <w:tcPr>
            <w:tcW w:w="4546" w:type="dxa"/>
          </w:tcPr>
          <w:p w14:paraId="79D1202B" w14:textId="32BF7771" w:rsidR="00662B46" w:rsidRPr="005F7C92" w:rsidRDefault="008161EA" w:rsidP="00662B46">
            <w:pPr>
              <w:pStyle w:val="Prrafodelista"/>
              <w:spacing w:after="0"/>
              <w:ind w:left="0"/>
              <w:rPr>
                <w:rFonts w:ascii="Montserrat" w:hAnsi="Montserrat" w:cs="Helv"/>
                <w:color w:val="000000"/>
                <w:sz w:val="20"/>
                <w:szCs w:val="20"/>
              </w:rPr>
            </w:pPr>
            <w:r>
              <w:rPr>
                <w:rFonts w:ascii="Montserrat" w:hAnsi="Montserrat" w:cs="Helv"/>
                <w:color w:val="000000"/>
                <w:sz w:val="20"/>
                <w:szCs w:val="20"/>
              </w:rPr>
              <w:t>Este tema se está trabajando internamente</w:t>
            </w:r>
            <w:r w:rsidR="00B4070E">
              <w:rPr>
                <w:rFonts w:ascii="Montserrat" w:hAnsi="Montserrat" w:cs="Helv"/>
                <w:color w:val="000000"/>
                <w:sz w:val="20"/>
                <w:szCs w:val="20"/>
              </w:rPr>
              <w:t>. A la fecha se cuenta con infografías para promover el uso de la plataforma y se programaron las fechas de publicación y difusión de campañas para tal efecto.</w:t>
            </w:r>
          </w:p>
        </w:tc>
      </w:tr>
    </w:tbl>
    <w:p w14:paraId="1CD81FB3" w14:textId="32082848" w:rsidR="005F7C92" w:rsidRDefault="005F7C92" w:rsidP="0024017A">
      <w:pPr>
        <w:pStyle w:val="Prrafodelista"/>
        <w:spacing w:after="0"/>
        <w:ind w:left="0"/>
        <w:rPr>
          <w:rFonts w:ascii="Montserrat" w:hAnsi="Montserrat" w:cs="Helv"/>
          <w:b/>
          <w:bCs/>
          <w:color w:val="000000"/>
        </w:rPr>
      </w:pPr>
    </w:p>
    <w:p w14:paraId="7DFE14D7" w14:textId="6CD3F2B6" w:rsidR="00414658" w:rsidRPr="00AE5268" w:rsidRDefault="005F4B60" w:rsidP="005F4B60">
      <w:pPr>
        <w:pStyle w:val="Prrafodelista"/>
        <w:spacing w:after="0"/>
        <w:ind w:left="0"/>
        <w:jc w:val="center"/>
        <w:rPr>
          <w:rFonts w:ascii="Montserrat" w:hAnsi="Montserrat" w:cs="Helv"/>
          <w:b/>
          <w:bCs/>
          <w:color w:val="000000"/>
          <w:sz w:val="24"/>
          <w:szCs w:val="24"/>
        </w:rPr>
      </w:pPr>
      <w:r w:rsidRPr="00AE5268">
        <w:rPr>
          <w:rFonts w:ascii="Montserrat" w:hAnsi="Montserrat" w:cs="Helv"/>
          <w:b/>
          <w:bCs/>
          <w:color w:val="000000"/>
          <w:sz w:val="24"/>
          <w:szCs w:val="24"/>
        </w:rPr>
        <w:t>Tema. Atención a denuncias en materia de ética, integridad pública y conflictos de interés</w:t>
      </w:r>
      <w:r w:rsidR="002C00DB" w:rsidRPr="00AE5268">
        <w:rPr>
          <w:rFonts w:ascii="Montserrat" w:hAnsi="Montserrat" w:cs="Helv"/>
          <w:b/>
          <w:bCs/>
          <w:color w:val="000000"/>
          <w:sz w:val="24"/>
          <w:szCs w:val="24"/>
        </w:rPr>
        <w:t xml:space="preserve"> (4)</w:t>
      </w:r>
    </w:p>
    <w:p w14:paraId="54098E5A" w14:textId="77777777" w:rsidR="005F4B60" w:rsidRDefault="005F4B60" w:rsidP="0024017A">
      <w:pPr>
        <w:pStyle w:val="Prrafodelista"/>
        <w:spacing w:after="0"/>
        <w:ind w:left="0"/>
        <w:rPr>
          <w:rFonts w:ascii="Montserrat" w:hAnsi="Montserrat" w:cs="Helv"/>
          <w:b/>
          <w:bCs/>
          <w:color w:val="000000"/>
        </w:rPr>
      </w:pPr>
    </w:p>
    <w:p w14:paraId="66DA06C7" w14:textId="2B682CC6" w:rsidR="005F7C92" w:rsidRDefault="005F4B60" w:rsidP="0024017A">
      <w:pPr>
        <w:pStyle w:val="Prrafodelista"/>
        <w:spacing w:after="0"/>
        <w:ind w:left="0"/>
        <w:rPr>
          <w:rFonts w:ascii="Montserrat" w:hAnsi="Montserrat" w:cs="Helv"/>
          <w:b/>
          <w:bCs/>
          <w:color w:val="000000"/>
        </w:rPr>
      </w:pPr>
      <w:bookmarkStart w:id="5" w:name="_Hlk45610805"/>
      <w:r>
        <w:rPr>
          <w:rFonts w:ascii="Montserrat" w:hAnsi="Montserrat" w:cs="Helv"/>
          <w:b/>
          <w:bCs/>
          <w:color w:val="000000"/>
        </w:rPr>
        <w:t>Objetivo</w:t>
      </w:r>
    </w:p>
    <w:p w14:paraId="568A6CCA" w14:textId="68D7ACE0" w:rsidR="005F4B60" w:rsidRPr="00AE5268" w:rsidRDefault="005F4B60" w:rsidP="00AE5268">
      <w:pPr>
        <w:pStyle w:val="Prrafodelista"/>
        <w:spacing w:after="0"/>
        <w:ind w:left="0"/>
        <w:jc w:val="both"/>
        <w:rPr>
          <w:rFonts w:ascii="Montserrat" w:hAnsi="Montserrat" w:cs="Helv"/>
          <w:color w:val="000000"/>
          <w:sz w:val="20"/>
          <w:szCs w:val="20"/>
        </w:rPr>
      </w:pPr>
      <w:r w:rsidRPr="00AE5268">
        <w:rPr>
          <w:rFonts w:ascii="Montserrat" w:hAnsi="Montserrat" w:cs="Helv"/>
          <w:color w:val="000000"/>
          <w:sz w:val="20"/>
          <w:szCs w:val="20"/>
        </w:rPr>
        <w:t>Atender las denuncias que se presenten ante el CEPCI conforme a los Lineamientos Generales, y el Protocolo para la Atención de las mismas, que el CEPCI haya aprobado.</w:t>
      </w:r>
    </w:p>
    <w:p w14:paraId="01947212" w14:textId="644BE61B" w:rsidR="005F7C92" w:rsidRDefault="005F4B60" w:rsidP="0024017A">
      <w:pPr>
        <w:pStyle w:val="Prrafodelista"/>
        <w:spacing w:after="0"/>
        <w:ind w:left="0"/>
        <w:rPr>
          <w:rFonts w:ascii="Montserrat" w:hAnsi="Montserrat" w:cs="Helv"/>
          <w:b/>
          <w:bCs/>
          <w:color w:val="000000"/>
        </w:rPr>
      </w:pPr>
      <w:r>
        <w:rPr>
          <w:rFonts w:ascii="Montserrat" w:hAnsi="Montserrat" w:cs="Helv"/>
          <w:b/>
          <w:bCs/>
          <w:color w:val="000000"/>
        </w:rPr>
        <w:t>Meta</w:t>
      </w:r>
    </w:p>
    <w:p w14:paraId="4EC77C57" w14:textId="0A96D3DB" w:rsidR="005F4B60" w:rsidRPr="00AE5268" w:rsidRDefault="005F4B60" w:rsidP="00AE5268">
      <w:pPr>
        <w:pStyle w:val="Prrafodelista"/>
        <w:spacing w:after="0"/>
        <w:ind w:left="0"/>
        <w:jc w:val="both"/>
        <w:rPr>
          <w:rFonts w:ascii="Montserrat" w:hAnsi="Montserrat" w:cstheme="minorHAnsi"/>
          <w:color w:val="000000" w:themeColor="text1"/>
          <w:sz w:val="20"/>
          <w:szCs w:val="20"/>
        </w:rPr>
      </w:pPr>
      <w:r w:rsidRPr="00AE5268">
        <w:rPr>
          <w:rFonts w:ascii="Montserrat" w:hAnsi="Montserrat" w:cstheme="minorHAnsi"/>
          <w:color w:val="000000" w:themeColor="text1"/>
          <w:sz w:val="20"/>
          <w:szCs w:val="20"/>
        </w:rPr>
        <w:t>Al finalizar el año 2020, al menos 85% de las denuncias recibidas por el CEPCI fueron atendidas dentro de los plazos establecidos.</w:t>
      </w:r>
    </w:p>
    <w:tbl>
      <w:tblPr>
        <w:tblStyle w:val="Tablaconcuadrcula"/>
        <w:tblW w:w="0" w:type="auto"/>
        <w:tblLook w:val="04A0" w:firstRow="1" w:lastRow="0" w:firstColumn="1" w:lastColumn="0" w:noHBand="0" w:noVBand="1"/>
      </w:tblPr>
      <w:tblGrid>
        <w:gridCol w:w="846"/>
        <w:gridCol w:w="1036"/>
        <w:gridCol w:w="4209"/>
        <w:gridCol w:w="3979"/>
      </w:tblGrid>
      <w:tr w:rsidR="00AE5268" w:rsidRPr="0024017A" w14:paraId="3A8CCCB5" w14:textId="77777777" w:rsidTr="00AE5268">
        <w:tc>
          <w:tcPr>
            <w:tcW w:w="846" w:type="dxa"/>
          </w:tcPr>
          <w:p w14:paraId="3248E385" w14:textId="5C20183C" w:rsidR="00AE5268" w:rsidRPr="0024017A" w:rsidRDefault="00AE5268"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Clave</w:t>
            </w:r>
          </w:p>
        </w:tc>
        <w:tc>
          <w:tcPr>
            <w:tcW w:w="1036" w:type="dxa"/>
          </w:tcPr>
          <w:p w14:paraId="314D22AF" w14:textId="3DEED523" w:rsidR="00AE5268" w:rsidRPr="0024017A" w:rsidRDefault="00AE5268"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Periodo</w:t>
            </w:r>
          </w:p>
        </w:tc>
        <w:tc>
          <w:tcPr>
            <w:tcW w:w="4209" w:type="dxa"/>
          </w:tcPr>
          <w:p w14:paraId="3AE60F31" w14:textId="36D8CA84" w:rsidR="00AE5268" w:rsidRPr="0024017A" w:rsidRDefault="00AE5268" w:rsidP="006A045E">
            <w:pPr>
              <w:pStyle w:val="Prrafodelista"/>
              <w:spacing w:after="0"/>
              <w:ind w:left="0"/>
              <w:jc w:val="center"/>
              <w:rPr>
                <w:rFonts w:ascii="Montserrat" w:hAnsi="Montserrat" w:cs="Helv"/>
                <w:b/>
                <w:bCs/>
                <w:color w:val="000000"/>
                <w:sz w:val="20"/>
                <w:szCs w:val="20"/>
              </w:rPr>
            </w:pPr>
            <w:r w:rsidRPr="0024017A">
              <w:rPr>
                <w:rFonts w:ascii="Montserrat" w:hAnsi="Montserrat" w:cs="Helv"/>
                <w:b/>
                <w:bCs/>
                <w:color w:val="000000"/>
                <w:sz w:val="20"/>
                <w:szCs w:val="20"/>
              </w:rPr>
              <w:t>Actividades</w:t>
            </w:r>
          </w:p>
        </w:tc>
        <w:tc>
          <w:tcPr>
            <w:tcW w:w="3979" w:type="dxa"/>
          </w:tcPr>
          <w:p w14:paraId="26E1ABE9" w14:textId="73695E83" w:rsidR="00AE5268" w:rsidRPr="0024017A" w:rsidRDefault="00484CA8"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Avances</w:t>
            </w:r>
          </w:p>
        </w:tc>
      </w:tr>
      <w:tr w:rsidR="00AE5268" w:rsidRPr="0024017A" w14:paraId="0B612AC3" w14:textId="77777777" w:rsidTr="00AE5268">
        <w:trPr>
          <w:trHeight w:val="1295"/>
        </w:trPr>
        <w:tc>
          <w:tcPr>
            <w:tcW w:w="846" w:type="dxa"/>
          </w:tcPr>
          <w:p w14:paraId="3FF5C8A9" w14:textId="07E1186E" w:rsidR="00AE5268" w:rsidRPr="005F7C92" w:rsidRDefault="00AE5268"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3.1.1</w:t>
            </w:r>
          </w:p>
        </w:tc>
        <w:tc>
          <w:tcPr>
            <w:tcW w:w="1036" w:type="dxa"/>
          </w:tcPr>
          <w:p w14:paraId="531FDC47" w14:textId="5945AF25" w:rsidR="00AE5268" w:rsidRPr="005F7C92" w:rsidRDefault="00AE5268"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07/01 a 18/12</w:t>
            </w:r>
          </w:p>
        </w:tc>
        <w:tc>
          <w:tcPr>
            <w:tcW w:w="4209" w:type="dxa"/>
          </w:tcPr>
          <w:p w14:paraId="46960509" w14:textId="514FA302" w:rsidR="00AE5268" w:rsidRPr="005F7C92" w:rsidRDefault="00AE5268" w:rsidP="006A045E">
            <w:pPr>
              <w:pStyle w:val="NormalWeb"/>
              <w:shd w:val="clear" w:color="auto" w:fill="FFFFFF"/>
              <w:rPr>
                <w:rFonts w:ascii="Montserrat" w:hAnsi="Montserrat" w:cstheme="minorHAnsi"/>
                <w:color w:val="000000" w:themeColor="text1"/>
                <w:sz w:val="20"/>
                <w:szCs w:val="20"/>
              </w:rPr>
            </w:pPr>
            <w:r w:rsidRPr="005F4B60">
              <w:rPr>
                <w:rFonts w:ascii="Montserrat" w:hAnsi="Montserrat" w:cstheme="minorHAnsi"/>
                <w:color w:val="000000" w:themeColor="text1"/>
                <w:sz w:val="20"/>
                <w:szCs w:val="20"/>
              </w:rPr>
              <w:t>Atender las denuncias que se presenten ante el CEPCI conforme a los Lineamientos Generales</w:t>
            </w:r>
            <w:r>
              <w:rPr>
                <w:rFonts w:ascii="Montserrat" w:hAnsi="Montserrat" w:cstheme="minorHAnsi"/>
                <w:color w:val="000000" w:themeColor="text1"/>
                <w:sz w:val="20"/>
                <w:szCs w:val="20"/>
              </w:rPr>
              <w:t xml:space="preserve"> </w:t>
            </w:r>
            <w:r w:rsidRPr="005F4B60">
              <w:rPr>
                <w:rFonts w:ascii="Montserrat" w:hAnsi="Montserrat" w:cstheme="minorHAnsi"/>
                <w:color w:val="000000" w:themeColor="text1"/>
                <w:sz w:val="20"/>
                <w:szCs w:val="20"/>
              </w:rPr>
              <w:t>y el Protocolo para la Atención de las mismas, que el CEPCI haya</w:t>
            </w:r>
            <w:r>
              <w:rPr>
                <w:rFonts w:ascii="Montserrat" w:hAnsi="Montserrat" w:cstheme="minorHAnsi"/>
                <w:color w:val="000000" w:themeColor="text1"/>
                <w:sz w:val="20"/>
                <w:szCs w:val="20"/>
              </w:rPr>
              <w:t xml:space="preserve"> aprobado</w:t>
            </w:r>
          </w:p>
        </w:tc>
        <w:tc>
          <w:tcPr>
            <w:tcW w:w="3979" w:type="dxa"/>
          </w:tcPr>
          <w:p w14:paraId="14D7AF8E" w14:textId="6AD69067" w:rsidR="00AE5268" w:rsidRPr="005F4B60" w:rsidRDefault="00AE5268" w:rsidP="005F4B60">
            <w:pPr>
              <w:pStyle w:val="NormalWeb"/>
              <w:shd w:val="clear" w:color="auto" w:fill="FFFFFF"/>
              <w:rPr>
                <w:rFonts w:ascii="Montserrat" w:hAnsi="Montserrat" w:cstheme="minorHAnsi"/>
                <w:color w:val="000000" w:themeColor="text1"/>
                <w:sz w:val="20"/>
                <w:szCs w:val="20"/>
              </w:rPr>
            </w:pPr>
            <w:r w:rsidRPr="005F4B60">
              <w:rPr>
                <w:rFonts w:ascii="Montserrat" w:hAnsi="Montserrat" w:cstheme="minorHAnsi"/>
                <w:color w:val="000000" w:themeColor="text1"/>
                <w:sz w:val="20"/>
                <w:szCs w:val="20"/>
              </w:rPr>
              <w:t xml:space="preserve">Durante este trimestre no se </w:t>
            </w:r>
            <w:r>
              <w:rPr>
                <w:rFonts w:ascii="Montserrat" w:hAnsi="Montserrat" w:cstheme="minorHAnsi"/>
                <w:color w:val="000000" w:themeColor="text1"/>
                <w:sz w:val="20"/>
                <w:szCs w:val="20"/>
              </w:rPr>
              <w:t>recibieron</w:t>
            </w:r>
            <w:r w:rsidRPr="005F4B60">
              <w:rPr>
                <w:rFonts w:ascii="Montserrat" w:hAnsi="Montserrat" w:cstheme="minorHAnsi"/>
                <w:color w:val="000000" w:themeColor="text1"/>
                <w:sz w:val="20"/>
                <w:szCs w:val="20"/>
              </w:rPr>
              <w:t xml:space="preserve"> denuncias</w:t>
            </w:r>
          </w:p>
          <w:p w14:paraId="713B4F61" w14:textId="77777777" w:rsidR="00AE5268" w:rsidRPr="005F7C92" w:rsidRDefault="00AE5268" w:rsidP="006A045E">
            <w:pPr>
              <w:pStyle w:val="Prrafodelista"/>
              <w:spacing w:after="0"/>
              <w:ind w:left="0"/>
              <w:rPr>
                <w:rFonts w:ascii="Montserrat" w:hAnsi="Montserrat" w:cs="Helv"/>
                <w:color w:val="000000"/>
                <w:sz w:val="20"/>
                <w:szCs w:val="20"/>
              </w:rPr>
            </w:pPr>
          </w:p>
        </w:tc>
      </w:tr>
      <w:tr w:rsidR="00AE5268" w:rsidRPr="0024017A" w14:paraId="4FADE312" w14:textId="77777777" w:rsidTr="00AE5268">
        <w:tc>
          <w:tcPr>
            <w:tcW w:w="846" w:type="dxa"/>
          </w:tcPr>
          <w:p w14:paraId="62BEF44C" w14:textId="5B666584" w:rsidR="00AE5268" w:rsidRPr="0024017A" w:rsidRDefault="00AE5268" w:rsidP="006A045E">
            <w:pPr>
              <w:pStyle w:val="Prrafodelista"/>
              <w:spacing w:after="0"/>
              <w:ind w:left="0"/>
              <w:rPr>
                <w:rFonts w:ascii="Montserrat" w:hAnsi="Montserrat" w:cs="Helv"/>
                <w:color w:val="000000"/>
                <w:sz w:val="20"/>
                <w:szCs w:val="20"/>
              </w:rPr>
            </w:pPr>
            <w:r>
              <w:rPr>
                <w:rFonts w:ascii="Montserrat" w:hAnsi="Montserrat" w:cs="Helv"/>
                <w:color w:val="000000"/>
                <w:sz w:val="20"/>
                <w:szCs w:val="20"/>
              </w:rPr>
              <w:t>3.1.2</w:t>
            </w:r>
          </w:p>
        </w:tc>
        <w:tc>
          <w:tcPr>
            <w:tcW w:w="1036" w:type="dxa"/>
          </w:tcPr>
          <w:p w14:paraId="52AEE92A" w14:textId="79AC7BC5" w:rsidR="00AE5268" w:rsidRPr="0024017A" w:rsidRDefault="00AE5268" w:rsidP="006A045E">
            <w:pPr>
              <w:pStyle w:val="Prrafodelista"/>
              <w:spacing w:after="0"/>
              <w:ind w:left="0"/>
              <w:rPr>
                <w:rFonts w:ascii="Montserrat" w:hAnsi="Montserrat" w:cs="Helv"/>
                <w:color w:val="000000"/>
                <w:sz w:val="20"/>
                <w:szCs w:val="20"/>
              </w:rPr>
            </w:pPr>
            <w:r>
              <w:rPr>
                <w:rFonts w:ascii="Montserrat" w:hAnsi="Montserrat" w:cs="Helv"/>
                <w:color w:val="000000"/>
                <w:sz w:val="20"/>
                <w:szCs w:val="20"/>
              </w:rPr>
              <w:t>02/03 a 27/11</w:t>
            </w:r>
          </w:p>
        </w:tc>
        <w:tc>
          <w:tcPr>
            <w:tcW w:w="4209" w:type="dxa"/>
          </w:tcPr>
          <w:p w14:paraId="29B22B52" w14:textId="4E506776" w:rsidR="00AE5268" w:rsidRPr="0024017A" w:rsidRDefault="00AE5268" w:rsidP="006A045E">
            <w:pPr>
              <w:pStyle w:val="Prrafodelista"/>
              <w:spacing w:after="0"/>
              <w:ind w:left="0"/>
              <w:rPr>
                <w:rFonts w:ascii="Montserrat" w:hAnsi="Montserrat" w:cs="Helv"/>
                <w:color w:val="000000"/>
                <w:sz w:val="20"/>
                <w:szCs w:val="20"/>
              </w:rPr>
            </w:pPr>
            <w:r w:rsidRPr="005F4B60">
              <w:rPr>
                <w:rFonts w:ascii="Montserrat" w:hAnsi="Montserrat" w:cs="Helv"/>
                <w:color w:val="000000"/>
                <w:sz w:val="20"/>
                <w:szCs w:val="20"/>
              </w:rPr>
              <w:t>Elaborar o actualizar el Protocolo para la Atención de Denuncias acorde a la normatividad vigente, así como el</w:t>
            </w:r>
            <w:r>
              <w:rPr>
                <w:rFonts w:ascii="Montserrat" w:hAnsi="Montserrat" w:cs="Helv"/>
                <w:color w:val="000000"/>
                <w:sz w:val="20"/>
                <w:szCs w:val="20"/>
              </w:rPr>
              <w:t xml:space="preserve"> </w:t>
            </w:r>
            <w:r w:rsidRPr="005F4B60">
              <w:rPr>
                <w:rFonts w:ascii="Montserrat" w:hAnsi="Montserrat" w:cs="Helv"/>
                <w:color w:val="000000"/>
                <w:sz w:val="20"/>
                <w:szCs w:val="20"/>
              </w:rPr>
              <w:t>procedimiento para presentar éstas ante el CEPCI</w:t>
            </w:r>
          </w:p>
        </w:tc>
        <w:tc>
          <w:tcPr>
            <w:tcW w:w="3979" w:type="dxa"/>
          </w:tcPr>
          <w:p w14:paraId="075B2BD9" w14:textId="4CD46C42" w:rsidR="00AE5268" w:rsidRPr="005F7C92" w:rsidRDefault="00AE5268" w:rsidP="006A045E">
            <w:pPr>
              <w:pStyle w:val="Prrafodelista"/>
              <w:spacing w:after="0"/>
              <w:ind w:left="0"/>
              <w:rPr>
                <w:rFonts w:ascii="Montserrat" w:hAnsi="Montserrat" w:cs="Helv"/>
                <w:color w:val="000000"/>
                <w:sz w:val="20"/>
                <w:szCs w:val="20"/>
              </w:rPr>
            </w:pPr>
            <w:r>
              <w:rPr>
                <w:rFonts w:ascii="Montserrat" w:hAnsi="Montserrat" w:cs="Helv"/>
                <w:color w:val="000000"/>
                <w:sz w:val="20"/>
                <w:szCs w:val="20"/>
              </w:rPr>
              <w:t>Se está trabajando</w:t>
            </w:r>
            <w:r w:rsidR="00D773DC">
              <w:rPr>
                <w:rFonts w:ascii="Montserrat" w:hAnsi="Montserrat" w:cs="Helv"/>
                <w:color w:val="000000"/>
                <w:sz w:val="20"/>
                <w:szCs w:val="20"/>
              </w:rPr>
              <w:t xml:space="preserve"> en</w:t>
            </w:r>
            <w:r>
              <w:rPr>
                <w:rFonts w:ascii="Montserrat" w:hAnsi="Montserrat" w:cs="Helv"/>
                <w:color w:val="000000"/>
                <w:sz w:val="20"/>
                <w:szCs w:val="20"/>
              </w:rPr>
              <w:t xml:space="preserve"> su actualización </w:t>
            </w:r>
          </w:p>
        </w:tc>
      </w:tr>
      <w:bookmarkEnd w:id="5"/>
    </w:tbl>
    <w:p w14:paraId="2151DD5E" w14:textId="0043E795" w:rsidR="005F4B60" w:rsidRDefault="005F4B60" w:rsidP="0024017A">
      <w:pPr>
        <w:pStyle w:val="Prrafodelista"/>
        <w:spacing w:after="0"/>
        <w:ind w:left="0"/>
        <w:rPr>
          <w:rFonts w:ascii="Montserrat" w:hAnsi="Montserrat" w:cs="Helv"/>
          <w:b/>
          <w:bCs/>
          <w:color w:val="000000"/>
        </w:rPr>
      </w:pPr>
    </w:p>
    <w:p w14:paraId="707ABAA6" w14:textId="77777777" w:rsidR="005F4B60" w:rsidRDefault="005F4B60" w:rsidP="005F4B60">
      <w:pPr>
        <w:pStyle w:val="Prrafodelista"/>
        <w:spacing w:after="0"/>
        <w:ind w:left="0"/>
        <w:rPr>
          <w:rFonts w:ascii="Montserrat" w:hAnsi="Montserrat" w:cs="Helv"/>
          <w:b/>
          <w:bCs/>
          <w:color w:val="000000"/>
        </w:rPr>
      </w:pPr>
      <w:bookmarkStart w:id="6" w:name="_Hlk45611036"/>
      <w:r>
        <w:rPr>
          <w:rFonts w:ascii="Montserrat" w:hAnsi="Montserrat" w:cs="Helv"/>
          <w:b/>
          <w:bCs/>
          <w:color w:val="000000"/>
        </w:rPr>
        <w:t>Objetivo</w:t>
      </w:r>
    </w:p>
    <w:p w14:paraId="59B2B775" w14:textId="5856B4B5" w:rsidR="005F4B60" w:rsidRPr="00AE5268" w:rsidRDefault="00AE5268" w:rsidP="005F4B60">
      <w:pPr>
        <w:pStyle w:val="Prrafodelista"/>
        <w:spacing w:after="0"/>
        <w:ind w:left="0"/>
        <w:jc w:val="both"/>
        <w:rPr>
          <w:rFonts w:ascii="Montserrat" w:hAnsi="Montserrat" w:cs="Helv"/>
          <w:color w:val="000000"/>
          <w:sz w:val="20"/>
          <w:szCs w:val="20"/>
        </w:rPr>
      </w:pPr>
      <w:r w:rsidRPr="00AE5268">
        <w:rPr>
          <w:rFonts w:ascii="Montserrat" w:hAnsi="Montserrat" w:cs="Helv"/>
          <w:color w:val="000000"/>
          <w:sz w:val="20"/>
          <w:szCs w:val="20"/>
        </w:rPr>
        <w:t>L</w:t>
      </w:r>
      <w:r w:rsidR="005F4B60" w:rsidRPr="00AE5268">
        <w:rPr>
          <w:rFonts w:ascii="Montserrat" w:hAnsi="Montserrat" w:cs="Helv"/>
          <w:color w:val="000000"/>
          <w:sz w:val="20"/>
          <w:szCs w:val="20"/>
        </w:rPr>
        <w:t xml:space="preserve">as presuntas víctimas de actos de acoso sexual u hostigamiento sexual que presenten denuncia ante el CEPCI reciban una atención con perspectiva de género, libre de discriminación y que garantice su dignidad, integridad personal, no revictimización, y con la prohibición de represalias de cualquier tipo, conforme a lo establecido en el Protocolo para la prevención, atención y sanción del hostigamiento sexual y acoso sexual. </w:t>
      </w:r>
    </w:p>
    <w:p w14:paraId="46F94C2F" w14:textId="7F3CC732" w:rsidR="005F4B60" w:rsidRDefault="005F4B60" w:rsidP="005F4B60">
      <w:pPr>
        <w:pStyle w:val="Prrafodelista"/>
        <w:spacing w:after="0"/>
        <w:ind w:left="0"/>
        <w:rPr>
          <w:rFonts w:ascii="Montserrat" w:hAnsi="Montserrat" w:cs="Helv"/>
          <w:b/>
          <w:bCs/>
          <w:color w:val="000000"/>
        </w:rPr>
      </w:pPr>
      <w:r>
        <w:rPr>
          <w:rFonts w:ascii="Montserrat" w:hAnsi="Montserrat" w:cs="Helv"/>
          <w:b/>
          <w:bCs/>
          <w:color w:val="000000"/>
        </w:rPr>
        <w:t>Meta</w:t>
      </w:r>
    </w:p>
    <w:p w14:paraId="5EE110C6" w14:textId="04FC03ED" w:rsidR="005F4B60" w:rsidRPr="00AE5268" w:rsidRDefault="005F4B60" w:rsidP="005F4B60">
      <w:pPr>
        <w:pStyle w:val="Prrafodelista"/>
        <w:spacing w:after="0"/>
        <w:ind w:left="0"/>
        <w:jc w:val="both"/>
        <w:rPr>
          <w:rFonts w:ascii="Montserrat" w:hAnsi="Montserrat" w:cstheme="minorHAnsi"/>
          <w:color w:val="000000" w:themeColor="text1"/>
          <w:sz w:val="20"/>
          <w:szCs w:val="20"/>
        </w:rPr>
      </w:pPr>
      <w:r w:rsidRPr="00AE5268">
        <w:rPr>
          <w:rFonts w:ascii="Montserrat" w:hAnsi="Montserrat" w:cstheme="minorHAnsi"/>
          <w:color w:val="000000" w:themeColor="text1"/>
          <w:sz w:val="20"/>
          <w:szCs w:val="20"/>
        </w:rPr>
        <w:t>Al menos 80% de las denuncias por presuntos actos de acoso sexual u hostigamiento sexual, que presenten ante el CEPCI, son atendidas dentro de los plazos previstos en los Lineamientos Generales, y acorde a lo establecido en el Protocolo para la prevención, atención y sanción del hostigamiento sexual y acoso sexual.</w:t>
      </w:r>
    </w:p>
    <w:tbl>
      <w:tblPr>
        <w:tblStyle w:val="Tablaconcuadrcula"/>
        <w:tblW w:w="0" w:type="auto"/>
        <w:tblLook w:val="04A0" w:firstRow="1" w:lastRow="0" w:firstColumn="1" w:lastColumn="0" w:noHBand="0" w:noVBand="1"/>
      </w:tblPr>
      <w:tblGrid>
        <w:gridCol w:w="845"/>
        <w:gridCol w:w="1036"/>
        <w:gridCol w:w="3784"/>
        <w:gridCol w:w="4405"/>
      </w:tblGrid>
      <w:tr w:rsidR="00AE5268" w:rsidRPr="0024017A" w14:paraId="5D0C0097" w14:textId="77777777" w:rsidTr="00AE5268">
        <w:tc>
          <w:tcPr>
            <w:tcW w:w="845" w:type="dxa"/>
          </w:tcPr>
          <w:p w14:paraId="02522B6E" w14:textId="359C6858" w:rsidR="00AE5268" w:rsidRPr="0024017A" w:rsidRDefault="00AE5268"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lastRenderedPageBreak/>
              <w:t>Clave</w:t>
            </w:r>
          </w:p>
        </w:tc>
        <w:tc>
          <w:tcPr>
            <w:tcW w:w="1036" w:type="dxa"/>
          </w:tcPr>
          <w:p w14:paraId="2558C72C" w14:textId="5F2377C3" w:rsidR="00AE5268" w:rsidRPr="0024017A" w:rsidRDefault="00AE5268"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Periodo</w:t>
            </w:r>
          </w:p>
        </w:tc>
        <w:tc>
          <w:tcPr>
            <w:tcW w:w="3784" w:type="dxa"/>
          </w:tcPr>
          <w:p w14:paraId="7B4D7084" w14:textId="34B9C58F" w:rsidR="00AE5268" w:rsidRPr="0024017A" w:rsidRDefault="00AE5268" w:rsidP="006A045E">
            <w:pPr>
              <w:pStyle w:val="Prrafodelista"/>
              <w:spacing w:after="0"/>
              <w:ind w:left="0"/>
              <w:jc w:val="center"/>
              <w:rPr>
                <w:rFonts w:ascii="Montserrat" w:hAnsi="Montserrat" w:cs="Helv"/>
                <w:b/>
                <w:bCs/>
                <w:color w:val="000000"/>
                <w:sz w:val="20"/>
                <w:szCs w:val="20"/>
              </w:rPr>
            </w:pPr>
            <w:r w:rsidRPr="0024017A">
              <w:rPr>
                <w:rFonts w:ascii="Montserrat" w:hAnsi="Montserrat" w:cs="Helv"/>
                <w:b/>
                <w:bCs/>
                <w:color w:val="000000"/>
                <w:sz w:val="20"/>
                <w:szCs w:val="20"/>
              </w:rPr>
              <w:t>Actividades</w:t>
            </w:r>
          </w:p>
        </w:tc>
        <w:tc>
          <w:tcPr>
            <w:tcW w:w="4405" w:type="dxa"/>
          </w:tcPr>
          <w:p w14:paraId="64E26A11" w14:textId="692CF176" w:rsidR="00AE5268" w:rsidRPr="0024017A" w:rsidRDefault="00484CA8"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Avances</w:t>
            </w:r>
          </w:p>
        </w:tc>
      </w:tr>
      <w:tr w:rsidR="00AE5268" w:rsidRPr="0024017A" w14:paraId="41FA46FF" w14:textId="77777777" w:rsidTr="00AE5268">
        <w:trPr>
          <w:trHeight w:val="1295"/>
        </w:trPr>
        <w:tc>
          <w:tcPr>
            <w:tcW w:w="845" w:type="dxa"/>
          </w:tcPr>
          <w:p w14:paraId="2A3517BB" w14:textId="2A0B48CB" w:rsidR="00AE5268" w:rsidRPr="005F7C92" w:rsidRDefault="00484CA8"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3.2.1</w:t>
            </w:r>
          </w:p>
        </w:tc>
        <w:tc>
          <w:tcPr>
            <w:tcW w:w="1036" w:type="dxa"/>
          </w:tcPr>
          <w:p w14:paraId="51DC3A06" w14:textId="57B49651" w:rsidR="00AE5268" w:rsidRPr="005F7C92" w:rsidRDefault="00484CA8"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03/02 a 18/12</w:t>
            </w:r>
          </w:p>
        </w:tc>
        <w:tc>
          <w:tcPr>
            <w:tcW w:w="3784" w:type="dxa"/>
          </w:tcPr>
          <w:p w14:paraId="307F88B5" w14:textId="551FB950" w:rsidR="00AE5268" w:rsidRPr="005F7C92" w:rsidRDefault="00AE5268" w:rsidP="006A045E">
            <w:pPr>
              <w:pStyle w:val="NormalWeb"/>
              <w:shd w:val="clear" w:color="auto" w:fill="FFFFFF"/>
              <w:rPr>
                <w:rFonts w:ascii="Montserrat" w:hAnsi="Montserrat" w:cstheme="minorHAnsi"/>
                <w:color w:val="000000" w:themeColor="text1"/>
                <w:sz w:val="20"/>
                <w:szCs w:val="20"/>
              </w:rPr>
            </w:pPr>
            <w:r w:rsidRPr="005F4B60">
              <w:rPr>
                <w:rFonts w:ascii="Montserrat" w:hAnsi="Montserrat" w:cstheme="minorHAnsi"/>
                <w:color w:val="000000" w:themeColor="text1"/>
                <w:sz w:val="20"/>
                <w:szCs w:val="20"/>
              </w:rPr>
              <w:t>Iniciar la atención de las denuncias por presuntos actos de hostigamiento sexual o acoso sexual que sean presentadas al CEPCI, mediante el formato de primer contacto, e incorporar en el SSECCOE, en los plazos previstos, la información básica para generar el folio correspondiente</w:t>
            </w:r>
          </w:p>
        </w:tc>
        <w:tc>
          <w:tcPr>
            <w:tcW w:w="4405" w:type="dxa"/>
          </w:tcPr>
          <w:p w14:paraId="1EB8885F" w14:textId="77777777" w:rsidR="00AE5268" w:rsidRPr="005F4B60" w:rsidRDefault="00AE5268" w:rsidP="005F4B60">
            <w:pPr>
              <w:pStyle w:val="NormalWeb"/>
              <w:shd w:val="clear" w:color="auto" w:fill="FFFFFF"/>
              <w:spacing w:before="0" w:beforeAutospacing="0" w:after="0" w:afterAutospacing="0"/>
              <w:rPr>
                <w:rFonts w:ascii="Montserrat" w:hAnsi="Montserrat" w:cstheme="minorHAnsi"/>
                <w:color w:val="000000" w:themeColor="text1"/>
                <w:sz w:val="20"/>
                <w:szCs w:val="20"/>
              </w:rPr>
            </w:pPr>
            <w:r w:rsidRPr="005F4B60">
              <w:rPr>
                <w:rFonts w:ascii="Montserrat" w:hAnsi="Montserrat" w:cstheme="minorHAnsi"/>
                <w:color w:val="000000" w:themeColor="text1"/>
                <w:sz w:val="20"/>
                <w:szCs w:val="20"/>
              </w:rPr>
              <w:t xml:space="preserve">No se han recibido denuncias sobre acoso y hostigamiento sexual. Sin embargo, 7 integrantes del Comité se han capacitado con Inmujeres sobre el Protocolo para la prevención, atención y sanción del hostigamiento sexual y acoso sexual. </w:t>
            </w:r>
          </w:p>
          <w:p w14:paraId="19BEA630" w14:textId="1255028A" w:rsidR="00AE5268" w:rsidRPr="005F7C92" w:rsidRDefault="00484CA8" w:rsidP="005F4B60">
            <w:pPr>
              <w:pStyle w:val="Prrafodelista"/>
              <w:spacing w:after="0"/>
              <w:ind w:left="0"/>
              <w:rPr>
                <w:rFonts w:ascii="Montserrat" w:hAnsi="Montserrat" w:cs="Helv"/>
                <w:color w:val="000000"/>
                <w:sz w:val="20"/>
                <w:szCs w:val="20"/>
              </w:rPr>
            </w:pPr>
            <w:r>
              <w:rPr>
                <w:rFonts w:ascii="Montserrat" w:hAnsi="Montserrat" w:cstheme="minorHAnsi"/>
                <w:color w:val="000000" w:themeColor="text1"/>
                <w:sz w:val="20"/>
                <w:szCs w:val="20"/>
              </w:rPr>
              <w:t>En</w:t>
            </w:r>
            <w:r w:rsidR="00AE5268" w:rsidRPr="005F4B60">
              <w:rPr>
                <w:rFonts w:ascii="Montserrat" w:hAnsi="Montserrat" w:cstheme="minorHAnsi"/>
                <w:color w:val="000000" w:themeColor="text1"/>
                <w:sz w:val="20"/>
                <w:szCs w:val="20"/>
              </w:rPr>
              <w:t xml:space="preserve"> el primer trimestre del año se hizo una convocatoria para personas consejeras, se postularon así: 1 persona de Villahermosa, 1 de Tapachula, 1 de Campeche y 3 de San Cristóbal.</w:t>
            </w:r>
          </w:p>
        </w:tc>
      </w:tr>
      <w:bookmarkEnd w:id="6"/>
    </w:tbl>
    <w:p w14:paraId="43795C23" w14:textId="21D07FD6" w:rsidR="005F4B60" w:rsidRDefault="005F4B60" w:rsidP="0024017A">
      <w:pPr>
        <w:pStyle w:val="Prrafodelista"/>
        <w:spacing w:after="0"/>
        <w:ind w:left="0"/>
        <w:rPr>
          <w:rFonts w:ascii="Montserrat" w:hAnsi="Montserrat" w:cs="Helv"/>
          <w:b/>
          <w:bCs/>
          <w:color w:val="000000"/>
        </w:rPr>
      </w:pPr>
    </w:p>
    <w:p w14:paraId="7643D9F5" w14:textId="77777777" w:rsidR="005F4B60" w:rsidRDefault="005F4B60" w:rsidP="005F4B60">
      <w:pPr>
        <w:pStyle w:val="Prrafodelista"/>
        <w:spacing w:after="0"/>
        <w:ind w:left="0"/>
        <w:rPr>
          <w:rFonts w:ascii="Montserrat" w:hAnsi="Montserrat" w:cs="Helv"/>
          <w:b/>
          <w:bCs/>
          <w:color w:val="000000"/>
        </w:rPr>
      </w:pPr>
      <w:bookmarkStart w:id="7" w:name="_Hlk45611201"/>
      <w:r>
        <w:rPr>
          <w:rFonts w:ascii="Montserrat" w:hAnsi="Montserrat" w:cs="Helv"/>
          <w:b/>
          <w:bCs/>
          <w:color w:val="000000"/>
        </w:rPr>
        <w:t>Objetivo</w:t>
      </w:r>
    </w:p>
    <w:p w14:paraId="2225CDE6" w14:textId="1F58C381" w:rsidR="005F4B60" w:rsidRPr="00484CA8" w:rsidRDefault="005F4B60" w:rsidP="005F4B60">
      <w:pPr>
        <w:pStyle w:val="Prrafodelista"/>
        <w:spacing w:after="0"/>
        <w:ind w:left="0"/>
        <w:jc w:val="both"/>
        <w:rPr>
          <w:rFonts w:ascii="Montserrat" w:hAnsi="Montserrat" w:cs="Helv"/>
          <w:color w:val="000000"/>
          <w:sz w:val="20"/>
          <w:szCs w:val="20"/>
        </w:rPr>
      </w:pPr>
      <w:r w:rsidRPr="00484CA8">
        <w:rPr>
          <w:rFonts w:ascii="Montserrat" w:hAnsi="Montserrat" w:cs="Helv"/>
          <w:color w:val="000000"/>
          <w:sz w:val="20"/>
          <w:szCs w:val="20"/>
        </w:rPr>
        <w:t>Que las presuntas víctimas de actos de discriminación que presenten denuncia ante el CEPCI, reciban una atención acorde al Protocolo que norma la actuación de dichos órganos en esta materia.</w:t>
      </w:r>
    </w:p>
    <w:p w14:paraId="37EDD1CF" w14:textId="098A853B" w:rsidR="005F4B60" w:rsidRDefault="005F4B60" w:rsidP="005F4B60">
      <w:pPr>
        <w:pStyle w:val="Prrafodelista"/>
        <w:spacing w:after="0"/>
        <w:ind w:left="0"/>
        <w:rPr>
          <w:rFonts w:ascii="Montserrat" w:hAnsi="Montserrat" w:cs="Helv"/>
          <w:b/>
          <w:bCs/>
          <w:color w:val="000000"/>
        </w:rPr>
      </w:pPr>
      <w:r>
        <w:rPr>
          <w:rFonts w:ascii="Montserrat" w:hAnsi="Montserrat" w:cs="Helv"/>
          <w:b/>
          <w:bCs/>
          <w:color w:val="000000"/>
        </w:rPr>
        <w:t>Meta</w:t>
      </w:r>
    </w:p>
    <w:p w14:paraId="6A57BF35" w14:textId="29B7865A" w:rsidR="005F4B60" w:rsidRPr="00484CA8" w:rsidRDefault="005F4B60" w:rsidP="00364E18">
      <w:pPr>
        <w:pStyle w:val="Prrafodelista"/>
        <w:spacing w:after="0"/>
        <w:ind w:left="0"/>
        <w:jc w:val="both"/>
        <w:rPr>
          <w:rFonts w:ascii="Montserrat" w:hAnsi="Montserrat" w:cstheme="minorHAnsi"/>
          <w:color w:val="000000" w:themeColor="text1"/>
          <w:sz w:val="20"/>
          <w:szCs w:val="20"/>
        </w:rPr>
      </w:pPr>
      <w:r w:rsidRPr="00484CA8">
        <w:rPr>
          <w:rFonts w:ascii="Montserrat" w:hAnsi="Montserrat" w:cstheme="minorHAnsi"/>
          <w:color w:val="000000" w:themeColor="text1"/>
          <w:sz w:val="20"/>
          <w:szCs w:val="20"/>
        </w:rPr>
        <w:t>Al menos 80% de las denuncias por presuntos actos de discriminación, que se presentan ante el CEPCI, son atendidas dentro de los plazos previstos en los Lineamientos Generales.</w:t>
      </w:r>
    </w:p>
    <w:tbl>
      <w:tblPr>
        <w:tblStyle w:val="Tablaconcuadrcula"/>
        <w:tblW w:w="0" w:type="auto"/>
        <w:tblLook w:val="04A0" w:firstRow="1" w:lastRow="0" w:firstColumn="1" w:lastColumn="0" w:noHBand="0" w:noVBand="1"/>
      </w:tblPr>
      <w:tblGrid>
        <w:gridCol w:w="846"/>
        <w:gridCol w:w="1036"/>
        <w:gridCol w:w="3950"/>
        <w:gridCol w:w="4238"/>
      </w:tblGrid>
      <w:tr w:rsidR="00484CA8" w:rsidRPr="0024017A" w14:paraId="19449C16" w14:textId="77777777" w:rsidTr="00484CA8">
        <w:tc>
          <w:tcPr>
            <w:tcW w:w="846" w:type="dxa"/>
          </w:tcPr>
          <w:p w14:paraId="4F6EB76A" w14:textId="2B21CF69" w:rsidR="00484CA8" w:rsidRPr="0024017A" w:rsidRDefault="00484CA8"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Clave</w:t>
            </w:r>
          </w:p>
        </w:tc>
        <w:tc>
          <w:tcPr>
            <w:tcW w:w="992" w:type="dxa"/>
          </w:tcPr>
          <w:p w14:paraId="657F4847" w14:textId="748A3783" w:rsidR="00484CA8" w:rsidRPr="0024017A" w:rsidRDefault="00484CA8"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Periodo</w:t>
            </w:r>
          </w:p>
        </w:tc>
        <w:tc>
          <w:tcPr>
            <w:tcW w:w="3969" w:type="dxa"/>
          </w:tcPr>
          <w:p w14:paraId="434F38CF" w14:textId="004B8B9A" w:rsidR="00484CA8" w:rsidRPr="0024017A" w:rsidRDefault="00484CA8" w:rsidP="006A045E">
            <w:pPr>
              <w:pStyle w:val="Prrafodelista"/>
              <w:spacing w:after="0"/>
              <w:ind w:left="0"/>
              <w:jc w:val="center"/>
              <w:rPr>
                <w:rFonts w:ascii="Montserrat" w:hAnsi="Montserrat" w:cs="Helv"/>
                <w:b/>
                <w:bCs/>
                <w:color w:val="000000"/>
                <w:sz w:val="20"/>
                <w:szCs w:val="20"/>
              </w:rPr>
            </w:pPr>
            <w:r w:rsidRPr="0024017A">
              <w:rPr>
                <w:rFonts w:ascii="Montserrat" w:hAnsi="Montserrat" w:cs="Helv"/>
                <w:b/>
                <w:bCs/>
                <w:color w:val="000000"/>
                <w:sz w:val="20"/>
                <w:szCs w:val="20"/>
              </w:rPr>
              <w:t>Actividades</w:t>
            </w:r>
          </w:p>
        </w:tc>
        <w:tc>
          <w:tcPr>
            <w:tcW w:w="4263" w:type="dxa"/>
          </w:tcPr>
          <w:p w14:paraId="51432DE5" w14:textId="7568542E" w:rsidR="00484CA8" w:rsidRPr="0024017A" w:rsidRDefault="00484CA8"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Avances</w:t>
            </w:r>
          </w:p>
        </w:tc>
      </w:tr>
      <w:tr w:rsidR="00484CA8" w:rsidRPr="0024017A" w14:paraId="67171E6A" w14:textId="77777777" w:rsidTr="00484CA8">
        <w:trPr>
          <w:trHeight w:val="1295"/>
        </w:trPr>
        <w:tc>
          <w:tcPr>
            <w:tcW w:w="846" w:type="dxa"/>
          </w:tcPr>
          <w:p w14:paraId="47C662D8" w14:textId="47C8C67E" w:rsidR="00484CA8" w:rsidRPr="005F7C92" w:rsidRDefault="00484CA8"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3.3.1</w:t>
            </w:r>
          </w:p>
        </w:tc>
        <w:tc>
          <w:tcPr>
            <w:tcW w:w="992" w:type="dxa"/>
          </w:tcPr>
          <w:p w14:paraId="20CAD755" w14:textId="74E1A821" w:rsidR="00484CA8" w:rsidRPr="005F7C92" w:rsidRDefault="00484CA8"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07/01 a 17/12</w:t>
            </w:r>
          </w:p>
        </w:tc>
        <w:tc>
          <w:tcPr>
            <w:tcW w:w="3969" w:type="dxa"/>
          </w:tcPr>
          <w:p w14:paraId="7824AF10" w14:textId="3AF7A69F" w:rsidR="00484CA8" w:rsidRPr="005F7C92" w:rsidRDefault="00484CA8" w:rsidP="006A045E">
            <w:pPr>
              <w:pStyle w:val="NormalWeb"/>
              <w:shd w:val="clear" w:color="auto" w:fill="FFFFFF"/>
              <w:rPr>
                <w:rFonts w:ascii="Montserrat" w:hAnsi="Montserrat" w:cstheme="minorHAnsi"/>
                <w:color w:val="000000" w:themeColor="text1"/>
                <w:sz w:val="20"/>
                <w:szCs w:val="20"/>
              </w:rPr>
            </w:pPr>
            <w:r w:rsidRPr="00364E18">
              <w:rPr>
                <w:rFonts w:ascii="Montserrat" w:hAnsi="Montserrat" w:cstheme="minorHAnsi"/>
                <w:color w:val="000000" w:themeColor="text1"/>
                <w:sz w:val="20"/>
                <w:szCs w:val="20"/>
              </w:rPr>
              <w:t>Las personas asesoras ofrecen atención de primer contacto a las presuntas víctimas de actos de discriminación, y brindan orientación, asesoría y acompañamiento en el trámite de la denuncia.</w:t>
            </w:r>
          </w:p>
        </w:tc>
        <w:tc>
          <w:tcPr>
            <w:tcW w:w="4263" w:type="dxa"/>
          </w:tcPr>
          <w:p w14:paraId="30F2A0FF" w14:textId="38E64AA4" w:rsidR="00484CA8" w:rsidRPr="005F7C92" w:rsidRDefault="00484CA8" w:rsidP="006A045E">
            <w:pPr>
              <w:pStyle w:val="Prrafodelista"/>
              <w:spacing w:after="0"/>
              <w:ind w:left="0"/>
              <w:rPr>
                <w:rFonts w:ascii="Montserrat" w:hAnsi="Montserrat" w:cs="Helv"/>
                <w:color w:val="000000"/>
                <w:sz w:val="20"/>
                <w:szCs w:val="20"/>
              </w:rPr>
            </w:pPr>
            <w:r w:rsidRPr="00364E18">
              <w:rPr>
                <w:rFonts w:ascii="Montserrat" w:eastAsia="Times New Roman" w:hAnsi="Montserrat" w:cstheme="minorHAnsi"/>
                <w:color w:val="000000" w:themeColor="text1"/>
                <w:sz w:val="20"/>
                <w:szCs w:val="20"/>
                <w:lang w:eastAsia="es-ES_tradnl"/>
              </w:rPr>
              <w:t>E</w:t>
            </w:r>
            <w:r w:rsidR="00D773DC">
              <w:rPr>
                <w:rFonts w:ascii="Montserrat" w:eastAsia="Times New Roman" w:hAnsi="Montserrat" w:cstheme="minorHAnsi"/>
                <w:color w:val="000000" w:themeColor="text1"/>
                <w:sz w:val="20"/>
                <w:szCs w:val="20"/>
                <w:lang w:eastAsia="es-ES_tradnl"/>
              </w:rPr>
              <w:t>n e</w:t>
            </w:r>
            <w:r w:rsidRPr="00364E18">
              <w:rPr>
                <w:rFonts w:ascii="Montserrat" w:eastAsia="Times New Roman" w:hAnsi="Montserrat" w:cstheme="minorHAnsi"/>
                <w:color w:val="000000" w:themeColor="text1"/>
                <w:sz w:val="20"/>
                <w:szCs w:val="20"/>
                <w:lang w:eastAsia="es-ES_tradnl"/>
              </w:rPr>
              <w:t>ste trimestre no se han presentado denuncias sobre discriminación.</w:t>
            </w:r>
          </w:p>
        </w:tc>
      </w:tr>
      <w:bookmarkEnd w:id="7"/>
    </w:tbl>
    <w:p w14:paraId="56C4F567" w14:textId="5D076741" w:rsidR="005F4B60" w:rsidRDefault="005F4B60" w:rsidP="0024017A">
      <w:pPr>
        <w:pStyle w:val="Prrafodelista"/>
        <w:spacing w:after="0"/>
        <w:ind w:left="0"/>
        <w:rPr>
          <w:rFonts w:ascii="Montserrat" w:hAnsi="Montserrat" w:cs="Helv"/>
          <w:b/>
          <w:bCs/>
          <w:color w:val="000000"/>
        </w:rPr>
      </w:pPr>
    </w:p>
    <w:p w14:paraId="19FE6B58" w14:textId="02DE5129" w:rsidR="00364E18" w:rsidRPr="00484CA8" w:rsidRDefault="00364E18" w:rsidP="00364E18">
      <w:pPr>
        <w:pStyle w:val="Prrafodelista"/>
        <w:spacing w:after="0"/>
        <w:ind w:left="0"/>
        <w:jc w:val="center"/>
        <w:rPr>
          <w:rFonts w:ascii="Montserrat" w:hAnsi="Montserrat" w:cs="Helv"/>
          <w:b/>
          <w:bCs/>
          <w:color w:val="000000"/>
          <w:sz w:val="24"/>
          <w:szCs w:val="24"/>
        </w:rPr>
      </w:pPr>
      <w:r w:rsidRPr="00484CA8">
        <w:rPr>
          <w:rFonts w:ascii="Montserrat" w:hAnsi="Montserrat" w:cs="Helv"/>
          <w:b/>
          <w:bCs/>
          <w:color w:val="000000"/>
          <w:sz w:val="24"/>
          <w:szCs w:val="24"/>
        </w:rPr>
        <w:t>Tema. Operación del CEPCI</w:t>
      </w:r>
      <w:r w:rsidR="002C00DB" w:rsidRPr="00484CA8">
        <w:rPr>
          <w:rFonts w:ascii="Montserrat" w:hAnsi="Montserrat" w:cs="Helv"/>
          <w:b/>
          <w:bCs/>
          <w:color w:val="000000"/>
          <w:sz w:val="24"/>
          <w:szCs w:val="24"/>
        </w:rPr>
        <w:t xml:space="preserve"> (7)</w:t>
      </w:r>
    </w:p>
    <w:p w14:paraId="62568EC7" w14:textId="77777777" w:rsidR="00364E18" w:rsidRDefault="00364E18" w:rsidP="00364E18">
      <w:pPr>
        <w:pStyle w:val="Prrafodelista"/>
        <w:spacing w:after="0"/>
        <w:ind w:left="0"/>
        <w:rPr>
          <w:rFonts w:ascii="Montserrat" w:hAnsi="Montserrat" w:cs="Helv"/>
          <w:b/>
          <w:bCs/>
          <w:color w:val="000000"/>
        </w:rPr>
      </w:pPr>
    </w:p>
    <w:p w14:paraId="7A57D993" w14:textId="77777777" w:rsidR="00364E18" w:rsidRDefault="00364E18" w:rsidP="00364E18">
      <w:pPr>
        <w:pStyle w:val="Prrafodelista"/>
        <w:spacing w:after="0"/>
        <w:ind w:left="0"/>
        <w:rPr>
          <w:rFonts w:ascii="Montserrat" w:hAnsi="Montserrat" w:cs="Helv"/>
          <w:b/>
          <w:bCs/>
          <w:color w:val="000000"/>
        </w:rPr>
      </w:pPr>
      <w:r>
        <w:rPr>
          <w:rFonts w:ascii="Montserrat" w:hAnsi="Montserrat" w:cs="Helv"/>
          <w:b/>
          <w:bCs/>
          <w:color w:val="000000"/>
        </w:rPr>
        <w:t>Objetivo</w:t>
      </w:r>
    </w:p>
    <w:p w14:paraId="7A382AB7" w14:textId="77777777" w:rsidR="00364E18" w:rsidRDefault="00364E18" w:rsidP="00364E18">
      <w:pPr>
        <w:pStyle w:val="Prrafodelista"/>
        <w:spacing w:after="0"/>
        <w:ind w:left="0"/>
        <w:rPr>
          <w:rFonts w:ascii="Montserrat" w:hAnsi="Montserrat" w:cs="Helv"/>
          <w:color w:val="000000"/>
        </w:rPr>
      </w:pPr>
      <w:r w:rsidRPr="00364E18">
        <w:rPr>
          <w:rFonts w:ascii="Montserrat" w:hAnsi="Montserrat" w:cs="Helv"/>
          <w:color w:val="000000"/>
        </w:rPr>
        <w:t>Realizar las actividades administrativas inherentes al CEPCI, en apoyo al cumplimiento de las actividades sustantivas del mismo.</w:t>
      </w:r>
      <w:r w:rsidRPr="00364E18">
        <w:rPr>
          <w:rFonts w:ascii="Montserrat" w:hAnsi="Montserrat" w:cs="Helv"/>
          <w:color w:val="000000"/>
        </w:rPr>
        <w:tab/>
      </w:r>
      <w:r w:rsidRPr="00364E18">
        <w:rPr>
          <w:rFonts w:ascii="Montserrat" w:hAnsi="Montserrat" w:cs="Helv"/>
          <w:color w:val="000000"/>
        </w:rPr>
        <w:tab/>
      </w:r>
      <w:r w:rsidRPr="00364E18">
        <w:rPr>
          <w:rFonts w:ascii="Montserrat" w:hAnsi="Montserrat" w:cs="Helv"/>
          <w:color w:val="000000"/>
        </w:rPr>
        <w:tab/>
      </w:r>
      <w:r w:rsidRPr="00364E18">
        <w:rPr>
          <w:rFonts w:ascii="Montserrat" w:hAnsi="Montserrat" w:cs="Helv"/>
          <w:color w:val="000000"/>
        </w:rPr>
        <w:tab/>
      </w:r>
      <w:r w:rsidRPr="00364E18">
        <w:rPr>
          <w:rFonts w:ascii="Montserrat" w:hAnsi="Montserrat" w:cs="Helv"/>
          <w:color w:val="000000"/>
        </w:rPr>
        <w:tab/>
      </w:r>
    </w:p>
    <w:p w14:paraId="793E8D43" w14:textId="2548F051" w:rsidR="00364E18" w:rsidRDefault="00364E18" w:rsidP="00364E18">
      <w:pPr>
        <w:pStyle w:val="Prrafodelista"/>
        <w:spacing w:after="0"/>
        <w:ind w:left="0"/>
        <w:rPr>
          <w:rFonts w:ascii="Montserrat" w:hAnsi="Montserrat" w:cs="Helv"/>
          <w:b/>
          <w:bCs/>
          <w:color w:val="000000"/>
        </w:rPr>
      </w:pPr>
      <w:r>
        <w:rPr>
          <w:rFonts w:ascii="Montserrat" w:hAnsi="Montserrat" w:cs="Helv"/>
          <w:b/>
          <w:bCs/>
          <w:color w:val="000000"/>
        </w:rPr>
        <w:t>Meta</w:t>
      </w:r>
    </w:p>
    <w:p w14:paraId="5DC65089" w14:textId="4CD61090" w:rsidR="00364E18" w:rsidRDefault="00364E18" w:rsidP="00364E18">
      <w:pPr>
        <w:pStyle w:val="Prrafodelista"/>
        <w:spacing w:after="0"/>
        <w:ind w:left="0"/>
        <w:rPr>
          <w:rFonts w:ascii="Montserrat" w:hAnsi="Montserrat" w:cs="Helv"/>
          <w:b/>
          <w:bCs/>
          <w:color w:val="000000"/>
        </w:rPr>
      </w:pPr>
      <w:r w:rsidRPr="00364E18">
        <w:rPr>
          <w:rFonts w:ascii="Montserrat" w:hAnsi="Montserrat" w:cstheme="minorHAnsi"/>
          <w:color w:val="000000" w:themeColor="text1"/>
        </w:rPr>
        <w:t xml:space="preserve">Atender en tiempo y forma al menos 80% de las actividades de gestión del CEPCI. </w:t>
      </w:r>
      <w:r w:rsidRPr="00364E18">
        <w:rPr>
          <w:rFonts w:ascii="Montserrat" w:hAnsi="Montserrat" w:cstheme="minorHAnsi"/>
          <w:color w:val="000000" w:themeColor="text1"/>
        </w:rPr>
        <w:tab/>
      </w:r>
      <w:r w:rsidRPr="00364E18">
        <w:rPr>
          <w:rFonts w:ascii="Montserrat" w:hAnsi="Montserrat" w:cstheme="minorHAnsi"/>
          <w:color w:val="000000" w:themeColor="text1"/>
        </w:rPr>
        <w:tab/>
      </w:r>
    </w:p>
    <w:tbl>
      <w:tblPr>
        <w:tblStyle w:val="Tablaconcuadrcula"/>
        <w:tblW w:w="0" w:type="auto"/>
        <w:tblLook w:val="04A0" w:firstRow="1" w:lastRow="0" w:firstColumn="1" w:lastColumn="0" w:noHBand="0" w:noVBand="1"/>
      </w:tblPr>
      <w:tblGrid>
        <w:gridCol w:w="846"/>
        <w:gridCol w:w="992"/>
        <w:gridCol w:w="44"/>
        <w:gridCol w:w="3949"/>
        <w:gridCol w:w="4239"/>
      </w:tblGrid>
      <w:tr w:rsidR="00484CA8" w:rsidRPr="0024017A" w14:paraId="0BF72A6A" w14:textId="77777777" w:rsidTr="00484CA8">
        <w:tc>
          <w:tcPr>
            <w:tcW w:w="846" w:type="dxa"/>
          </w:tcPr>
          <w:p w14:paraId="1FA4A875" w14:textId="4296F7EE" w:rsidR="00484CA8" w:rsidRPr="0024017A" w:rsidRDefault="00484CA8"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Clave</w:t>
            </w:r>
          </w:p>
        </w:tc>
        <w:tc>
          <w:tcPr>
            <w:tcW w:w="1036" w:type="dxa"/>
            <w:gridSpan w:val="2"/>
          </w:tcPr>
          <w:p w14:paraId="0ADF658D" w14:textId="5A0B4F1B" w:rsidR="00484CA8" w:rsidRPr="0024017A" w:rsidRDefault="00484CA8"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Periodo</w:t>
            </w:r>
          </w:p>
        </w:tc>
        <w:tc>
          <w:tcPr>
            <w:tcW w:w="3949" w:type="dxa"/>
          </w:tcPr>
          <w:p w14:paraId="6946AF92" w14:textId="2DD7DCDE" w:rsidR="00484CA8" w:rsidRPr="0024017A" w:rsidRDefault="00484CA8" w:rsidP="006A045E">
            <w:pPr>
              <w:pStyle w:val="Prrafodelista"/>
              <w:spacing w:after="0"/>
              <w:ind w:left="0"/>
              <w:jc w:val="center"/>
              <w:rPr>
                <w:rFonts w:ascii="Montserrat" w:hAnsi="Montserrat" w:cs="Helv"/>
                <w:b/>
                <w:bCs/>
                <w:color w:val="000000"/>
                <w:sz w:val="20"/>
                <w:szCs w:val="20"/>
              </w:rPr>
            </w:pPr>
            <w:r w:rsidRPr="0024017A">
              <w:rPr>
                <w:rFonts w:ascii="Montserrat" w:hAnsi="Montserrat" w:cs="Helv"/>
                <w:b/>
                <w:bCs/>
                <w:color w:val="000000"/>
                <w:sz w:val="20"/>
                <w:szCs w:val="20"/>
              </w:rPr>
              <w:t>Actividades</w:t>
            </w:r>
          </w:p>
        </w:tc>
        <w:tc>
          <w:tcPr>
            <w:tcW w:w="4239" w:type="dxa"/>
          </w:tcPr>
          <w:p w14:paraId="57CA6E52" w14:textId="62C28DAC" w:rsidR="00484CA8" w:rsidRPr="0024017A" w:rsidRDefault="00484CA8"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Avances</w:t>
            </w:r>
          </w:p>
        </w:tc>
      </w:tr>
      <w:tr w:rsidR="00484CA8" w:rsidRPr="0024017A" w14:paraId="2C7FB12A" w14:textId="77777777" w:rsidTr="00484CA8">
        <w:trPr>
          <w:trHeight w:val="1295"/>
        </w:trPr>
        <w:tc>
          <w:tcPr>
            <w:tcW w:w="846" w:type="dxa"/>
          </w:tcPr>
          <w:p w14:paraId="10EC1A22" w14:textId="1DE02195" w:rsidR="00484CA8" w:rsidRPr="005F7C92" w:rsidRDefault="00484CA8"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4.1.1</w:t>
            </w:r>
          </w:p>
        </w:tc>
        <w:tc>
          <w:tcPr>
            <w:tcW w:w="992" w:type="dxa"/>
          </w:tcPr>
          <w:p w14:paraId="4CB33E0D" w14:textId="4CC868B0" w:rsidR="00484CA8" w:rsidRPr="005F7C92" w:rsidRDefault="00484CA8"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17/02 a 30/10</w:t>
            </w:r>
          </w:p>
        </w:tc>
        <w:tc>
          <w:tcPr>
            <w:tcW w:w="3993" w:type="dxa"/>
            <w:gridSpan w:val="2"/>
          </w:tcPr>
          <w:p w14:paraId="2422EA31" w14:textId="69AFEC38" w:rsidR="00484CA8" w:rsidRPr="005F7C92" w:rsidRDefault="00484CA8" w:rsidP="006A045E">
            <w:pPr>
              <w:pStyle w:val="NormalWeb"/>
              <w:shd w:val="clear" w:color="auto" w:fill="FFFFFF"/>
              <w:rPr>
                <w:rFonts w:ascii="Montserrat" w:hAnsi="Montserrat" w:cstheme="minorHAnsi"/>
                <w:color w:val="000000" w:themeColor="text1"/>
                <w:sz w:val="20"/>
                <w:szCs w:val="20"/>
              </w:rPr>
            </w:pPr>
            <w:r w:rsidRPr="00364E18">
              <w:rPr>
                <w:rFonts w:ascii="Montserrat" w:hAnsi="Montserrat" w:cstheme="minorHAnsi"/>
                <w:color w:val="000000" w:themeColor="text1"/>
                <w:sz w:val="20"/>
                <w:szCs w:val="20"/>
              </w:rPr>
              <w:t>Validar y, en su caso, actualizar el contenido del directorio de integrantes del CEPCI en el SSECCOE, en la segunda quincena de los meses de febrero, junio y octubre de 2020</w:t>
            </w:r>
          </w:p>
        </w:tc>
        <w:tc>
          <w:tcPr>
            <w:tcW w:w="4239" w:type="dxa"/>
          </w:tcPr>
          <w:p w14:paraId="6A7F30CA" w14:textId="7D5DC56F" w:rsidR="00484CA8" w:rsidRPr="005F7C92" w:rsidRDefault="00484CA8" w:rsidP="006A045E">
            <w:pPr>
              <w:pStyle w:val="Prrafodelista"/>
              <w:spacing w:after="0"/>
              <w:ind w:left="0"/>
              <w:rPr>
                <w:rFonts w:ascii="Montserrat" w:hAnsi="Montserrat" w:cs="Helv"/>
                <w:color w:val="000000"/>
                <w:sz w:val="20"/>
                <w:szCs w:val="20"/>
              </w:rPr>
            </w:pPr>
            <w:r w:rsidRPr="00364E18">
              <w:rPr>
                <w:rFonts w:ascii="Montserrat" w:eastAsia="Times New Roman" w:hAnsi="Montserrat" w:cstheme="minorHAnsi"/>
                <w:color w:val="000000" w:themeColor="text1"/>
                <w:sz w:val="20"/>
                <w:szCs w:val="20"/>
                <w:lang w:eastAsia="es-ES_tradnl"/>
              </w:rPr>
              <w:t xml:space="preserve">Se realizó </w:t>
            </w:r>
            <w:r w:rsidR="00012688">
              <w:rPr>
                <w:rFonts w:ascii="Montserrat" w:eastAsia="Times New Roman" w:hAnsi="Montserrat" w:cstheme="minorHAnsi"/>
                <w:color w:val="000000" w:themeColor="text1"/>
                <w:sz w:val="20"/>
                <w:szCs w:val="20"/>
                <w:lang w:eastAsia="es-ES_tradnl"/>
              </w:rPr>
              <w:t xml:space="preserve">la actualización del directorio en SSECCOE </w:t>
            </w:r>
            <w:r w:rsidRPr="00364E18">
              <w:rPr>
                <w:rFonts w:ascii="Montserrat" w:eastAsia="Times New Roman" w:hAnsi="Montserrat" w:cstheme="minorHAnsi"/>
                <w:color w:val="000000" w:themeColor="text1"/>
                <w:sz w:val="20"/>
                <w:szCs w:val="20"/>
                <w:lang w:eastAsia="es-ES_tradnl"/>
              </w:rPr>
              <w:t>después de la sesión de instalación del CEPCI llevada a cabo el 14 de abril.</w:t>
            </w:r>
          </w:p>
        </w:tc>
      </w:tr>
      <w:tr w:rsidR="00484CA8" w:rsidRPr="0024017A" w14:paraId="771D5A3D" w14:textId="77777777" w:rsidTr="00484CA8">
        <w:trPr>
          <w:trHeight w:val="1295"/>
        </w:trPr>
        <w:tc>
          <w:tcPr>
            <w:tcW w:w="846" w:type="dxa"/>
          </w:tcPr>
          <w:p w14:paraId="3A38FC74" w14:textId="0A1A38DE" w:rsidR="00484CA8" w:rsidRPr="00364E18" w:rsidRDefault="00484CA8"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lastRenderedPageBreak/>
              <w:t>4.1.2</w:t>
            </w:r>
          </w:p>
        </w:tc>
        <w:tc>
          <w:tcPr>
            <w:tcW w:w="992" w:type="dxa"/>
          </w:tcPr>
          <w:p w14:paraId="3739C283" w14:textId="3FBDE245" w:rsidR="00484CA8" w:rsidRPr="00364E18" w:rsidRDefault="00484CA8"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03/02 a 17/12</w:t>
            </w:r>
          </w:p>
        </w:tc>
        <w:tc>
          <w:tcPr>
            <w:tcW w:w="3993" w:type="dxa"/>
            <w:gridSpan w:val="2"/>
          </w:tcPr>
          <w:p w14:paraId="08E45508" w14:textId="687AEA5D" w:rsidR="00484CA8" w:rsidRPr="00364E18" w:rsidRDefault="00484CA8" w:rsidP="006A045E">
            <w:pPr>
              <w:pStyle w:val="NormalWeb"/>
              <w:shd w:val="clear" w:color="auto" w:fill="FFFFFF"/>
              <w:rPr>
                <w:rFonts w:ascii="Montserrat" w:hAnsi="Montserrat" w:cstheme="minorHAnsi"/>
                <w:color w:val="000000" w:themeColor="text1"/>
                <w:sz w:val="20"/>
                <w:szCs w:val="20"/>
              </w:rPr>
            </w:pPr>
            <w:r w:rsidRPr="00364E18">
              <w:rPr>
                <w:rFonts w:ascii="Montserrat" w:hAnsi="Montserrat" w:cstheme="minorHAnsi"/>
                <w:color w:val="000000" w:themeColor="text1"/>
                <w:sz w:val="20"/>
                <w:szCs w:val="20"/>
              </w:rPr>
              <w:t>Registrar en el apartado de sesiones y actas la información correspondiente a cada sesión ordinaria o extraordinaria celebrada por el CEPCI, dentro de los primeros 10 días hábiles posteriores a su celebración</w:t>
            </w:r>
          </w:p>
        </w:tc>
        <w:tc>
          <w:tcPr>
            <w:tcW w:w="4239" w:type="dxa"/>
          </w:tcPr>
          <w:p w14:paraId="3A9EBF4A" w14:textId="79368C5C" w:rsidR="00484CA8" w:rsidRPr="00364E18" w:rsidRDefault="00484CA8" w:rsidP="006A045E">
            <w:pPr>
              <w:pStyle w:val="Prrafodelista"/>
              <w:spacing w:after="0"/>
              <w:ind w:left="0"/>
              <w:rPr>
                <w:rFonts w:ascii="Montserrat" w:eastAsia="Times New Roman" w:hAnsi="Montserrat" w:cstheme="minorHAnsi"/>
                <w:color w:val="000000" w:themeColor="text1"/>
                <w:sz w:val="20"/>
                <w:szCs w:val="20"/>
                <w:lang w:eastAsia="es-ES_tradnl"/>
              </w:rPr>
            </w:pPr>
            <w:r w:rsidRPr="00364E18">
              <w:rPr>
                <w:rFonts w:ascii="Montserrat" w:eastAsia="Times New Roman" w:hAnsi="Montserrat" w:cstheme="minorHAnsi"/>
                <w:color w:val="000000" w:themeColor="text1"/>
                <w:sz w:val="20"/>
                <w:szCs w:val="20"/>
                <w:lang w:eastAsia="es-ES_tradnl"/>
              </w:rPr>
              <w:t>Acción realizada</w:t>
            </w:r>
            <w:r>
              <w:rPr>
                <w:rFonts w:ascii="Montserrat" w:eastAsia="Times New Roman" w:hAnsi="Montserrat" w:cstheme="minorHAnsi"/>
                <w:color w:val="000000" w:themeColor="text1"/>
                <w:sz w:val="20"/>
                <w:szCs w:val="20"/>
                <w:lang w:eastAsia="es-ES_tradnl"/>
              </w:rPr>
              <w:t>,</w:t>
            </w:r>
            <w:r w:rsidRPr="00364E18">
              <w:rPr>
                <w:rFonts w:ascii="Montserrat" w:eastAsia="Times New Roman" w:hAnsi="Montserrat" w:cstheme="minorHAnsi"/>
                <w:color w:val="000000" w:themeColor="text1"/>
                <w:sz w:val="20"/>
                <w:szCs w:val="20"/>
                <w:lang w:eastAsia="es-ES_tradnl"/>
              </w:rPr>
              <w:t xml:space="preserve"> aunque posterior a los 10 días. Las actas están sin firma, y se sustituirán por las firmadas una vez que volvamos a la institución.</w:t>
            </w:r>
          </w:p>
        </w:tc>
      </w:tr>
      <w:tr w:rsidR="00484CA8" w:rsidRPr="0024017A" w14:paraId="1A8F7705" w14:textId="77777777" w:rsidTr="00484CA8">
        <w:trPr>
          <w:trHeight w:val="1295"/>
        </w:trPr>
        <w:tc>
          <w:tcPr>
            <w:tcW w:w="846" w:type="dxa"/>
          </w:tcPr>
          <w:p w14:paraId="536FB47B" w14:textId="58413423" w:rsidR="00484CA8" w:rsidRPr="00364E18" w:rsidRDefault="00484CA8"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4.1.3</w:t>
            </w:r>
          </w:p>
        </w:tc>
        <w:tc>
          <w:tcPr>
            <w:tcW w:w="992" w:type="dxa"/>
          </w:tcPr>
          <w:p w14:paraId="7F6BBA9B" w14:textId="2D3B240B" w:rsidR="00484CA8" w:rsidRPr="00364E18" w:rsidRDefault="00484CA8"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03/02 a 17/12</w:t>
            </w:r>
          </w:p>
        </w:tc>
        <w:tc>
          <w:tcPr>
            <w:tcW w:w="3993" w:type="dxa"/>
            <w:gridSpan w:val="2"/>
          </w:tcPr>
          <w:p w14:paraId="32C9F60B" w14:textId="5470350A" w:rsidR="00484CA8" w:rsidRPr="00364E18" w:rsidRDefault="00484CA8" w:rsidP="006A045E">
            <w:pPr>
              <w:pStyle w:val="NormalWeb"/>
              <w:shd w:val="clear" w:color="auto" w:fill="FFFFFF"/>
              <w:rPr>
                <w:rFonts w:ascii="Montserrat" w:hAnsi="Montserrat" w:cstheme="minorHAnsi"/>
                <w:color w:val="000000" w:themeColor="text1"/>
                <w:sz w:val="20"/>
                <w:szCs w:val="20"/>
              </w:rPr>
            </w:pPr>
            <w:r w:rsidRPr="00364E18">
              <w:rPr>
                <w:rFonts w:ascii="Montserrat" w:hAnsi="Montserrat" w:cstheme="minorHAnsi"/>
                <w:color w:val="000000" w:themeColor="text1"/>
                <w:sz w:val="20"/>
                <w:szCs w:val="20"/>
              </w:rPr>
              <w:t>Responder las consultas y cuestionarios electrónicos que, en su caso, la UEIPPCI remita a los integrantes del CEPCI, y realizar las acciones necesarias para invitar al personal de organismo a responder los cuestionarios electrónicos destinados a los mismos</w:t>
            </w:r>
          </w:p>
        </w:tc>
        <w:tc>
          <w:tcPr>
            <w:tcW w:w="4239" w:type="dxa"/>
          </w:tcPr>
          <w:p w14:paraId="08F0D7B2" w14:textId="0DA01315" w:rsidR="00484CA8" w:rsidRPr="00364E18" w:rsidRDefault="00484CA8" w:rsidP="006A045E">
            <w:pPr>
              <w:pStyle w:val="Prrafodelista"/>
              <w:spacing w:after="0"/>
              <w:ind w:left="0"/>
              <w:rPr>
                <w:rFonts w:ascii="Montserrat" w:eastAsia="Times New Roman" w:hAnsi="Montserrat" w:cstheme="minorHAnsi"/>
                <w:color w:val="000000" w:themeColor="text1"/>
                <w:sz w:val="20"/>
                <w:szCs w:val="20"/>
                <w:lang w:eastAsia="es-ES_tradnl"/>
              </w:rPr>
            </w:pPr>
            <w:r w:rsidRPr="00364E18">
              <w:rPr>
                <w:rFonts w:ascii="Montserrat" w:eastAsia="Times New Roman" w:hAnsi="Montserrat" w:cstheme="minorHAnsi"/>
                <w:color w:val="000000" w:themeColor="text1"/>
                <w:sz w:val="20"/>
                <w:szCs w:val="20"/>
                <w:lang w:eastAsia="es-ES_tradnl"/>
              </w:rPr>
              <w:t>Durante este trimestre no hemos recibido estas solicitudes por parte de la UEIPPCI.</w:t>
            </w:r>
          </w:p>
        </w:tc>
      </w:tr>
      <w:tr w:rsidR="00484CA8" w:rsidRPr="0024017A" w14:paraId="676AAA90" w14:textId="77777777" w:rsidTr="00484CA8">
        <w:trPr>
          <w:trHeight w:val="1295"/>
        </w:trPr>
        <w:tc>
          <w:tcPr>
            <w:tcW w:w="846" w:type="dxa"/>
          </w:tcPr>
          <w:p w14:paraId="73A08D1B" w14:textId="30878C53" w:rsidR="00484CA8" w:rsidRPr="00364E18" w:rsidRDefault="00484CA8"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4.1.4</w:t>
            </w:r>
          </w:p>
        </w:tc>
        <w:tc>
          <w:tcPr>
            <w:tcW w:w="992" w:type="dxa"/>
          </w:tcPr>
          <w:p w14:paraId="715231C0" w14:textId="657DFCC2" w:rsidR="00484CA8" w:rsidRPr="00364E18" w:rsidRDefault="00484CA8"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03/02 a 17/12</w:t>
            </w:r>
          </w:p>
        </w:tc>
        <w:tc>
          <w:tcPr>
            <w:tcW w:w="3993" w:type="dxa"/>
            <w:gridSpan w:val="2"/>
          </w:tcPr>
          <w:p w14:paraId="6D6BEA3D" w14:textId="5A599411" w:rsidR="00484CA8" w:rsidRPr="00364E18" w:rsidRDefault="00484CA8" w:rsidP="006A045E">
            <w:pPr>
              <w:pStyle w:val="NormalWeb"/>
              <w:shd w:val="clear" w:color="auto" w:fill="FFFFFF"/>
              <w:rPr>
                <w:rFonts w:ascii="Montserrat" w:hAnsi="Montserrat" w:cstheme="minorHAnsi"/>
                <w:color w:val="000000" w:themeColor="text1"/>
                <w:sz w:val="20"/>
                <w:szCs w:val="20"/>
              </w:rPr>
            </w:pPr>
            <w:r w:rsidRPr="00364E18">
              <w:rPr>
                <w:rFonts w:ascii="Montserrat" w:hAnsi="Montserrat" w:cstheme="minorHAnsi"/>
                <w:color w:val="000000" w:themeColor="text1"/>
                <w:sz w:val="20"/>
                <w:szCs w:val="20"/>
              </w:rPr>
              <w:t>Incorporar al sistema informático de la UEIPPCI, las evidencias digitalizadas de los documentos sustantivos del CEPCI aprobados o ratificados en 2020, así como de la realización de las diversas actividades extraordinarias o de gestión de dicho comité, en los plazos establecidos en el Tablero de Control para la Evaluación Integral 2020</w:t>
            </w:r>
          </w:p>
        </w:tc>
        <w:tc>
          <w:tcPr>
            <w:tcW w:w="4239" w:type="dxa"/>
          </w:tcPr>
          <w:p w14:paraId="60062948" w14:textId="562E8FE2" w:rsidR="00484CA8" w:rsidRPr="00364E18" w:rsidRDefault="00484CA8" w:rsidP="006A045E">
            <w:pPr>
              <w:pStyle w:val="Prrafodelista"/>
              <w:spacing w:after="0"/>
              <w:ind w:left="0"/>
              <w:rPr>
                <w:rFonts w:ascii="Montserrat" w:eastAsia="Times New Roman" w:hAnsi="Montserrat" w:cstheme="minorHAnsi"/>
                <w:color w:val="000000" w:themeColor="text1"/>
                <w:sz w:val="20"/>
                <w:szCs w:val="20"/>
                <w:lang w:eastAsia="es-ES_tradnl"/>
              </w:rPr>
            </w:pPr>
            <w:r w:rsidRPr="00364E18">
              <w:rPr>
                <w:rFonts w:ascii="Montserrat" w:eastAsia="Times New Roman" w:hAnsi="Montserrat" w:cstheme="minorHAnsi"/>
                <w:color w:val="000000" w:themeColor="text1"/>
                <w:sz w:val="20"/>
                <w:szCs w:val="20"/>
                <w:lang w:eastAsia="es-ES_tradnl"/>
              </w:rPr>
              <w:t>Se subió al sistema en este trimestre el PAT 2020 y algunas evidencias del IAA de 2019 que marcaron error y nos solicitaron volver a cargar.</w:t>
            </w:r>
          </w:p>
        </w:tc>
      </w:tr>
    </w:tbl>
    <w:p w14:paraId="287730EB" w14:textId="77777777" w:rsidR="00364E18" w:rsidRDefault="00364E18" w:rsidP="00364E18">
      <w:pPr>
        <w:pStyle w:val="Prrafodelista"/>
        <w:spacing w:after="0"/>
        <w:ind w:left="0"/>
        <w:rPr>
          <w:rFonts w:ascii="Montserrat" w:hAnsi="Montserrat" w:cs="Helv"/>
          <w:b/>
          <w:bCs/>
          <w:color w:val="000000"/>
        </w:rPr>
      </w:pPr>
    </w:p>
    <w:p w14:paraId="66C62BA1" w14:textId="0269C41C" w:rsidR="00364E18" w:rsidRDefault="00364E18" w:rsidP="00364E18">
      <w:pPr>
        <w:pStyle w:val="Prrafodelista"/>
        <w:spacing w:after="0"/>
        <w:ind w:left="0"/>
        <w:rPr>
          <w:rFonts w:ascii="Montserrat" w:hAnsi="Montserrat" w:cs="Helv"/>
          <w:b/>
          <w:bCs/>
          <w:color w:val="000000"/>
        </w:rPr>
      </w:pPr>
      <w:bookmarkStart w:id="8" w:name="_Hlk45611825"/>
      <w:r>
        <w:rPr>
          <w:rFonts w:ascii="Montserrat" w:hAnsi="Montserrat" w:cs="Helv"/>
          <w:b/>
          <w:bCs/>
          <w:color w:val="000000"/>
        </w:rPr>
        <w:t>Objetivo</w:t>
      </w:r>
    </w:p>
    <w:p w14:paraId="3D82757F" w14:textId="77777777" w:rsidR="00364E18" w:rsidRDefault="00364E18" w:rsidP="00364E18">
      <w:pPr>
        <w:pStyle w:val="Prrafodelista"/>
        <w:spacing w:after="0"/>
        <w:ind w:left="0"/>
        <w:rPr>
          <w:rFonts w:ascii="Montserrat" w:hAnsi="Montserrat" w:cs="Helv"/>
          <w:color w:val="000000"/>
        </w:rPr>
      </w:pPr>
      <w:r w:rsidRPr="00012688">
        <w:rPr>
          <w:rFonts w:ascii="Montserrat" w:hAnsi="Montserrat" w:cs="Helv"/>
          <w:color w:val="000000"/>
          <w:sz w:val="20"/>
          <w:szCs w:val="20"/>
        </w:rPr>
        <w:t>Dar seguimiento a la aplicación de las opiniones y recomendaciones que el CEPCI emitió a las denuncias por presuntos incumplimientos a las reglas de integridad, o a los principios y valores del Código de Ética de las personas servidoras públicas del Gobierno Federal, o del Código de Conducta del organismo</w:t>
      </w:r>
      <w:r w:rsidRPr="00364E18">
        <w:rPr>
          <w:rFonts w:ascii="Montserrat" w:hAnsi="Montserrat" w:cs="Helv"/>
          <w:color w:val="000000"/>
        </w:rPr>
        <w:t>.</w:t>
      </w:r>
    </w:p>
    <w:p w14:paraId="0AFAA62C" w14:textId="57C50CA2" w:rsidR="00364E18" w:rsidRDefault="00364E18" w:rsidP="00364E18">
      <w:pPr>
        <w:pStyle w:val="Prrafodelista"/>
        <w:spacing w:after="0"/>
        <w:ind w:left="0"/>
        <w:rPr>
          <w:rFonts w:ascii="Montserrat" w:hAnsi="Montserrat" w:cs="Helv"/>
          <w:b/>
          <w:bCs/>
          <w:color w:val="000000"/>
        </w:rPr>
      </w:pPr>
      <w:r>
        <w:rPr>
          <w:rFonts w:ascii="Montserrat" w:hAnsi="Montserrat" w:cs="Helv"/>
          <w:b/>
          <w:bCs/>
          <w:color w:val="000000"/>
        </w:rPr>
        <w:t>Meta</w:t>
      </w:r>
    </w:p>
    <w:p w14:paraId="52D99E55" w14:textId="1892E8CD" w:rsidR="00364E18" w:rsidRPr="00012688" w:rsidRDefault="00364E18" w:rsidP="00364E18">
      <w:pPr>
        <w:pStyle w:val="Prrafodelista"/>
        <w:spacing w:after="0"/>
        <w:ind w:left="0"/>
        <w:jc w:val="both"/>
        <w:rPr>
          <w:rFonts w:ascii="Montserrat" w:hAnsi="Montserrat" w:cstheme="minorHAnsi"/>
          <w:color w:val="000000" w:themeColor="text1"/>
          <w:sz w:val="20"/>
          <w:szCs w:val="20"/>
        </w:rPr>
      </w:pPr>
      <w:r w:rsidRPr="00012688">
        <w:rPr>
          <w:rFonts w:ascii="Montserrat" w:hAnsi="Montserrat" w:cstheme="minorHAnsi"/>
          <w:color w:val="000000" w:themeColor="text1"/>
          <w:sz w:val="20"/>
          <w:szCs w:val="20"/>
        </w:rPr>
        <w:t>Registrar en el SSECCOE al menos un seguimiento realizado por el CEPCI a la implementación de las recomendaciones que el mismo comité emitió entre el 01/07/2019 y el 30/06/2020.</w:t>
      </w:r>
    </w:p>
    <w:tbl>
      <w:tblPr>
        <w:tblStyle w:val="Tablaconcuadrcula"/>
        <w:tblW w:w="0" w:type="auto"/>
        <w:tblLook w:val="04A0" w:firstRow="1" w:lastRow="0" w:firstColumn="1" w:lastColumn="0" w:noHBand="0" w:noVBand="1"/>
      </w:tblPr>
      <w:tblGrid>
        <w:gridCol w:w="846"/>
        <w:gridCol w:w="1036"/>
        <w:gridCol w:w="4209"/>
        <w:gridCol w:w="3979"/>
      </w:tblGrid>
      <w:tr w:rsidR="00012688" w:rsidRPr="0024017A" w14:paraId="056BDCF2" w14:textId="77777777" w:rsidTr="002418B1">
        <w:tc>
          <w:tcPr>
            <w:tcW w:w="846" w:type="dxa"/>
          </w:tcPr>
          <w:p w14:paraId="7C6E9964" w14:textId="38A056E9" w:rsidR="00012688" w:rsidRPr="0024017A" w:rsidRDefault="002418B1" w:rsidP="006A045E">
            <w:pPr>
              <w:pStyle w:val="Prrafodelista"/>
              <w:spacing w:after="0"/>
              <w:ind w:left="0"/>
              <w:jc w:val="center"/>
              <w:rPr>
                <w:rFonts w:ascii="Montserrat" w:hAnsi="Montserrat" w:cs="Helv"/>
                <w:b/>
                <w:bCs/>
                <w:color w:val="000000"/>
                <w:sz w:val="20"/>
                <w:szCs w:val="20"/>
              </w:rPr>
            </w:pPr>
            <w:bookmarkStart w:id="9" w:name="_Hlk45611387"/>
            <w:r>
              <w:rPr>
                <w:rFonts w:ascii="Montserrat" w:hAnsi="Montserrat" w:cs="Helv"/>
                <w:b/>
                <w:bCs/>
                <w:color w:val="000000"/>
                <w:sz w:val="20"/>
                <w:szCs w:val="20"/>
              </w:rPr>
              <w:t>Clave</w:t>
            </w:r>
          </w:p>
        </w:tc>
        <w:tc>
          <w:tcPr>
            <w:tcW w:w="1036" w:type="dxa"/>
          </w:tcPr>
          <w:p w14:paraId="39FF8FBC" w14:textId="15632284" w:rsidR="00012688" w:rsidRPr="0024017A" w:rsidRDefault="002418B1"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Periodo</w:t>
            </w:r>
          </w:p>
        </w:tc>
        <w:tc>
          <w:tcPr>
            <w:tcW w:w="4209" w:type="dxa"/>
          </w:tcPr>
          <w:p w14:paraId="019C07F6" w14:textId="68BF46E0" w:rsidR="00012688" w:rsidRPr="0024017A" w:rsidRDefault="00012688" w:rsidP="006A045E">
            <w:pPr>
              <w:pStyle w:val="Prrafodelista"/>
              <w:spacing w:after="0"/>
              <w:ind w:left="0"/>
              <w:jc w:val="center"/>
              <w:rPr>
                <w:rFonts w:ascii="Montserrat" w:hAnsi="Montserrat" w:cs="Helv"/>
                <w:b/>
                <w:bCs/>
                <w:color w:val="000000"/>
                <w:sz w:val="20"/>
                <w:szCs w:val="20"/>
              </w:rPr>
            </w:pPr>
            <w:r w:rsidRPr="0024017A">
              <w:rPr>
                <w:rFonts w:ascii="Montserrat" w:hAnsi="Montserrat" w:cs="Helv"/>
                <w:b/>
                <w:bCs/>
                <w:color w:val="000000"/>
                <w:sz w:val="20"/>
                <w:szCs w:val="20"/>
              </w:rPr>
              <w:t>Actividades</w:t>
            </w:r>
          </w:p>
        </w:tc>
        <w:tc>
          <w:tcPr>
            <w:tcW w:w="3979" w:type="dxa"/>
          </w:tcPr>
          <w:p w14:paraId="59EA1D1E" w14:textId="23CF9176" w:rsidR="00012688" w:rsidRPr="0024017A" w:rsidRDefault="002418B1"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Avances</w:t>
            </w:r>
          </w:p>
        </w:tc>
      </w:tr>
      <w:tr w:rsidR="00012688" w:rsidRPr="0024017A" w14:paraId="396C8896" w14:textId="77777777" w:rsidTr="002418B1">
        <w:trPr>
          <w:trHeight w:val="1295"/>
        </w:trPr>
        <w:tc>
          <w:tcPr>
            <w:tcW w:w="846" w:type="dxa"/>
          </w:tcPr>
          <w:p w14:paraId="4F7BFBF7" w14:textId="39EE1D2B" w:rsidR="00012688" w:rsidRPr="005F7C92" w:rsidRDefault="002418B1"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4.2.1</w:t>
            </w:r>
          </w:p>
        </w:tc>
        <w:tc>
          <w:tcPr>
            <w:tcW w:w="1036" w:type="dxa"/>
          </w:tcPr>
          <w:p w14:paraId="627E115D" w14:textId="4B768B35" w:rsidR="00012688" w:rsidRPr="005F7C92" w:rsidRDefault="002418B1"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03/02 a 18/12</w:t>
            </w:r>
          </w:p>
        </w:tc>
        <w:tc>
          <w:tcPr>
            <w:tcW w:w="4209" w:type="dxa"/>
          </w:tcPr>
          <w:p w14:paraId="1607F513" w14:textId="2F269EBB" w:rsidR="00012688" w:rsidRPr="005F7C92" w:rsidRDefault="00012688" w:rsidP="006A045E">
            <w:pPr>
              <w:pStyle w:val="NormalWeb"/>
              <w:shd w:val="clear" w:color="auto" w:fill="FFFFFF"/>
              <w:rPr>
                <w:rFonts w:ascii="Montserrat" w:hAnsi="Montserrat" w:cstheme="minorHAnsi"/>
                <w:color w:val="000000" w:themeColor="text1"/>
                <w:sz w:val="20"/>
                <w:szCs w:val="20"/>
              </w:rPr>
            </w:pPr>
            <w:r w:rsidRPr="00364E18">
              <w:rPr>
                <w:rFonts w:ascii="Montserrat" w:hAnsi="Montserrat" w:cstheme="minorHAnsi"/>
                <w:color w:val="000000" w:themeColor="text1"/>
                <w:sz w:val="20"/>
                <w:szCs w:val="20"/>
              </w:rPr>
              <w:t>Realizar al menos una acción de seguimiento para corroborar el cumplimiento de las recomendaciones que, en su caso, el CEPCI emitió para cada una de las denuncias resueltas por el mismo entre el 01/07/2019 y el 30/06/2020</w:t>
            </w:r>
          </w:p>
        </w:tc>
        <w:tc>
          <w:tcPr>
            <w:tcW w:w="3979" w:type="dxa"/>
          </w:tcPr>
          <w:p w14:paraId="4A51A67B" w14:textId="35F2B9A0" w:rsidR="00012688" w:rsidRPr="005F7C92" w:rsidRDefault="00012688" w:rsidP="006A045E">
            <w:pPr>
              <w:pStyle w:val="Prrafodelista"/>
              <w:spacing w:after="0"/>
              <w:ind w:left="0"/>
              <w:rPr>
                <w:rFonts w:ascii="Montserrat" w:hAnsi="Montserrat" w:cs="Helv"/>
                <w:color w:val="000000"/>
                <w:sz w:val="20"/>
                <w:szCs w:val="20"/>
              </w:rPr>
            </w:pPr>
            <w:r w:rsidRPr="0047289F">
              <w:rPr>
                <w:rFonts w:ascii="Montserrat" w:eastAsia="Times New Roman" w:hAnsi="Montserrat" w:cstheme="minorHAnsi"/>
                <w:color w:val="000000" w:themeColor="text1"/>
                <w:sz w:val="20"/>
                <w:szCs w:val="20"/>
                <w:lang w:eastAsia="es-ES_tradnl"/>
              </w:rPr>
              <w:t>Sin avances</w:t>
            </w:r>
          </w:p>
        </w:tc>
      </w:tr>
      <w:bookmarkEnd w:id="8"/>
      <w:bookmarkEnd w:id="9"/>
    </w:tbl>
    <w:p w14:paraId="0011059B" w14:textId="77777777" w:rsidR="005F4B60" w:rsidRPr="005F4B60" w:rsidRDefault="005F4B60" w:rsidP="0024017A">
      <w:pPr>
        <w:pStyle w:val="Prrafodelista"/>
        <w:spacing w:after="0"/>
        <w:ind w:left="0"/>
        <w:rPr>
          <w:rFonts w:ascii="Montserrat" w:hAnsi="Montserrat" w:cs="Helv"/>
          <w:b/>
          <w:bCs/>
          <w:color w:val="000000"/>
        </w:rPr>
      </w:pPr>
    </w:p>
    <w:p w14:paraId="6A533033" w14:textId="77777777" w:rsidR="00D773DC" w:rsidRDefault="00D773DC" w:rsidP="0047289F">
      <w:pPr>
        <w:pStyle w:val="Prrafodelista"/>
        <w:spacing w:after="0"/>
        <w:ind w:left="0"/>
        <w:rPr>
          <w:rFonts w:ascii="Montserrat" w:hAnsi="Montserrat" w:cs="Helv"/>
          <w:b/>
          <w:bCs/>
          <w:color w:val="000000"/>
        </w:rPr>
      </w:pPr>
    </w:p>
    <w:p w14:paraId="367F2A17" w14:textId="77777777" w:rsidR="00D773DC" w:rsidRDefault="00D773DC" w:rsidP="0047289F">
      <w:pPr>
        <w:pStyle w:val="Prrafodelista"/>
        <w:spacing w:after="0"/>
        <w:ind w:left="0"/>
        <w:rPr>
          <w:rFonts w:ascii="Montserrat" w:hAnsi="Montserrat" w:cs="Helv"/>
          <w:b/>
          <w:bCs/>
          <w:color w:val="000000"/>
        </w:rPr>
      </w:pPr>
    </w:p>
    <w:p w14:paraId="570580FB" w14:textId="146D0C57" w:rsidR="0047289F" w:rsidRDefault="0047289F" w:rsidP="0047289F">
      <w:pPr>
        <w:pStyle w:val="Prrafodelista"/>
        <w:spacing w:after="0"/>
        <w:ind w:left="0"/>
        <w:rPr>
          <w:rFonts w:ascii="Montserrat" w:hAnsi="Montserrat" w:cs="Helv"/>
          <w:b/>
          <w:bCs/>
          <w:color w:val="000000"/>
        </w:rPr>
      </w:pPr>
      <w:r>
        <w:rPr>
          <w:rFonts w:ascii="Montserrat" w:hAnsi="Montserrat" w:cs="Helv"/>
          <w:b/>
          <w:bCs/>
          <w:color w:val="000000"/>
        </w:rPr>
        <w:lastRenderedPageBreak/>
        <w:t>Objetivo</w:t>
      </w:r>
    </w:p>
    <w:p w14:paraId="0932148C" w14:textId="77777777" w:rsidR="0047289F" w:rsidRPr="002418B1" w:rsidRDefault="0047289F" w:rsidP="0047289F">
      <w:pPr>
        <w:pStyle w:val="Prrafodelista"/>
        <w:spacing w:after="0"/>
        <w:ind w:left="0"/>
        <w:rPr>
          <w:rFonts w:ascii="Montserrat" w:hAnsi="Montserrat" w:cs="Helv"/>
          <w:color w:val="000000"/>
          <w:sz w:val="20"/>
          <w:szCs w:val="20"/>
        </w:rPr>
      </w:pPr>
      <w:r w:rsidRPr="002418B1">
        <w:rPr>
          <w:rFonts w:ascii="Montserrat" w:hAnsi="Montserrat" w:cs="Helv"/>
          <w:color w:val="000000"/>
          <w:sz w:val="20"/>
          <w:szCs w:val="20"/>
        </w:rPr>
        <w:t>Las personas servidoras públicas suscriban el compromiso de conocer y respetar el Código de Conducta.</w:t>
      </w:r>
    </w:p>
    <w:p w14:paraId="614AFFE5" w14:textId="77777777" w:rsidR="0047289F" w:rsidRDefault="0047289F" w:rsidP="0047289F">
      <w:pPr>
        <w:pStyle w:val="Prrafodelista"/>
        <w:spacing w:after="0"/>
        <w:ind w:left="0"/>
        <w:rPr>
          <w:rFonts w:ascii="Montserrat" w:hAnsi="Montserrat" w:cs="Helv"/>
          <w:b/>
          <w:bCs/>
          <w:color w:val="000000"/>
        </w:rPr>
      </w:pPr>
      <w:r>
        <w:rPr>
          <w:rFonts w:ascii="Montserrat" w:hAnsi="Montserrat" w:cs="Helv"/>
          <w:b/>
          <w:bCs/>
          <w:color w:val="000000"/>
        </w:rPr>
        <w:t>Meta</w:t>
      </w:r>
    </w:p>
    <w:p w14:paraId="1547E782" w14:textId="77777777" w:rsidR="0047289F" w:rsidRPr="002418B1" w:rsidRDefault="0047289F" w:rsidP="0047289F">
      <w:pPr>
        <w:pStyle w:val="Prrafodelista"/>
        <w:spacing w:after="0"/>
        <w:ind w:left="0"/>
        <w:jc w:val="both"/>
        <w:rPr>
          <w:rFonts w:ascii="Montserrat" w:hAnsi="Montserrat" w:cstheme="minorHAnsi"/>
          <w:color w:val="000000" w:themeColor="text1"/>
          <w:sz w:val="20"/>
          <w:szCs w:val="20"/>
        </w:rPr>
      </w:pPr>
      <w:r w:rsidRPr="002418B1">
        <w:rPr>
          <w:rFonts w:ascii="Montserrat" w:hAnsi="Montserrat" w:cstheme="minorHAnsi"/>
          <w:color w:val="000000" w:themeColor="text1"/>
          <w:sz w:val="20"/>
          <w:szCs w:val="20"/>
        </w:rPr>
        <w:t>Al término del 2020 el número de personas servidoras públicas del organismo que han suscrito la Carta Compromiso de conocer y respetar el Código de Conducta es mayor o igual a 50% del total.</w:t>
      </w:r>
    </w:p>
    <w:tbl>
      <w:tblPr>
        <w:tblStyle w:val="Tablaconcuadrcula"/>
        <w:tblW w:w="0" w:type="auto"/>
        <w:tblLook w:val="04A0" w:firstRow="1" w:lastRow="0" w:firstColumn="1" w:lastColumn="0" w:noHBand="0" w:noVBand="1"/>
      </w:tblPr>
      <w:tblGrid>
        <w:gridCol w:w="845"/>
        <w:gridCol w:w="1036"/>
        <w:gridCol w:w="4231"/>
        <w:gridCol w:w="3958"/>
      </w:tblGrid>
      <w:tr w:rsidR="002418B1" w:rsidRPr="0024017A" w14:paraId="3676DBB1" w14:textId="77777777" w:rsidTr="002418B1">
        <w:tc>
          <w:tcPr>
            <w:tcW w:w="846" w:type="dxa"/>
          </w:tcPr>
          <w:p w14:paraId="03AAAADC" w14:textId="49FBFEDE" w:rsidR="002418B1" w:rsidRPr="0024017A" w:rsidRDefault="002418B1"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Clave</w:t>
            </w:r>
          </w:p>
        </w:tc>
        <w:tc>
          <w:tcPr>
            <w:tcW w:w="992" w:type="dxa"/>
          </w:tcPr>
          <w:p w14:paraId="45695EB6" w14:textId="0E85DD2F" w:rsidR="002418B1" w:rsidRPr="0024017A" w:rsidRDefault="002418B1"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Periodo</w:t>
            </w:r>
          </w:p>
        </w:tc>
        <w:tc>
          <w:tcPr>
            <w:tcW w:w="4253" w:type="dxa"/>
          </w:tcPr>
          <w:p w14:paraId="63CDDBFB" w14:textId="6C9B58C2" w:rsidR="002418B1" w:rsidRPr="0024017A" w:rsidRDefault="002418B1" w:rsidP="006A045E">
            <w:pPr>
              <w:pStyle w:val="Prrafodelista"/>
              <w:spacing w:after="0"/>
              <w:ind w:left="0"/>
              <w:jc w:val="center"/>
              <w:rPr>
                <w:rFonts w:ascii="Montserrat" w:hAnsi="Montserrat" w:cs="Helv"/>
                <w:b/>
                <w:bCs/>
                <w:color w:val="000000"/>
                <w:sz w:val="20"/>
                <w:szCs w:val="20"/>
              </w:rPr>
            </w:pPr>
            <w:r w:rsidRPr="0024017A">
              <w:rPr>
                <w:rFonts w:ascii="Montserrat" w:hAnsi="Montserrat" w:cs="Helv"/>
                <w:b/>
                <w:bCs/>
                <w:color w:val="000000"/>
                <w:sz w:val="20"/>
                <w:szCs w:val="20"/>
              </w:rPr>
              <w:t>Actividades</w:t>
            </w:r>
          </w:p>
        </w:tc>
        <w:tc>
          <w:tcPr>
            <w:tcW w:w="3979" w:type="dxa"/>
          </w:tcPr>
          <w:p w14:paraId="6B7D06B2" w14:textId="4F06E005" w:rsidR="002418B1" w:rsidRPr="0024017A" w:rsidRDefault="002418B1"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Avances</w:t>
            </w:r>
          </w:p>
        </w:tc>
      </w:tr>
      <w:tr w:rsidR="002418B1" w:rsidRPr="0024017A" w14:paraId="0F4B37F3" w14:textId="77777777" w:rsidTr="002418B1">
        <w:trPr>
          <w:trHeight w:val="1295"/>
        </w:trPr>
        <w:tc>
          <w:tcPr>
            <w:tcW w:w="846" w:type="dxa"/>
          </w:tcPr>
          <w:p w14:paraId="0168C924" w14:textId="6ABC52A8" w:rsidR="002418B1" w:rsidRPr="005F7C92" w:rsidRDefault="002418B1"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4.3.1</w:t>
            </w:r>
          </w:p>
        </w:tc>
        <w:tc>
          <w:tcPr>
            <w:tcW w:w="992" w:type="dxa"/>
          </w:tcPr>
          <w:p w14:paraId="2BF91337" w14:textId="04F0B733" w:rsidR="002418B1" w:rsidRPr="005F7C92" w:rsidRDefault="002418B1"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03/02 a 04/12</w:t>
            </w:r>
          </w:p>
        </w:tc>
        <w:tc>
          <w:tcPr>
            <w:tcW w:w="4253" w:type="dxa"/>
          </w:tcPr>
          <w:p w14:paraId="08D6E70D" w14:textId="7FBD1039" w:rsidR="002418B1" w:rsidRPr="005F7C92" w:rsidRDefault="002418B1" w:rsidP="006A045E">
            <w:pPr>
              <w:pStyle w:val="NormalWeb"/>
              <w:shd w:val="clear" w:color="auto" w:fill="FFFFFF"/>
              <w:rPr>
                <w:rFonts w:ascii="Montserrat" w:hAnsi="Montserrat" w:cstheme="minorHAnsi"/>
                <w:color w:val="000000" w:themeColor="text1"/>
                <w:sz w:val="20"/>
                <w:szCs w:val="20"/>
              </w:rPr>
            </w:pPr>
            <w:r w:rsidRPr="0047289F">
              <w:rPr>
                <w:rFonts w:ascii="Montserrat" w:hAnsi="Montserrat" w:cstheme="minorHAnsi"/>
                <w:color w:val="000000" w:themeColor="text1"/>
                <w:sz w:val="20"/>
                <w:szCs w:val="20"/>
              </w:rPr>
              <w:t>Implementar una estrategia para impulsar que las personas servidoras públicas del organismo rindan protesta de cumplir el Código de Conducta del organismo, en colaboración, en su caso, con otras instancias del organismo público.</w:t>
            </w:r>
          </w:p>
        </w:tc>
        <w:tc>
          <w:tcPr>
            <w:tcW w:w="3979" w:type="dxa"/>
          </w:tcPr>
          <w:p w14:paraId="376A97B8" w14:textId="77777777" w:rsidR="002418B1" w:rsidRPr="005F7C92" w:rsidRDefault="002418B1" w:rsidP="006A045E">
            <w:pPr>
              <w:pStyle w:val="Prrafodelista"/>
              <w:spacing w:after="0"/>
              <w:ind w:left="0"/>
              <w:rPr>
                <w:rFonts w:ascii="Montserrat" w:hAnsi="Montserrat" w:cs="Helv"/>
                <w:color w:val="000000"/>
                <w:sz w:val="20"/>
                <w:szCs w:val="20"/>
              </w:rPr>
            </w:pPr>
            <w:r w:rsidRPr="0047289F">
              <w:rPr>
                <w:rFonts w:ascii="Montserrat" w:eastAsia="Times New Roman" w:hAnsi="Montserrat" w:cstheme="minorHAnsi"/>
                <w:color w:val="000000" w:themeColor="text1"/>
                <w:sz w:val="20"/>
                <w:szCs w:val="20"/>
                <w:lang w:eastAsia="es-ES_tradnl"/>
              </w:rPr>
              <w:t>Sin avances, se está trabajando por ahora en la actualización del Código de Conducta.</w:t>
            </w:r>
          </w:p>
        </w:tc>
      </w:tr>
      <w:tr w:rsidR="002418B1" w:rsidRPr="0024017A" w14:paraId="07498F71" w14:textId="77777777" w:rsidTr="002418B1">
        <w:trPr>
          <w:trHeight w:val="1295"/>
        </w:trPr>
        <w:tc>
          <w:tcPr>
            <w:tcW w:w="846" w:type="dxa"/>
          </w:tcPr>
          <w:p w14:paraId="0231D8F1" w14:textId="71932E04" w:rsidR="002418B1" w:rsidRPr="0047289F" w:rsidRDefault="002418B1"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4.3.2</w:t>
            </w:r>
          </w:p>
        </w:tc>
        <w:tc>
          <w:tcPr>
            <w:tcW w:w="992" w:type="dxa"/>
          </w:tcPr>
          <w:p w14:paraId="4D5C52D7" w14:textId="7126FCCC" w:rsidR="002418B1" w:rsidRPr="0047289F" w:rsidRDefault="002418B1"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03/02 a 04/12</w:t>
            </w:r>
          </w:p>
        </w:tc>
        <w:tc>
          <w:tcPr>
            <w:tcW w:w="4253" w:type="dxa"/>
          </w:tcPr>
          <w:p w14:paraId="53AE3167" w14:textId="45C866BD" w:rsidR="002418B1" w:rsidRPr="0047289F" w:rsidRDefault="002418B1" w:rsidP="006A045E">
            <w:pPr>
              <w:pStyle w:val="NormalWeb"/>
              <w:shd w:val="clear" w:color="auto" w:fill="FFFFFF"/>
              <w:rPr>
                <w:rFonts w:ascii="Montserrat" w:hAnsi="Montserrat" w:cstheme="minorHAnsi"/>
                <w:color w:val="000000" w:themeColor="text1"/>
                <w:sz w:val="20"/>
                <w:szCs w:val="20"/>
              </w:rPr>
            </w:pPr>
            <w:r w:rsidRPr="0047289F">
              <w:rPr>
                <w:rFonts w:ascii="Montserrat" w:hAnsi="Montserrat" w:cstheme="minorHAnsi"/>
                <w:color w:val="000000" w:themeColor="text1"/>
                <w:sz w:val="20"/>
                <w:szCs w:val="20"/>
              </w:rPr>
              <w:t>Implementar una campaña de difusión que promueva el conocimiento y cumplimiento del Código de Conducta, y en consecuencia, la importancia de que las personas servidoras públicas del organismo suscriban la Carta Compromiso</w:t>
            </w:r>
          </w:p>
        </w:tc>
        <w:tc>
          <w:tcPr>
            <w:tcW w:w="3979" w:type="dxa"/>
          </w:tcPr>
          <w:p w14:paraId="5CAA2B3C" w14:textId="77777777" w:rsidR="002418B1" w:rsidRPr="0047289F" w:rsidRDefault="002418B1" w:rsidP="006A045E">
            <w:pPr>
              <w:pStyle w:val="Prrafodelista"/>
              <w:spacing w:after="0"/>
              <w:ind w:left="0"/>
              <w:rPr>
                <w:rFonts w:ascii="Montserrat" w:eastAsia="Times New Roman" w:hAnsi="Montserrat" w:cstheme="minorHAnsi"/>
                <w:color w:val="000000" w:themeColor="text1"/>
                <w:sz w:val="20"/>
                <w:szCs w:val="20"/>
                <w:lang w:eastAsia="es-ES_tradnl"/>
              </w:rPr>
            </w:pPr>
            <w:r w:rsidRPr="0047289F">
              <w:rPr>
                <w:rFonts w:ascii="Montserrat" w:eastAsia="Times New Roman" w:hAnsi="Montserrat" w:cstheme="minorHAnsi"/>
                <w:color w:val="000000" w:themeColor="text1"/>
                <w:sz w:val="20"/>
                <w:szCs w:val="20"/>
                <w:lang w:eastAsia="es-ES_tradnl"/>
              </w:rPr>
              <w:t>Sin avances</w:t>
            </w:r>
          </w:p>
        </w:tc>
      </w:tr>
    </w:tbl>
    <w:p w14:paraId="14FE9DBB" w14:textId="06F5C21D" w:rsidR="0047289F" w:rsidRDefault="0047289F" w:rsidP="0024017A">
      <w:pPr>
        <w:pStyle w:val="Prrafodelista"/>
        <w:spacing w:after="0"/>
        <w:ind w:left="0"/>
        <w:rPr>
          <w:rFonts w:ascii="Montserrat" w:hAnsi="Montserrat" w:cs="Helv"/>
          <w:b/>
          <w:bCs/>
          <w:color w:val="000000"/>
        </w:rPr>
      </w:pPr>
    </w:p>
    <w:p w14:paraId="54970511" w14:textId="34A9FD0A" w:rsidR="0047289F" w:rsidRPr="002418B1" w:rsidRDefault="0047289F" w:rsidP="0047289F">
      <w:pPr>
        <w:pStyle w:val="Prrafodelista"/>
        <w:spacing w:after="0"/>
        <w:ind w:left="0"/>
        <w:jc w:val="center"/>
        <w:rPr>
          <w:rFonts w:ascii="Montserrat" w:hAnsi="Montserrat" w:cs="Helv"/>
          <w:b/>
          <w:bCs/>
          <w:color w:val="000000"/>
          <w:sz w:val="24"/>
          <w:szCs w:val="24"/>
        </w:rPr>
      </w:pPr>
      <w:r w:rsidRPr="002418B1">
        <w:rPr>
          <w:rFonts w:ascii="Montserrat" w:hAnsi="Montserrat" w:cs="Helv"/>
          <w:b/>
          <w:bCs/>
          <w:color w:val="000000"/>
          <w:sz w:val="24"/>
          <w:szCs w:val="24"/>
        </w:rPr>
        <w:t>Tema. Mejora de procesos</w:t>
      </w:r>
      <w:r w:rsidR="002C00DB" w:rsidRPr="002418B1">
        <w:rPr>
          <w:rFonts w:ascii="Montserrat" w:hAnsi="Montserrat" w:cs="Helv"/>
          <w:b/>
          <w:bCs/>
          <w:color w:val="000000"/>
          <w:sz w:val="24"/>
          <w:szCs w:val="24"/>
        </w:rPr>
        <w:t xml:space="preserve"> (1)</w:t>
      </w:r>
    </w:p>
    <w:p w14:paraId="617FF2CE" w14:textId="77777777" w:rsidR="0047289F" w:rsidRDefault="0047289F" w:rsidP="0047289F">
      <w:pPr>
        <w:pStyle w:val="Prrafodelista"/>
        <w:spacing w:after="0"/>
        <w:ind w:left="0"/>
        <w:rPr>
          <w:rFonts w:ascii="Montserrat" w:hAnsi="Montserrat" w:cs="Helv"/>
          <w:b/>
          <w:bCs/>
          <w:color w:val="000000"/>
        </w:rPr>
      </w:pPr>
      <w:bookmarkStart w:id="10" w:name="_Hlk45611992"/>
      <w:r>
        <w:rPr>
          <w:rFonts w:ascii="Montserrat" w:hAnsi="Montserrat" w:cs="Helv"/>
          <w:b/>
          <w:bCs/>
          <w:color w:val="000000"/>
        </w:rPr>
        <w:t>Objetivo</w:t>
      </w:r>
    </w:p>
    <w:p w14:paraId="0492AC92" w14:textId="77777777" w:rsidR="0047289F" w:rsidRPr="002418B1" w:rsidRDefault="0047289F" w:rsidP="0047289F">
      <w:pPr>
        <w:pStyle w:val="Prrafodelista"/>
        <w:spacing w:after="0"/>
        <w:ind w:left="0"/>
        <w:rPr>
          <w:rFonts w:ascii="Montserrat" w:hAnsi="Montserrat" w:cs="Helv"/>
          <w:color w:val="000000"/>
          <w:sz w:val="20"/>
          <w:szCs w:val="20"/>
        </w:rPr>
      </w:pPr>
      <w:r w:rsidRPr="002418B1">
        <w:rPr>
          <w:rFonts w:ascii="Montserrat" w:hAnsi="Montserrat" w:cs="Helv"/>
          <w:color w:val="000000"/>
          <w:sz w:val="20"/>
          <w:szCs w:val="20"/>
        </w:rPr>
        <w:t xml:space="preserve">Identificar o determinar los riesgos de integridad presentes en los principales procesos sustantivos del organismo. </w:t>
      </w:r>
    </w:p>
    <w:p w14:paraId="09F30774" w14:textId="77777777" w:rsidR="0047289F" w:rsidRDefault="0047289F" w:rsidP="0047289F">
      <w:pPr>
        <w:pStyle w:val="Prrafodelista"/>
        <w:spacing w:after="0"/>
        <w:ind w:left="0"/>
        <w:rPr>
          <w:rFonts w:ascii="Montserrat" w:hAnsi="Montserrat" w:cs="Helv"/>
          <w:b/>
          <w:bCs/>
          <w:color w:val="000000"/>
        </w:rPr>
      </w:pPr>
      <w:r>
        <w:rPr>
          <w:rFonts w:ascii="Montserrat" w:hAnsi="Montserrat" w:cs="Helv"/>
          <w:b/>
          <w:bCs/>
          <w:color w:val="000000"/>
        </w:rPr>
        <w:t>Meta</w:t>
      </w:r>
    </w:p>
    <w:p w14:paraId="4B719946" w14:textId="77777777" w:rsidR="0047289F" w:rsidRPr="002418B1" w:rsidRDefault="0047289F" w:rsidP="0047289F">
      <w:pPr>
        <w:pStyle w:val="Prrafodelista"/>
        <w:spacing w:after="0"/>
        <w:ind w:left="0"/>
        <w:jc w:val="both"/>
        <w:rPr>
          <w:rFonts w:ascii="Montserrat" w:hAnsi="Montserrat" w:cstheme="minorHAnsi"/>
          <w:color w:val="000000" w:themeColor="text1"/>
          <w:sz w:val="20"/>
          <w:szCs w:val="20"/>
        </w:rPr>
      </w:pPr>
      <w:r w:rsidRPr="002418B1">
        <w:rPr>
          <w:rFonts w:ascii="Montserrat" w:hAnsi="Montserrat" w:cstheme="minorHAnsi"/>
          <w:color w:val="000000" w:themeColor="text1"/>
          <w:sz w:val="20"/>
          <w:szCs w:val="20"/>
        </w:rPr>
        <w:t>Identificar dos o más riesgos de integridad para cinco procesos institucionales sustantivos del organismo.</w:t>
      </w:r>
    </w:p>
    <w:tbl>
      <w:tblPr>
        <w:tblStyle w:val="Tablaconcuadrcula"/>
        <w:tblW w:w="0" w:type="auto"/>
        <w:tblLook w:val="04A0" w:firstRow="1" w:lastRow="0" w:firstColumn="1" w:lastColumn="0" w:noHBand="0" w:noVBand="1"/>
      </w:tblPr>
      <w:tblGrid>
        <w:gridCol w:w="845"/>
        <w:gridCol w:w="1036"/>
        <w:gridCol w:w="4232"/>
        <w:gridCol w:w="3957"/>
      </w:tblGrid>
      <w:tr w:rsidR="002418B1" w:rsidRPr="0024017A" w14:paraId="18E58F88" w14:textId="77777777" w:rsidTr="002B2D39">
        <w:tc>
          <w:tcPr>
            <w:tcW w:w="846" w:type="dxa"/>
          </w:tcPr>
          <w:p w14:paraId="426AE305" w14:textId="21C29F50" w:rsidR="002418B1" w:rsidRPr="0024017A" w:rsidRDefault="002B2D39"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Clave</w:t>
            </w:r>
          </w:p>
        </w:tc>
        <w:tc>
          <w:tcPr>
            <w:tcW w:w="992" w:type="dxa"/>
          </w:tcPr>
          <w:p w14:paraId="1994112F" w14:textId="5342F207" w:rsidR="002418B1" w:rsidRPr="0024017A" w:rsidRDefault="002B2D39"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Periodo</w:t>
            </w:r>
          </w:p>
        </w:tc>
        <w:tc>
          <w:tcPr>
            <w:tcW w:w="4253" w:type="dxa"/>
          </w:tcPr>
          <w:p w14:paraId="2A8DC5A5" w14:textId="2D8404E9" w:rsidR="002418B1" w:rsidRPr="0024017A" w:rsidRDefault="002418B1" w:rsidP="006A045E">
            <w:pPr>
              <w:pStyle w:val="Prrafodelista"/>
              <w:spacing w:after="0"/>
              <w:ind w:left="0"/>
              <w:jc w:val="center"/>
              <w:rPr>
                <w:rFonts w:ascii="Montserrat" w:hAnsi="Montserrat" w:cs="Helv"/>
                <w:b/>
                <w:bCs/>
                <w:color w:val="000000"/>
                <w:sz w:val="20"/>
                <w:szCs w:val="20"/>
              </w:rPr>
            </w:pPr>
            <w:r w:rsidRPr="0024017A">
              <w:rPr>
                <w:rFonts w:ascii="Montserrat" w:hAnsi="Montserrat" w:cs="Helv"/>
                <w:b/>
                <w:bCs/>
                <w:color w:val="000000"/>
                <w:sz w:val="20"/>
                <w:szCs w:val="20"/>
              </w:rPr>
              <w:t>Actividades</w:t>
            </w:r>
          </w:p>
        </w:tc>
        <w:tc>
          <w:tcPr>
            <w:tcW w:w="3979" w:type="dxa"/>
          </w:tcPr>
          <w:p w14:paraId="1BE41AD1" w14:textId="2E621474" w:rsidR="002418B1" w:rsidRPr="0024017A" w:rsidRDefault="002418B1" w:rsidP="006A045E">
            <w:pPr>
              <w:pStyle w:val="Prrafodelista"/>
              <w:spacing w:after="0"/>
              <w:ind w:left="0"/>
              <w:jc w:val="center"/>
              <w:rPr>
                <w:rFonts w:ascii="Montserrat" w:hAnsi="Montserrat" w:cs="Helv"/>
                <w:b/>
                <w:bCs/>
                <w:color w:val="000000"/>
                <w:sz w:val="20"/>
                <w:szCs w:val="20"/>
              </w:rPr>
            </w:pPr>
            <w:r>
              <w:rPr>
                <w:rFonts w:ascii="Montserrat" w:hAnsi="Montserrat" w:cs="Helv"/>
                <w:b/>
                <w:bCs/>
                <w:color w:val="000000"/>
                <w:sz w:val="20"/>
                <w:szCs w:val="20"/>
              </w:rPr>
              <w:t>Avances</w:t>
            </w:r>
          </w:p>
        </w:tc>
      </w:tr>
      <w:tr w:rsidR="002418B1" w:rsidRPr="0024017A" w14:paraId="7BD2E9E6" w14:textId="77777777" w:rsidTr="002B2D39">
        <w:trPr>
          <w:trHeight w:val="549"/>
        </w:trPr>
        <w:tc>
          <w:tcPr>
            <w:tcW w:w="846" w:type="dxa"/>
          </w:tcPr>
          <w:p w14:paraId="4BF0D3C6" w14:textId="12ABD879" w:rsidR="002418B1" w:rsidRPr="005F7C92" w:rsidRDefault="002B2D39"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5.1.1</w:t>
            </w:r>
          </w:p>
        </w:tc>
        <w:tc>
          <w:tcPr>
            <w:tcW w:w="992" w:type="dxa"/>
          </w:tcPr>
          <w:p w14:paraId="70F92D97" w14:textId="2F6224ED" w:rsidR="002418B1" w:rsidRPr="005F7C92" w:rsidRDefault="002B2D39" w:rsidP="006A045E">
            <w:pPr>
              <w:pStyle w:val="NormalWeb"/>
              <w:shd w:val="clear" w:color="auto" w:fill="FFFFFF"/>
              <w:rPr>
                <w:rFonts w:ascii="Montserrat" w:hAnsi="Montserrat" w:cstheme="minorHAnsi"/>
                <w:color w:val="000000" w:themeColor="text1"/>
                <w:sz w:val="20"/>
                <w:szCs w:val="20"/>
              </w:rPr>
            </w:pPr>
            <w:r>
              <w:rPr>
                <w:rFonts w:ascii="Montserrat" w:hAnsi="Montserrat" w:cstheme="minorHAnsi"/>
                <w:color w:val="000000" w:themeColor="text1"/>
                <w:sz w:val="20"/>
                <w:szCs w:val="20"/>
              </w:rPr>
              <w:t>06/04 a 28/08</w:t>
            </w:r>
          </w:p>
        </w:tc>
        <w:tc>
          <w:tcPr>
            <w:tcW w:w="4253" w:type="dxa"/>
          </w:tcPr>
          <w:p w14:paraId="39C01273" w14:textId="79DAC671" w:rsidR="002418B1" w:rsidRPr="005F7C92" w:rsidRDefault="002418B1" w:rsidP="006A045E">
            <w:pPr>
              <w:pStyle w:val="NormalWeb"/>
              <w:shd w:val="clear" w:color="auto" w:fill="FFFFFF"/>
              <w:rPr>
                <w:rFonts w:ascii="Montserrat" w:hAnsi="Montserrat" w:cstheme="minorHAnsi"/>
                <w:color w:val="000000" w:themeColor="text1"/>
                <w:sz w:val="20"/>
                <w:szCs w:val="20"/>
              </w:rPr>
            </w:pPr>
            <w:r w:rsidRPr="0047289F">
              <w:rPr>
                <w:rFonts w:ascii="Montserrat" w:hAnsi="Montserrat" w:cstheme="minorHAnsi"/>
                <w:color w:val="000000" w:themeColor="text1"/>
                <w:sz w:val="20"/>
                <w:szCs w:val="20"/>
              </w:rPr>
              <w:t>Identificar en la normatividad específica del organismo cuáles son los principales procesos sustantivos institucionales y seleccionar, de entre los mismos, los cinco que el CEPCI considere que pueden presentar mayores riesgos de integridad</w:t>
            </w:r>
          </w:p>
        </w:tc>
        <w:tc>
          <w:tcPr>
            <w:tcW w:w="3979" w:type="dxa"/>
          </w:tcPr>
          <w:p w14:paraId="1890888B" w14:textId="1D396F68" w:rsidR="002418B1" w:rsidRPr="005F7C92" w:rsidRDefault="00C7646A" w:rsidP="006A045E">
            <w:pPr>
              <w:pStyle w:val="Prrafodelista"/>
              <w:spacing w:after="0"/>
              <w:ind w:left="0"/>
              <w:rPr>
                <w:rFonts w:ascii="Montserrat" w:hAnsi="Montserrat" w:cs="Helv"/>
                <w:color w:val="000000"/>
                <w:sz w:val="20"/>
                <w:szCs w:val="20"/>
              </w:rPr>
            </w:pPr>
            <w:r>
              <w:rPr>
                <w:rFonts w:ascii="Montserrat" w:eastAsia="Times New Roman" w:hAnsi="Montserrat" w:cstheme="minorHAnsi"/>
                <w:color w:val="000000" w:themeColor="text1"/>
                <w:sz w:val="20"/>
                <w:szCs w:val="20"/>
                <w:lang w:eastAsia="es-ES_tradnl"/>
              </w:rPr>
              <w:t>Este tema se podrá trabajar con el Enlace de Riesgos en cuanto se establezca el inventario de procesos, que está en discusión en este momento.</w:t>
            </w:r>
          </w:p>
        </w:tc>
      </w:tr>
      <w:bookmarkEnd w:id="10"/>
    </w:tbl>
    <w:p w14:paraId="1D248856" w14:textId="77777777" w:rsidR="0047289F" w:rsidRPr="0024017A" w:rsidRDefault="0047289F" w:rsidP="0024017A">
      <w:pPr>
        <w:pStyle w:val="Prrafodelista"/>
        <w:spacing w:after="0"/>
        <w:ind w:left="0"/>
        <w:rPr>
          <w:rFonts w:ascii="Montserrat" w:hAnsi="Montserrat" w:cs="Helv"/>
          <w:b/>
          <w:bCs/>
          <w:color w:val="000000"/>
        </w:rPr>
      </w:pPr>
    </w:p>
    <w:p w14:paraId="288E19B4" w14:textId="39FB7C35" w:rsidR="006A5B04" w:rsidRPr="00BE51C7" w:rsidRDefault="006A5B04" w:rsidP="00D773DC">
      <w:pPr>
        <w:spacing w:after="0"/>
        <w:jc w:val="center"/>
        <w:rPr>
          <w:rFonts w:ascii="Montserrat" w:hAnsi="Montserrat" w:cstheme="minorHAnsi"/>
          <w:b/>
          <w:color w:val="000000" w:themeColor="text1"/>
          <w:sz w:val="24"/>
          <w:szCs w:val="24"/>
        </w:rPr>
      </w:pPr>
      <w:r w:rsidRPr="00BE51C7">
        <w:rPr>
          <w:rFonts w:ascii="Montserrat" w:hAnsi="Montserrat" w:cstheme="minorHAnsi"/>
          <w:b/>
          <w:color w:val="000000" w:themeColor="text1"/>
          <w:sz w:val="24"/>
          <w:szCs w:val="24"/>
        </w:rPr>
        <w:t>Celebración de sesiones</w:t>
      </w:r>
    </w:p>
    <w:p w14:paraId="50694608" w14:textId="13A1AEC9" w:rsidR="006A5B04" w:rsidRPr="00C7646A" w:rsidRDefault="006A5B04" w:rsidP="00C7646A">
      <w:pPr>
        <w:pStyle w:val="NormalWeb"/>
        <w:jc w:val="both"/>
        <w:rPr>
          <w:rFonts w:ascii="Montserrat" w:hAnsi="Montserrat" w:cstheme="minorHAnsi"/>
          <w:color w:val="000000" w:themeColor="text1"/>
          <w:sz w:val="22"/>
          <w:szCs w:val="22"/>
        </w:rPr>
      </w:pPr>
      <w:r w:rsidRPr="00C7646A">
        <w:rPr>
          <w:rFonts w:ascii="Montserrat" w:hAnsi="Montserrat" w:cstheme="minorHAnsi"/>
          <w:color w:val="000000" w:themeColor="text1"/>
          <w:sz w:val="22"/>
          <w:szCs w:val="22"/>
        </w:rPr>
        <w:t>El 14 de abril se celebró la Segunda Sesión Extraordinaria en la que se abordaron los siguientes puntos:</w:t>
      </w:r>
    </w:p>
    <w:p w14:paraId="71B0908C" w14:textId="77777777" w:rsidR="006A5B04" w:rsidRPr="00C7646A" w:rsidRDefault="006A5B04" w:rsidP="006A5B04">
      <w:pPr>
        <w:pStyle w:val="NormalWeb"/>
        <w:numPr>
          <w:ilvl w:val="0"/>
          <w:numId w:val="10"/>
        </w:numPr>
        <w:rPr>
          <w:rFonts w:ascii="Montserrat" w:hAnsi="Montserrat" w:cstheme="minorHAnsi"/>
          <w:color w:val="000000" w:themeColor="text1"/>
          <w:sz w:val="22"/>
          <w:szCs w:val="22"/>
        </w:rPr>
      </w:pPr>
      <w:r w:rsidRPr="00C7646A">
        <w:rPr>
          <w:rFonts w:ascii="Montserrat" w:hAnsi="Montserrat" w:cstheme="minorHAnsi"/>
          <w:color w:val="000000" w:themeColor="text1"/>
          <w:sz w:val="22"/>
          <w:szCs w:val="22"/>
        </w:rPr>
        <w:lastRenderedPageBreak/>
        <w:t>Verificación del quórum y aprobación del orden del día</w:t>
      </w:r>
    </w:p>
    <w:p w14:paraId="1DA63D6D" w14:textId="77777777" w:rsidR="006A5B04" w:rsidRPr="00C7646A" w:rsidRDefault="006A5B04" w:rsidP="006A5B04">
      <w:pPr>
        <w:pStyle w:val="NormalWeb"/>
        <w:numPr>
          <w:ilvl w:val="0"/>
          <w:numId w:val="10"/>
        </w:numPr>
        <w:rPr>
          <w:rFonts w:ascii="Montserrat" w:hAnsi="Montserrat" w:cstheme="minorHAnsi"/>
          <w:color w:val="000000" w:themeColor="text1"/>
          <w:sz w:val="22"/>
          <w:szCs w:val="22"/>
        </w:rPr>
      </w:pPr>
      <w:r w:rsidRPr="00C7646A">
        <w:rPr>
          <w:rFonts w:ascii="Montserrat" w:hAnsi="Montserrat" w:cstheme="minorHAnsi"/>
          <w:color w:val="000000" w:themeColor="text1"/>
          <w:sz w:val="22"/>
          <w:szCs w:val="22"/>
        </w:rPr>
        <w:t xml:space="preserve">Instalación del Comité. Presentación de las nuevas personas integrantes </w:t>
      </w:r>
    </w:p>
    <w:p w14:paraId="0D8F4E1A" w14:textId="2B2BD279" w:rsidR="006A5B04" w:rsidRPr="00C7646A" w:rsidRDefault="006A5B04" w:rsidP="006A5B04">
      <w:pPr>
        <w:pStyle w:val="NormalWeb"/>
        <w:numPr>
          <w:ilvl w:val="0"/>
          <w:numId w:val="10"/>
        </w:numPr>
        <w:rPr>
          <w:rFonts w:ascii="Montserrat" w:hAnsi="Montserrat" w:cstheme="minorHAnsi"/>
          <w:color w:val="000000" w:themeColor="text1"/>
          <w:sz w:val="22"/>
          <w:szCs w:val="22"/>
        </w:rPr>
      </w:pPr>
      <w:r w:rsidRPr="00C7646A">
        <w:rPr>
          <w:rFonts w:ascii="Montserrat" w:hAnsi="Montserrat" w:cstheme="minorHAnsi"/>
          <w:color w:val="000000" w:themeColor="text1"/>
          <w:sz w:val="22"/>
          <w:szCs w:val="22"/>
        </w:rPr>
        <w:t>Explicación de los ejes de trabajo del CEPCI</w:t>
      </w:r>
    </w:p>
    <w:p w14:paraId="4B363157" w14:textId="097C6302" w:rsidR="006A5B04" w:rsidRPr="00C7646A" w:rsidRDefault="006A5B04" w:rsidP="006A5B04">
      <w:pPr>
        <w:pStyle w:val="NormalWeb"/>
        <w:rPr>
          <w:rFonts w:ascii="Montserrat" w:hAnsi="Montserrat" w:cstheme="minorHAnsi"/>
          <w:color w:val="000000" w:themeColor="text1"/>
          <w:sz w:val="22"/>
          <w:szCs w:val="22"/>
        </w:rPr>
      </w:pPr>
      <w:r w:rsidRPr="00C7646A">
        <w:rPr>
          <w:rFonts w:ascii="Montserrat" w:hAnsi="Montserrat" w:cstheme="minorHAnsi"/>
          <w:color w:val="000000" w:themeColor="text1"/>
          <w:sz w:val="22"/>
          <w:szCs w:val="22"/>
        </w:rPr>
        <w:t>El 19 de mayo se celebró la Tercera Sesión Extraordinaria en la que se abordaron los siguientes puntos:</w:t>
      </w:r>
    </w:p>
    <w:p w14:paraId="53E209D2" w14:textId="77777777" w:rsidR="006A5B04" w:rsidRPr="00C7646A" w:rsidRDefault="006A5B04" w:rsidP="006A5B04">
      <w:pPr>
        <w:pStyle w:val="NormalWeb"/>
        <w:numPr>
          <w:ilvl w:val="0"/>
          <w:numId w:val="10"/>
        </w:numPr>
        <w:rPr>
          <w:rFonts w:ascii="Montserrat" w:hAnsi="Montserrat" w:cstheme="minorHAnsi"/>
          <w:color w:val="000000" w:themeColor="text1"/>
          <w:sz w:val="22"/>
          <w:szCs w:val="22"/>
        </w:rPr>
      </w:pPr>
      <w:r w:rsidRPr="00C7646A">
        <w:rPr>
          <w:rFonts w:ascii="Montserrat" w:hAnsi="Montserrat" w:cstheme="minorHAnsi"/>
          <w:color w:val="000000" w:themeColor="text1"/>
          <w:sz w:val="22"/>
          <w:szCs w:val="22"/>
        </w:rPr>
        <w:t>Verificación del quórum y aprobación del orden del día</w:t>
      </w:r>
    </w:p>
    <w:p w14:paraId="4DDC5EDC" w14:textId="5BC71AC5" w:rsidR="006A5B04" w:rsidRPr="00D773DC" w:rsidRDefault="006A5B04" w:rsidP="00D773DC">
      <w:pPr>
        <w:pStyle w:val="NormalWeb"/>
        <w:numPr>
          <w:ilvl w:val="0"/>
          <w:numId w:val="10"/>
        </w:numPr>
        <w:rPr>
          <w:rFonts w:ascii="Montserrat" w:hAnsi="Montserrat" w:cstheme="minorHAnsi"/>
          <w:color w:val="000000" w:themeColor="text1"/>
          <w:sz w:val="22"/>
          <w:szCs w:val="22"/>
        </w:rPr>
      </w:pPr>
      <w:r w:rsidRPr="00C7646A">
        <w:rPr>
          <w:rFonts w:ascii="Montserrat" w:hAnsi="Montserrat" w:cstheme="minorHAnsi"/>
          <w:color w:val="000000" w:themeColor="text1"/>
          <w:sz w:val="22"/>
          <w:szCs w:val="22"/>
        </w:rPr>
        <w:t>Aprobación del PAT 2020</w:t>
      </w:r>
    </w:p>
    <w:p w14:paraId="7B6834C3" w14:textId="7A0CA93E" w:rsidR="00C7646A" w:rsidRDefault="00C7646A" w:rsidP="00C7646A">
      <w:pPr>
        <w:pStyle w:val="NormalWeb"/>
        <w:rPr>
          <w:rFonts w:ascii="Montserrat" w:hAnsi="Montserrat" w:cstheme="minorHAnsi"/>
          <w:color w:val="000000" w:themeColor="text1"/>
          <w:sz w:val="22"/>
          <w:szCs w:val="22"/>
        </w:rPr>
      </w:pPr>
    </w:p>
    <w:p w14:paraId="52C5AF2A" w14:textId="57FB843C" w:rsidR="00C7646A" w:rsidRDefault="00C7646A" w:rsidP="00C7646A">
      <w:pPr>
        <w:pStyle w:val="NormalWeb"/>
        <w:rPr>
          <w:rFonts w:ascii="Montserrat" w:hAnsi="Montserrat" w:cstheme="minorHAnsi"/>
          <w:color w:val="000000" w:themeColor="text1"/>
          <w:sz w:val="22"/>
          <w:szCs w:val="22"/>
        </w:rPr>
      </w:pPr>
    </w:p>
    <w:p w14:paraId="670CDE24" w14:textId="77777777" w:rsidR="00C7646A" w:rsidRDefault="00C7646A" w:rsidP="00C7646A">
      <w:pPr>
        <w:pStyle w:val="NormalWeb"/>
        <w:rPr>
          <w:rFonts w:ascii="Montserrat" w:hAnsi="Montserrat" w:cstheme="minorHAnsi"/>
          <w:color w:val="000000" w:themeColor="text1"/>
          <w:sz w:val="22"/>
          <w:szCs w:val="22"/>
        </w:rPr>
      </w:pPr>
    </w:p>
    <w:p w14:paraId="201E0A85" w14:textId="1EC155FE" w:rsidR="00C7646A" w:rsidRPr="00C7646A" w:rsidRDefault="00C7646A" w:rsidP="00C7646A">
      <w:pPr>
        <w:spacing w:after="0"/>
        <w:ind w:left="360"/>
        <w:jc w:val="both"/>
        <w:rPr>
          <w:rFonts w:ascii="Montserrat" w:hAnsi="Montserrat" w:cstheme="minorHAnsi"/>
          <w:color w:val="000000" w:themeColor="text1"/>
        </w:rPr>
      </w:pPr>
      <w:r w:rsidRPr="00C7646A">
        <w:rPr>
          <w:rFonts w:ascii="Montserrat" w:hAnsi="Montserrat" w:cstheme="minorHAnsi"/>
          <w:color w:val="000000" w:themeColor="text1"/>
        </w:rPr>
        <w:t xml:space="preserve">Elaboró: </w:t>
      </w:r>
      <w:r>
        <w:rPr>
          <w:rFonts w:ascii="Montserrat" w:hAnsi="Montserrat" w:cstheme="minorHAnsi"/>
          <w:color w:val="000000" w:themeColor="text1"/>
        </w:rPr>
        <w:tab/>
      </w:r>
      <w:r w:rsidRPr="00C7646A">
        <w:rPr>
          <w:rFonts w:ascii="Montserrat" w:hAnsi="Montserrat" w:cstheme="minorHAnsi"/>
          <w:color w:val="000000" w:themeColor="text1"/>
        </w:rPr>
        <w:t>María Magdalena Jiménez Ramírez</w:t>
      </w:r>
    </w:p>
    <w:p w14:paraId="3B865507" w14:textId="545EAD3C" w:rsidR="00C7646A" w:rsidRPr="00C7646A" w:rsidRDefault="00C7646A" w:rsidP="00C7646A">
      <w:pPr>
        <w:spacing w:after="0"/>
        <w:ind w:left="1068" w:firstLine="348"/>
        <w:jc w:val="both"/>
        <w:rPr>
          <w:rFonts w:ascii="Montserrat" w:hAnsi="Montserrat" w:cstheme="minorHAnsi"/>
          <w:color w:val="000000" w:themeColor="text1"/>
        </w:rPr>
      </w:pPr>
      <w:r w:rsidRPr="00C7646A">
        <w:rPr>
          <w:rFonts w:ascii="Montserrat" w:hAnsi="Montserrat" w:cstheme="minorHAnsi"/>
          <w:color w:val="000000" w:themeColor="text1"/>
        </w:rPr>
        <w:t>Secretaria ejecutiva</w:t>
      </w:r>
    </w:p>
    <w:p w14:paraId="4F6CCD38" w14:textId="4F28AA0B" w:rsidR="00C7646A" w:rsidRDefault="00C7646A" w:rsidP="00C7646A">
      <w:pPr>
        <w:pStyle w:val="NormalWeb"/>
        <w:rPr>
          <w:rFonts w:ascii="Montserrat" w:hAnsi="Montserrat" w:cstheme="minorHAnsi"/>
          <w:color w:val="000000" w:themeColor="text1"/>
          <w:sz w:val="22"/>
          <w:szCs w:val="22"/>
        </w:rPr>
      </w:pPr>
      <w:r w:rsidRPr="0048220B">
        <w:rPr>
          <w:rFonts w:ascii="Candara" w:hAnsi="Candara" w:cstheme="minorHAnsi"/>
          <w:noProof/>
          <w:color w:val="000000" w:themeColor="text1"/>
          <w:sz w:val="20"/>
          <w:szCs w:val="20"/>
          <w:lang w:eastAsia="es-MX"/>
        </w:rPr>
        <w:drawing>
          <wp:anchor distT="0" distB="0" distL="114300" distR="114300" simplePos="0" relativeHeight="251659264" behindDoc="0" locked="0" layoutInCell="1" allowOverlap="1" wp14:anchorId="35FED537" wp14:editId="419A4FFD">
            <wp:simplePos x="0" y="0"/>
            <wp:positionH relativeFrom="column">
              <wp:posOffset>220842</wp:posOffset>
            </wp:positionH>
            <wp:positionV relativeFrom="paragraph">
              <wp:posOffset>33075</wp:posOffset>
            </wp:positionV>
            <wp:extent cx="2580640" cy="632056"/>
            <wp:effectExtent l="0" t="0" r="0" b="0"/>
            <wp:wrapNone/>
            <wp:docPr id="1" name="Imagen 1"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0640" cy="632056"/>
                    </a:xfrm>
                    <a:prstGeom prst="rect">
                      <a:avLst/>
                    </a:prstGeom>
                    <a:noFill/>
                  </pic:spPr>
                </pic:pic>
              </a:graphicData>
            </a:graphic>
            <wp14:sizeRelH relativeFrom="page">
              <wp14:pctWidth>0</wp14:pctWidth>
            </wp14:sizeRelH>
            <wp14:sizeRelV relativeFrom="page">
              <wp14:pctHeight>0</wp14:pctHeight>
            </wp14:sizeRelV>
          </wp:anchor>
        </w:drawing>
      </w:r>
    </w:p>
    <w:p w14:paraId="3D15A89E" w14:textId="0C110A01" w:rsidR="00C7646A" w:rsidRPr="00C7646A" w:rsidRDefault="00C7646A" w:rsidP="00C7646A">
      <w:pPr>
        <w:pStyle w:val="NormalWeb"/>
        <w:rPr>
          <w:rFonts w:ascii="Montserrat" w:hAnsi="Montserrat" w:cstheme="minorHAnsi"/>
          <w:color w:val="000000" w:themeColor="text1"/>
          <w:sz w:val="22"/>
          <w:szCs w:val="22"/>
        </w:rPr>
      </w:pPr>
    </w:p>
    <w:p w14:paraId="1E838129" w14:textId="77777777" w:rsidR="006A5B04" w:rsidRPr="00515B01" w:rsidRDefault="006A5B04" w:rsidP="006A5B04">
      <w:pPr>
        <w:spacing w:after="0"/>
        <w:rPr>
          <w:rFonts w:ascii="Montserrat" w:hAnsi="Montserrat" w:cs="Helv"/>
          <w:b/>
          <w:bCs/>
          <w:color w:val="000000"/>
        </w:rPr>
      </w:pPr>
    </w:p>
    <w:p w14:paraId="46734D4C" w14:textId="77777777" w:rsidR="006A5B04" w:rsidRPr="000572F4" w:rsidRDefault="006A5B04" w:rsidP="006A5B04">
      <w:pPr>
        <w:pStyle w:val="Prrafodelista"/>
        <w:spacing w:after="0"/>
        <w:ind w:left="284"/>
        <w:rPr>
          <w:rFonts w:ascii="Montserrat" w:hAnsi="Montserrat" w:cs="Helv"/>
          <w:b/>
          <w:bCs/>
          <w:color w:val="000000"/>
        </w:rPr>
      </w:pPr>
    </w:p>
    <w:sectPr w:rsidR="006A5B04" w:rsidRPr="000572F4" w:rsidSect="0024017A">
      <w:headerReference w:type="default" r:id="rId9"/>
      <w:footerReference w:type="default" r:id="rId10"/>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87449" w14:textId="77777777" w:rsidR="00657A9E" w:rsidRDefault="00657A9E" w:rsidP="00564777">
      <w:pPr>
        <w:spacing w:after="0" w:line="240" w:lineRule="auto"/>
      </w:pPr>
      <w:r>
        <w:separator/>
      </w:r>
    </w:p>
  </w:endnote>
  <w:endnote w:type="continuationSeparator" w:id="0">
    <w:p w14:paraId="4023EDCE" w14:textId="77777777" w:rsidR="00657A9E" w:rsidRDefault="00657A9E" w:rsidP="0056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Helv">
    <w:panose1 w:val="020B06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381645"/>
      <w:docPartObj>
        <w:docPartGallery w:val="Page Numbers (Bottom of Page)"/>
        <w:docPartUnique/>
      </w:docPartObj>
    </w:sdtPr>
    <w:sdtEndPr>
      <w:rPr>
        <w:rFonts w:ascii="Montserrat" w:hAnsi="Montserrat"/>
      </w:rPr>
    </w:sdtEndPr>
    <w:sdtContent>
      <w:p w14:paraId="6BD17E91" w14:textId="6F914496" w:rsidR="00662B46" w:rsidRPr="00662B46" w:rsidRDefault="00662B46">
        <w:pPr>
          <w:pStyle w:val="Piedepgina"/>
          <w:jc w:val="center"/>
          <w:rPr>
            <w:rFonts w:ascii="Montserrat" w:hAnsi="Montserrat"/>
          </w:rPr>
        </w:pPr>
        <w:r w:rsidRPr="00662B46">
          <w:rPr>
            <w:rFonts w:ascii="Montserrat" w:hAnsi="Montserrat"/>
          </w:rPr>
          <w:fldChar w:fldCharType="begin"/>
        </w:r>
        <w:r w:rsidRPr="00662B46">
          <w:rPr>
            <w:rFonts w:ascii="Montserrat" w:hAnsi="Montserrat"/>
          </w:rPr>
          <w:instrText>PAGE   \* MERGEFORMAT</w:instrText>
        </w:r>
        <w:r w:rsidRPr="00662B46">
          <w:rPr>
            <w:rFonts w:ascii="Montserrat" w:hAnsi="Montserrat"/>
          </w:rPr>
          <w:fldChar w:fldCharType="separate"/>
        </w:r>
        <w:r w:rsidRPr="00662B46">
          <w:rPr>
            <w:rFonts w:ascii="Montserrat" w:hAnsi="Montserrat"/>
            <w:lang w:val="es-ES"/>
          </w:rPr>
          <w:t>2</w:t>
        </w:r>
        <w:r w:rsidRPr="00662B46">
          <w:rPr>
            <w:rFonts w:ascii="Montserrat" w:hAnsi="Montserrat"/>
          </w:rPr>
          <w:fldChar w:fldCharType="end"/>
        </w:r>
      </w:p>
    </w:sdtContent>
  </w:sdt>
  <w:p w14:paraId="5640BB58" w14:textId="3B5FF89D" w:rsidR="00685713" w:rsidRDefault="00685713" w:rsidP="00196AEF">
    <w:pPr>
      <w:pStyle w:val="Piedepgina"/>
      <w:tabs>
        <w:tab w:val="clear" w:pos="4419"/>
        <w:tab w:val="clear" w:pos="8838"/>
        <w:tab w:val="left" w:pos="7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EEA58" w14:textId="77777777" w:rsidR="00657A9E" w:rsidRDefault="00657A9E" w:rsidP="00564777">
      <w:pPr>
        <w:spacing w:after="0" w:line="240" w:lineRule="auto"/>
      </w:pPr>
      <w:r>
        <w:separator/>
      </w:r>
    </w:p>
  </w:footnote>
  <w:footnote w:type="continuationSeparator" w:id="0">
    <w:p w14:paraId="0F1926B0" w14:textId="77777777" w:rsidR="00657A9E" w:rsidRDefault="00657A9E" w:rsidP="00564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2029" w14:textId="0321BEFD" w:rsidR="000572F4" w:rsidRDefault="002E2DF7">
    <w:pPr>
      <w:pStyle w:val="Encabezado"/>
    </w:pPr>
    <w:r>
      <w:rPr>
        <w:noProof/>
      </w:rPr>
      <w:drawing>
        <wp:anchor distT="0" distB="0" distL="114300" distR="114300" simplePos="0" relativeHeight="251660288" behindDoc="0" locked="0" layoutInCell="1" allowOverlap="1" wp14:anchorId="4C9E0224" wp14:editId="5A8C9DA5">
          <wp:simplePos x="0" y="0"/>
          <wp:positionH relativeFrom="margin">
            <wp:posOffset>141136</wp:posOffset>
          </wp:positionH>
          <wp:positionV relativeFrom="paragraph">
            <wp:posOffset>-242515</wp:posOffset>
          </wp:positionV>
          <wp:extent cx="6058894" cy="14268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992" cy="1428517"/>
                  </a:xfrm>
                  <a:prstGeom prst="rect">
                    <a:avLst/>
                  </a:prstGeom>
                  <a:noFill/>
                </pic:spPr>
              </pic:pic>
            </a:graphicData>
          </a:graphic>
          <wp14:sizeRelH relativeFrom="page">
            <wp14:pctWidth>0</wp14:pctWidth>
          </wp14:sizeRelH>
          <wp14:sizeRelV relativeFrom="page">
            <wp14:pctHeight>0</wp14:pctHeight>
          </wp14:sizeRelV>
        </wp:anchor>
      </w:drawing>
    </w:r>
  </w:p>
  <w:p w14:paraId="0D132ED0" w14:textId="0C2D959C" w:rsidR="000572F4" w:rsidRDefault="000572F4">
    <w:pPr>
      <w:pStyle w:val="Encabezado"/>
    </w:pPr>
  </w:p>
  <w:p w14:paraId="4BD12736" w14:textId="73A8AFA0" w:rsidR="002E2DF7" w:rsidRDefault="002E2DF7">
    <w:pPr>
      <w:pStyle w:val="Encabezado"/>
    </w:pPr>
  </w:p>
  <w:p w14:paraId="29668217" w14:textId="5C9974A9" w:rsidR="002E2DF7" w:rsidRDefault="002E2DF7">
    <w:pPr>
      <w:pStyle w:val="Encabezado"/>
    </w:pPr>
  </w:p>
  <w:p w14:paraId="061D5C1A" w14:textId="2F6309B8" w:rsidR="002E2DF7" w:rsidRDefault="002E2DF7">
    <w:pPr>
      <w:pStyle w:val="Encabezado"/>
    </w:pPr>
  </w:p>
  <w:p w14:paraId="05789B22" w14:textId="7EE41F2B" w:rsidR="002E2DF7" w:rsidRDefault="002E2DF7">
    <w:pPr>
      <w:pStyle w:val="Encabezado"/>
    </w:pPr>
  </w:p>
  <w:p w14:paraId="108CC131" w14:textId="02DC1EFD" w:rsidR="002E2DF7" w:rsidRDefault="002E2DF7">
    <w:pPr>
      <w:pStyle w:val="Encabezado"/>
    </w:pPr>
  </w:p>
  <w:p w14:paraId="519D8D80" w14:textId="77777777" w:rsidR="002E2DF7" w:rsidRDefault="002E2D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356B"/>
    <w:multiLevelType w:val="hybridMultilevel"/>
    <w:tmpl w:val="E0EAEE18"/>
    <w:lvl w:ilvl="0" w:tplc="080A0003">
      <w:start w:val="1"/>
      <w:numFmt w:val="bullet"/>
      <w:lvlText w:val="o"/>
      <w:lvlJc w:val="left"/>
      <w:pPr>
        <w:ind w:left="900" w:hanging="360"/>
      </w:pPr>
      <w:rPr>
        <w:rFonts w:ascii="Courier New" w:hAnsi="Courier New" w:cs="Courier New"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1" w15:restartNumberingAfterBreak="0">
    <w:nsid w:val="48884171"/>
    <w:multiLevelType w:val="hybridMultilevel"/>
    <w:tmpl w:val="E4AAEAD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8BD308A"/>
    <w:multiLevelType w:val="hybridMultilevel"/>
    <w:tmpl w:val="3FFAE6DC"/>
    <w:lvl w:ilvl="0" w:tplc="080A0003">
      <w:start w:val="1"/>
      <w:numFmt w:val="bullet"/>
      <w:lvlText w:val="o"/>
      <w:lvlJc w:val="left"/>
      <w:pPr>
        <w:ind w:left="900" w:hanging="360"/>
      </w:pPr>
      <w:rPr>
        <w:rFonts w:ascii="Courier New" w:hAnsi="Courier New" w:cs="Courier New"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3" w15:restartNumberingAfterBreak="0">
    <w:nsid w:val="4C4F28BF"/>
    <w:multiLevelType w:val="hybridMultilevel"/>
    <w:tmpl w:val="CE507A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A91780"/>
    <w:multiLevelType w:val="hybridMultilevel"/>
    <w:tmpl w:val="852EA270"/>
    <w:lvl w:ilvl="0" w:tplc="080A0003">
      <w:start w:val="1"/>
      <w:numFmt w:val="bullet"/>
      <w:lvlText w:val="o"/>
      <w:lvlJc w:val="left"/>
      <w:pPr>
        <w:ind w:left="900" w:hanging="360"/>
      </w:pPr>
      <w:rPr>
        <w:rFonts w:ascii="Courier New" w:hAnsi="Courier New" w:cs="Courier New"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5" w15:restartNumberingAfterBreak="0">
    <w:nsid w:val="69D617D5"/>
    <w:multiLevelType w:val="hybridMultilevel"/>
    <w:tmpl w:val="DD963F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155619"/>
    <w:multiLevelType w:val="hybridMultilevel"/>
    <w:tmpl w:val="ACF0F7B6"/>
    <w:lvl w:ilvl="0" w:tplc="08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F6F40FA"/>
    <w:multiLevelType w:val="hybridMultilevel"/>
    <w:tmpl w:val="05C21E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FF021F2"/>
    <w:multiLevelType w:val="hybridMultilevel"/>
    <w:tmpl w:val="D214BF2A"/>
    <w:lvl w:ilvl="0" w:tplc="080A0003">
      <w:start w:val="1"/>
      <w:numFmt w:val="bullet"/>
      <w:lvlText w:val="o"/>
      <w:lvlJc w:val="left"/>
      <w:pPr>
        <w:ind w:left="754" w:hanging="360"/>
      </w:pPr>
      <w:rPr>
        <w:rFonts w:ascii="Courier New" w:hAnsi="Courier New" w:cs="Courier New"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9" w15:restartNumberingAfterBreak="0">
    <w:nsid w:val="7B734E4E"/>
    <w:multiLevelType w:val="hybridMultilevel"/>
    <w:tmpl w:val="A8F0A45A"/>
    <w:lvl w:ilvl="0" w:tplc="08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B8E4156"/>
    <w:multiLevelType w:val="hybridMultilevel"/>
    <w:tmpl w:val="A872C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F261B6E"/>
    <w:multiLevelType w:val="hybridMultilevel"/>
    <w:tmpl w:val="59903DD2"/>
    <w:lvl w:ilvl="0" w:tplc="9A0680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7"/>
  </w:num>
  <w:num w:numId="5">
    <w:abstractNumId w:val="6"/>
  </w:num>
  <w:num w:numId="6">
    <w:abstractNumId w:val="2"/>
  </w:num>
  <w:num w:numId="7">
    <w:abstractNumId w:val="0"/>
  </w:num>
  <w:num w:numId="8">
    <w:abstractNumId w:val="4"/>
  </w:num>
  <w:num w:numId="9">
    <w:abstractNumId w:val="10"/>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C5"/>
    <w:rsid w:val="00012688"/>
    <w:rsid w:val="00013C6A"/>
    <w:rsid w:val="00020696"/>
    <w:rsid w:val="00023C74"/>
    <w:rsid w:val="00030CD7"/>
    <w:rsid w:val="000572F4"/>
    <w:rsid w:val="00091494"/>
    <w:rsid w:val="000A5796"/>
    <w:rsid w:val="000D5B0D"/>
    <w:rsid w:val="001108B2"/>
    <w:rsid w:val="0012276A"/>
    <w:rsid w:val="00126965"/>
    <w:rsid w:val="001421FB"/>
    <w:rsid w:val="00157298"/>
    <w:rsid w:val="001605E2"/>
    <w:rsid w:val="00162C29"/>
    <w:rsid w:val="00164A4A"/>
    <w:rsid w:val="00196AEF"/>
    <w:rsid w:val="001A56AC"/>
    <w:rsid w:val="001D4DF5"/>
    <w:rsid w:val="001F5026"/>
    <w:rsid w:val="001F6DFE"/>
    <w:rsid w:val="00223C97"/>
    <w:rsid w:val="002342A9"/>
    <w:rsid w:val="0024017A"/>
    <w:rsid w:val="00240E65"/>
    <w:rsid w:val="002418B1"/>
    <w:rsid w:val="00283BD8"/>
    <w:rsid w:val="002A2410"/>
    <w:rsid w:val="002A2BC7"/>
    <w:rsid w:val="002A5EA0"/>
    <w:rsid w:val="002B2D39"/>
    <w:rsid w:val="002B6574"/>
    <w:rsid w:val="002C00DB"/>
    <w:rsid w:val="002E2DF7"/>
    <w:rsid w:val="003147A8"/>
    <w:rsid w:val="00353DC5"/>
    <w:rsid w:val="00364E18"/>
    <w:rsid w:val="003827F3"/>
    <w:rsid w:val="003A2CF0"/>
    <w:rsid w:val="003A5E22"/>
    <w:rsid w:val="003A5EB4"/>
    <w:rsid w:val="003E75A1"/>
    <w:rsid w:val="003F7BC8"/>
    <w:rsid w:val="0041270C"/>
    <w:rsid w:val="00414658"/>
    <w:rsid w:val="0047289F"/>
    <w:rsid w:val="00484CA8"/>
    <w:rsid w:val="00491F41"/>
    <w:rsid w:val="00496F52"/>
    <w:rsid w:val="004F6129"/>
    <w:rsid w:val="005074A6"/>
    <w:rsid w:val="005074FD"/>
    <w:rsid w:val="00537C94"/>
    <w:rsid w:val="0055640C"/>
    <w:rsid w:val="00564777"/>
    <w:rsid w:val="005A0213"/>
    <w:rsid w:val="005E0830"/>
    <w:rsid w:val="005F4B60"/>
    <w:rsid w:val="005F7C92"/>
    <w:rsid w:val="0064302B"/>
    <w:rsid w:val="00657A9E"/>
    <w:rsid w:val="00662B46"/>
    <w:rsid w:val="00667C74"/>
    <w:rsid w:val="00685713"/>
    <w:rsid w:val="006A0758"/>
    <w:rsid w:val="006A5B04"/>
    <w:rsid w:val="007173B2"/>
    <w:rsid w:val="00737AF9"/>
    <w:rsid w:val="007C4E68"/>
    <w:rsid w:val="007D2602"/>
    <w:rsid w:val="007D4B26"/>
    <w:rsid w:val="007E0269"/>
    <w:rsid w:val="008161EA"/>
    <w:rsid w:val="00860AAF"/>
    <w:rsid w:val="00877059"/>
    <w:rsid w:val="0087726F"/>
    <w:rsid w:val="008B1C67"/>
    <w:rsid w:val="008B5779"/>
    <w:rsid w:val="008D3956"/>
    <w:rsid w:val="008F2A3E"/>
    <w:rsid w:val="00981E9A"/>
    <w:rsid w:val="009833B4"/>
    <w:rsid w:val="009B1543"/>
    <w:rsid w:val="009E1E86"/>
    <w:rsid w:val="00A172BE"/>
    <w:rsid w:val="00A45D8B"/>
    <w:rsid w:val="00A642E8"/>
    <w:rsid w:val="00A74EA7"/>
    <w:rsid w:val="00A873FC"/>
    <w:rsid w:val="00AB6CD1"/>
    <w:rsid w:val="00AB6F1D"/>
    <w:rsid w:val="00AE127B"/>
    <w:rsid w:val="00AE5268"/>
    <w:rsid w:val="00B0243B"/>
    <w:rsid w:val="00B04872"/>
    <w:rsid w:val="00B4070E"/>
    <w:rsid w:val="00B61CE7"/>
    <w:rsid w:val="00B830ED"/>
    <w:rsid w:val="00BB12AB"/>
    <w:rsid w:val="00BE51C7"/>
    <w:rsid w:val="00BE5F93"/>
    <w:rsid w:val="00BF422C"/>
    <w:rsid w:val="00C249C6"/>
    <w:rsid w:val="00C35531"/>
    <w:rsid w:val="00C37D2A"/>
    <w:rsid w:val="00C40710"/>
    <w:rsid w:val="00C424DA"/>
    <w:rsid w:val="00C74EDC"/>
    <w:rsid w:val="00C7646A"/>
    <w:rsid w:val="00C95BA9"/>
    <w:rsid w:val="00CB4CBB"/>
    <w:rsid w:val="00CC2690"/>
    <w:rsid w:val="00CD1AE5"/>
    <w:rsid w:val="00CE3A73"/>
    <w:rsid w:val="00D32FDB"/>
    <w:rsid w:val="00D4198F"/>
    <w:rsid w:val="00D773DC"/>
    <w:rsid w:val="00D96C75"/>
    <w:rsid w:val="00DA6FDE"/>
    <w:rsid w:val="00DE1004"/>
    <w:rsid w:val="00E47664"/>
    <w:rsid w:val="00EC25D4"/>
    <w:rsid w:val="00EC2EFD"/>
    <w:rsid w:val="00F27B8D"/>
    <w:rsid w:val="00F36F19"/>
    <w:rsid w:val="00F739F4"/>
    <w:rsid w:val="00FB0335"/>
    <w:rsid w:val="00FD47F9"/>
    <w:rsid w:val="00FE7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9AE4"/>
  <w15:docId w15:val="{0C887C92-5240-0142-B61A-DD9ECB0E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89F"/>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3D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DC5"/>
    <w:rPr>
      <w:rFonts w:ascii="Tahoma" w:hAnsi="Tahoma" w:cs="Tahoma"/>
      <w:sz w:val="16"/>
      <w:szCs w:val="16"/>
    </w:rPr>
  </w:style>
  <w:style w:type="table" w:styleId="Tablaconcuadrcula">
    <w:name w:val="Table Grid"/>
    <w:basedOn w:val="Tablanormal"/>
    <w:uiPriority w:val="59"/>
    <w:rsid w:val="0035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276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FE7FEA"/>
    <w:pPr>
      <w:spacing w:after="160" w:line="259" w:lineRule="auto"/>
      <w:ind w:left="720"/>
      <w:contextualSpacing/>
    </w:pPr>
    <w:rPr>
      <w:rFonts w:eastAsiaTheme="minorHAnsi"/>
    </w:rPr>
  </w:style>
  <w:style w:type="paragraph" w:styleId="Encabezado">
    <w:name w:val="header"/>
    <w:basedOn w:val="Normal"/>
    <w:link w:val="EncabezadoCar"/>
    <w:uiPriority w:val="99"/>
    <w:unhideWhenUsed/>
    <w:rsid w:val="005647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777"/>
    <w:rPr>
      <w:rFonts w:eastAsiaTheme="minorEastAsia"/>
    </w:rPr>
  </w:style>
  <w:style w:type="paragraph" w:styleId="Piedepgina">
    <w:name w:val="footer"/>
    <w:basedOn w:val="Normal"/>
    <w:link w:val="PiedepginaCar"/>
    <w:uiPriority w:val="99"/>
    <w:unhideWhenUsed/>
    <w:rsid w:val="005647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777"/>
    <w:rPr>
      <w:rFonts w:eastAsiaTheme="minorEastAsia"/>
    </w:rPr>
  </w:style>
  <w:style w:type="table" w:styleId="Tablaconcuadrculaclara">
    <w:name w:val="Grid Table Light"/>
    <w:basedOn w:val="Tablanormal"/>
    <w:uiPriority w:val="40"/>
    <w:rsid w:val="005647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2A24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2A24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3747">
      <w:bodyDiv w:val="1"/>
      <w:marLeft w:val="0"/>
      <w:marRight w:val="0"/>
      <w:marTop w:val="0"/>
      <w:marBottom w:val="0"/>
      <w:divBdr>
        <w:top w:val="none" w:sz="0" w:space="0" w:color="auto"/>
        <w:left w:val="none" w:sz="0" w:space="0" w:color="auto"/>
        <w:bottom w:val="none" w:sz="0" w:space="0" w:color="auto"/>
        <w:right w:val="none" w:sz="0" w:space="0" w:color="auto"/>
      </w:divBdr>
      <w:divsChild>
        <w:div w:id="111826266">
          <w:marLeft w:val="0"/>
          <w:marRight w:val="0"/>
          <w:marTop w:val="0"/>
          <w:marBottom w:val="0"/>
          <w:divBdr>
            <w:top w:val="none" w:sz="0" w:space="0" w:color="auto"/>
            <w:left w:val="none" w:sz="0" w:space="0" w:color="auto"/>
            <w:bottom w:val="none" w:sz="0" w:space="0" w:color="auto"/>
            <w:right w:val="none" w:sz="0" w:space="0" w:color="auto"/>
          </w:divBdr>
          <w:divsChild>
            <w:div w:id="1698584572">
              <w:marLeft w:val="0"/>
              <w:marRight w:val="0"/>
              <w:marTop w:val="0"/>
              <w:marBottom w:val="0"/>
              <w:divBdr>
                <w:top w:val="none" w:sz="0" w:space="0" w:color="auto"/>
                <w:left w:val="none" w:sz="0" w:space="0" w:color="auto"/>
                <w:bottom w:val="none" w:sz="0" w:space="0" w:color="auto"/>
                <w:right w:val="none" w:sz="0" w:space="0" w:color="auto"/>
              </w:divBdr>
              <w:divsChild>
                <w:div w:id="1185250422">
                  <w:marLeft w:val="0"/>
                  <w:marRight w:val="0"/>
                  <w:marTop w:val="0"/>
                  <w:marBottom w:val="0"/>
                  <w:divBdr>
                    <w:top w:val="none" w:sz="0" w:space="0" w:color="auto"/>
                    <w:left w:val="none" w:sz="0" w:space="0" w:color="auto"/>
                    <w:bottom w:val="none" w:sz="0" w:space="0" w:color="auto"/>
                    <w:right w:val="none" w:sz="0" w:space="0" w:color="auto"/>
                  </w:divBdr>
                  <w:divsChild>
                    <w:div w:id="21190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5856">
      <w:bodyDiv w:val="1"/>
      <w:marLeft w:val="0"/>
      <w:marRight w:val="0"/>
      <w:marTop w:val="0"/>
      <w:marBottom w:val="0"/>
      <w:divBdr>
        <w:top w:val="none" w:sz="0" w:space="0" w:color="auto"/>
        <w:left w:val="none" w:sz="0" w:space="0" w:color="auto"/>
        <w:bottom w:val="none" w:sz="0" w:space="0" w:color="auto"/>
        <w:right w:val="none" w:sz="0" w:space="0" w:color="auto"/>
      </w:divBdr>
      <w:divsChild>
        <w:div w:id="1421104481">
          <w:marLeft w:val="0"/>
          <w:marRight w:val="0"/>
          <w:marTop w:val="0"/>
          <w:marBottom w:val="0"/>
          <w:divBdr>
            <w:top w:val="none" w:sz="0" w:space="0" w:color="auto"/>
            <w:left w:val="none" w:sz="0" w:space="0" w:color="auto"/>
            <w:bottom w:val="none" w:sz="0" w:space="0" w:color="auto"/>
            <w:right w:val="none" w:sz="0" w:space="0" w:color="auto"/>
          </w:divBdr>
          <w:divsChild>
            <w:div w:id="1954359775">
              <w:marLeft w:val="0"/>
              <w:marRight w:val="0"/>
              <w:marTop w:val="0"/>
              <w:marBottom w:val="0"/>
              <w:divBdr>
                <w:top w:val="none" w:sz="0" w:space="0" w:color="auto"/>
                <w:left w:val="none" w:sz="0" w:space="0" w:color="auto"/>
                <w:bottom w:val="none" w:sz="0" w:space="0" w:color="auto"/>
                <w:right w:val="none" w:sz="0" w:space="0" w:color="auto"/>
              </w:divBdr>
              <w:divsChild>
                <w:div w:id="1206259623">
                  <w:marLeft w:val="0"/>
                  <w:marRight w:val="0"/>
                  <w:marTop w:val="0"/>
                  <w:marBottom w:val="0"/>
                  <w:divBdr>
                    <w:top w:val="none" w:sz="0" w:space="0" w:color="auto"/>
                    <w:left w:val="none" w:sz="0" w:space="0" w:color="auto"/>
                    <w:bottom w:val="none" w:sz="0" w:space="0" w:color="auto"/>
                    <w:right w:val="none" w:sz="0" w:space="0" w:color="auto"/>
                  </w:divBdr>
                  <w:divsChild>
                    <w:div w:id="1931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9500">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sChild>
            <w:div w:id="1410615062">
              <w:marLeft w:val="0"/>
              <w:marRight w:val="0"/>
              <w:marTop w:val="0"/>
              <w:marBottom w:val="0"/>
              <w:divBdr>
                <w:top w:val="none" w:sz="0" w:space="0" w:color="auto"/>
                <w:left w:val="none" w:sz="0" w:space="0" w:color="auto"/>
                <w:bottom w:val="none" w:sz="0" w:space="0" w:color="auto"/>
                <w:right w:val="none" w:sz="0" w:space="0" w:color="auto"/>
              </w:divBdr>
              <w:divsChild>
                <w:div w:id="1640064860">
                  <w:marLeft w:val="0"/>
                  <w:marRight w:val="0"/>
                  <w:marTop w:val="0"/>
                  <w:marBottom w:val="0"/>
                  <w:divBdr>
                    <w:top w:val="none" w:sz="0" w:space="0" w:color="auto"/>
                    <w:left w:val="none" w:sz="0" w:space="0" w:color="auto"/>
                    <w:bottom w:val="none" w:sz="0" w:space="0" w:color="auto"/>
                    <w:right w:val="none" w:sz="0" w:space="0" w:color="auto"/>
                  </w:divBdr>
                  <w:divsChild>
                    <w:div w:id="1169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4875">
      <w:bodyDiv w:val="1"/>
      <w:marLeft w:val="0"/>
      <w:marRight w:val="0"/>
      <w:marTop w:val="0"/>
      <w:marBottom w:val="0"/>
      <w:divBdr>
        <w:top w:val="none" w:sz="0" w:space="0" w:color="auto"/>
        <w:left w:val="none" w:sz="0" w:space="0" w:color="auto"/>
        <w:bottom w:val="none" w:sz="0" w:space="0" w:color="auto"/>
        <w:right w:val="none" w:sz="0" w:space="0" w:color="auto"/>
      </w:divBdr>
      <w:divsChild>
        <w:div w:id="412046502">
          <w:marLeft w:val="0"/>
          <w:marRight w:val="0"/>
          <w:marTop w:val="0"/>
          <w:marBottom w:val="0"/>
          <w:divBdr>
            <w:top w:val="none" w:sz="0" w:space="0" w:color="auto"/>
            <w:left w:val="none" w:sz="0" w:space="0" w:color="auto"/>
            <w:bottom w:val="none" w:sz="0" w:space="0" w:color="auto"/>
            <w:right w:val="none" w:sz="0" w:space="0" w:color="auto"/>
          </w:divBdr>
          <w:divsChild>
            <w:div w:id="1383014533">
              <w:marLeft w:val="0"/>
              <w:marRight w:val="0"/>
              <w:marTop w:val="0"/>
              <w:marBottom w:val="0"/>
              <w:divBdr>
                <w:top w:val="none" w:sz="0" w:space="0" w:color="auto"/>
                <w:left w:val="none" w:sz="0" w:space="0" w:color="auto"/>
                <w:bottom w:val="none" w:sz="0" w:space="0" w:color="auto"/>
                <w:right w:val="none" w:sz="0" w:space="0" w:color="auto"/>
              </w:divBdr>
              <w:divsChild>
                <w:div w:id="289018153">
                  <w:marLeft w:val="0"/>
                  <w:marRight w:val="0"/>
                  <w:marTop w:val="0"/>
                  <w:marBottom w:val="0"/>
                  <w:divBdr>
                    <w:top w:val="none" w:sz="0" w:space="0" w:color="auto"/>
                    <w:left w:val="none" w:sz="0" w:space="0" w:color="auto"/>
                    <w:bottom w:val="none" w:sz="0" w:space="0" w:color="auto"/>
                    <w:right w:val="none" w:sz="0" w:space="0" w:color="auto"/>
                  </w:divBdr>
                  <w:divsChild>
                    <w:div w:id="511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4615">
      <w:bodyDiv w:val="1"/>
      <w:marLeft w:val="0"/>
      <w:marRight w:val="0"/>
      <w:marTop w:val="0"/>
      <w:marBottom w:val="0"/>
      <w:divBdr>
        <w:top w:val="none" w:sz="0" w:space="0" w:color="auto"/>
        <w:left w:val="none" w:sz="0" w:space="0" w:color="auto"/>
        <w:bottom w:val="none" w:sz="0" w:space="0" w:color="auto"/>
        <w:right w:val="none" w:sz="0" w:space="0" w:color="auto"/>
      </w:divBdr>
      <w:divsChild>
        <w:div w:id="266428243">
          <w:marLeft w:val="0"/>
          <w:marRight w:val="0"/>
          <w:marTop w:val="0"/>
          <w:marBottom w:val="0"/>
          <w:divBdr>
            <w:top w:val="none" w:sz="0" w:space="0" w:color="auto"/>
            <w:left w:val="none" w:sz="0" w:space="0" w:color="auto"/>
            <w:bottom w:val="none" w:sz="0" w:space="0" w:color="auto"/>
            <w:right w:val="none" w:sz="0" w:space="0" w:color="auto"/>
          </w:divBdr>
          <w:divsChild>
            <w:div w:id="317272678">
              <w:marLeft w:val="0"/>
              <w:marRight w:val="0"/>
              <w:marTop w:val="0"/>
              <w:marBottom w:val="0"/>
              <w:divBdr>
                <w:top w:val="none" w:sz="0" w:space="0" w:color="auto"/>
                <w:left w:val="none" w:sz="0" w:space="0" w:color="auto"/>
                <w:bottom w:val="none" w:sz="0" w:space="0" w:color="auto"/>
                <w:right w:val="none" w:sz="0" w:space="0" w:color="auto"/>
              </w:divBdr>
              <w:divsChild>
                <w:div w:id="273754265">
                  <w:marLeft w:val="0"/>
                  <w:marRight w:val="0"/>
                  <w:marTop w:val="0"/>
                  <w:marBottom w:val="0"/>
                  <w:divBdr>
                    <w:top w:val="none" w:sz="0" w:space="0" w:color="auto"/>
                    <w:left w:val="none" w:sz="0" w:space="0" w:color="auto"/>
                    <w:bottom w:val="none" w:sz="0" w:space="0" w:color="auto"/>
                    <w:right w:val="none" w:sz="0" w:space="0" w:color="auto"/>
                  </w:divBdr>
                  <w:divsChild>
                    <w:div w:id="7662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8187">
      <w:bodyDiv w:val="1"/>
      <w:marLeft w:val="0"/>
      <w:marRight w:val="0"/>
      <w:marTop w:val="0"/>
      <w:marBottom w:val="0"/>
      <w:divBdr>
        <w:top w:val="none" w:sz="0" w:space="0" w:color="auto"/>
        <w:left w:val="none" w:sz="0" w:space="0" w:color="auto"/>
        <w:bottom w:val="none" w:sz="0" w:space="0" w:color="auto"/>
        <w:right w:val="none" w:sz="0" w:space="0" w:color="auto"/>
      </w:divBdr>
      <w:divsChild>
        <w:div w:id="776215067">
          <w:marLeft w:val="0"/>
          <w:marRight w:val="0"/>
          <w:marTop w:val="0"/>
          <w:marBottom w:val="0"/>
          <w:divBdr>
            <w:top w:val="none" w:sz="0" w:space="0" w:color="auto"/>
            <w:left w:val="none" w:sz="0" w:space="0" w:color="auto"/>
            <w:bottom w:val="none" w:sz="0" w:space="0" w:color="auto"/>
            <w:right w:val="none" w:sz="0" w:space="0" w:color="auto"/>
          </w:divBdr>
          <w:divsChild>
            <w:div w:id="1581716983">
              <w:marLeft w:val="0"/>
              <w:marRight w:val="0"/>
              <w:marTop w:val="0"/>
              <w:marBottom w:val="0"/>
              <w:divBdr>
                <w:top w:val="none" w:sz="0" w:space="0" w:color="auto"/>
                <w:left w:val="none" w:sz="0" w:space="0" w:color="auto"/>
                <w:bottom w:val="none" w:sz="0" w:space="0" w:color="auto"/>
                <w:right w:val="none" w:sz="0" w:space="0" w:color="auto"/>
              </w:divBdr>
              <w:divsChild>
                <w:div w:id="1871723346">
                  <w:marLeft w:val="0"/>
                  <w:marRight w:val="0"/>
                  <w:marTop w:val="0"/>
                  <w:marBottom w:val="0"/>
                  <w:divBdr>
                    <w:top w:val="none" w:sz="0" w:space="0" w:color="auto"/>
                    <w:left w:val="none" w:sz="0" w:space="0" w:color="auto"/>
                    <w:bottom w:val="none" w:sz="0" w:space="0" w:color="auto"/>
                    <w:right w:val="none" w:sz="0" w:space="0" w:color="auto"/>
                  </w:divBdr>
                  <w:divsChild>
                    <w:div w:id="20882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501">
      <w:bodyDiv w:val="1"/>
      <w:marLeft w:val="0"/>
      <w:marRight w:val="0"/>
      <w:marTop w:val="0"/>
      <w:marBottom w:val="0"/>
      <w:divBdr>
        <w:top w:val="none" w:sz="0" w:space="0" w:color="auto"/>
        <w:left w:val="none" w:sz="0" w:space="0" w:color="auto"/>
        <w:bottom w:val="none" w:sz="0" w:space="0" w:color="auto"/>
        <w:right w:val="none" w:sz="0" w:space="0" w:color="auto"/>
      </w:divBdr>
      <w:divsChild>
        <w:div w:id="763770480">
          <w:marLeft w:val="0"/>
          <w:marRight w:val="0"/>
          <w:marTop w:val="0"/>
          <w:marBottom w:val="0"/>
          <w:divBdr>
            <w:top w:val="none" w:sz="0" w:space="0" w:color="auto"/>
            <w:left w:val="none" w:sz="0" w:space="0" w:color="auto"/>
            <w:bottom w:val="none" w:sz="0" w:space="0" w:color="auto"/>
            <w:right w:val="none" w:sz="0" w:space="0" w:color="auto"/>
          </w:divBdr>
          <w:divsChild>
            <w:div w:id="971446328">
              <w:marLeft w:val="0"/>
              <w:marRight w:val="0"/>
              <w:marTop w:val="0"/>
              <w:marBottom w:val="0"/>
              <w:divBdr>
                <w:top w:val="none" w:sz="0" w:space="0" w:color="auto"/>
                <w:left w:val="none" w:sz="0" w:space="0" w:color="auto"/>
                <w:bottom w:val="none" w:sz="0" w:space="0" w:color="auto"/>
                <w:right w:val="none" w:sz="0" w:space="0" w:color="auto"/>
              </w:divBdr>
              <w:divsChild>
                <w:div w:id="743187670">
                  <w:marLeft w:val="0"/>
                  <w:marRight w:val="0"/>
                  <w:marTop w:val="0"/>
                  <w:marBottom w:val="0"/>
                  <w:divBdr>
                    <w:top w:val="none" w:sz="0" w:space="0" w:color="auto"/>
                    <w:left w:val="none" w:sz="0" w:space="0" w:color="auto"/>
                    <w:bottom w:val="none" w:sz="0" w:space="0" w:color="auto"/>
                    <w:right w:val="none" w:sz="0" w:space="0" w:color="auto"/>
                  </w:divBdr>
                  <w:divsChild>
                    <w:div w:id="20395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8818">
      <w:bodyDiv w:val="1"/>
      <w:marLeft w:val="0"/>
      <w:marRight w:val="0"/>
      <w:marTop w:val="0"/>
      <w:marBottom w:val="0"/>
      <w:divBdr>
        <w:top w:val="none" w:sz="0" w:space="0" w:color="auto"/>
        <w:left w:val="none" w:sz="0" w:space="0" w:color="auto"/>
        <w:bottom w:val="none" w:sz="0" w:space="0" w:color="auto"/>
        <w:right w:val="none" w:sz="0" w:space="0" w:color="auto"/>
      </w:divBdr>
      <w:divsChild>
        <w:div w:id="2116362393">
          <w:marLeft w:val="0"/>
          <w:marRight w:val="0"/>
          <w:marTop w:val="0"/>
          <w:marBottom w:val="0"/>
          <w:divBdr>
            <w:top w:val="none" w:sz="0" w:space="0" w:color="auto"/>
            <w:left w:val="none" w:sz="0" w:space="0" w:color="auto"/>
            <w:bottom w:val="none" w:sz="0" w:space="0" w:color="auto"/>
            <w:right w:val="none" w:sz="0" w:space="0" w:color="auto"/>
          </w:divBdr>
          <w:divsChild>
            <w:div w:id="1783912527">
              <w:marLeft w:val="0"/>
              <w:marRight w:val="0"/>
              <w:marTop w:val="0"/>
              <w:marBottom w:val="0"/>
              <w:divBdr>
                <w:top w:val="none" w:sz="0" w:space="0" w:color="auto"/>
                <w:left w:val="none" w:sz="0" w:space="0" w:color="auto"/>
                <w:bottom w:val="none" w:sz="0" w:space="0" w:color="auto"/>
                <w:right w:val="none" w:sz="0" w:space="0" w:color="auto"/>
              </w:divBdr>
              <w:divsChild>
                <w:div w:id="1961298564">
                  <w:marLeft w:val="0"/>
                  <w:marRight w:val="0"/>
                  <w:marTop w:val="0"/>
                  <w:marBottom w:val="0"/>
                  <w:divBdr>
                    <w:top w:val="none" w:sz="0" w:space="0" w:color="auto"/>
                    <w:left w:val="none" w:sz="0" w:space="0" w:color="auto"/>
                    <w:bottom w:val="none" w:sz="0" w:space="0" w:color="auto"/>
                    <w:right w:val="none" w:sz="0" w:space="0" w:color="auto"/>
                  </w:divBdr>
                  <w:divsChild>
                    <w:div w:id="14087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735881">
      <w:bodyDiv w:val="1"/>
      <w:marLeft w:val="0"/>
      <w:marRight w:val="0"/>
      <w:marTop w:val="0"/>
      <w:marBottom w:val="0"/>
      <w:divBdr>
        <w:top w:val="none" w:sz="0" w:space="0" w:color="auto"/>
        <w:left w:val="none" w:sz="0" w:space="0" w:color="auto"/>
        <w:bottom w:val="none" w:sz="0" w:space="0" w:color="auto"/>
        <w:right w:val="none" w:sz="0" w:space="0" w:color="auto"/>
      </w:divBdr>
      <w:divsChild>
        <w:div w:id="1922713605">
          <w:marLeft w:val="0"/>
          <w:marRight w:val="0"/>
          <w:marTop w:val="0"/>
          <w:marBottom w:val="0"/>
          <w:divBdr>
            <w:top w:val="none" w:sz="0" w:space="0" w:color="auto"/>
            <w:left w:val="none" w:sz="0" w:space="0" w:color="auto"/>
            <w:bottom w:val="none" w:sz="0" w:space="0" w:color="auto"/>
            <w:right w:val="none" w:sz="0" w:space="0" w:color="auto"/>
          </w:divBdr>
          <w:divsChild>
            <w:div w:id="969283832">
              <w:marLeft w:val="0"/>
              <w:marRight w:val="0"/>
              <w:marTop w:val="0"/>
              <w:marBottom w:val="0"/>
              <w:divBdr>
                <w:top w:val="none" w:sz="0" w:space="0" w:color="auto"/>
                <w:left w:val="none" w:sz="0" w:space="0" w:color="auto"/>
                <w:bottom w:val="none" w:sz="0" w:space="0" w:color="auto"/>
                <w:right w:val="none" w:sz="0" w:space="0" w:color="auto"/>
              </w:divBdr>
              <w:divsChild>
                <w:div w:id="578834279">
                  <w:marLeft w:val="0"/>
                  <w:marRight w:val="0"/>
                  <w:marTop w:val="0"/>
                  <w:marBottom w:val="0"/>
                  <w:divBdr>
                    <w:top w:val="none" w:sz="0" w:space="0" w:color="auto"/>
                    <w:left w:val="none" w:sz="0" w:space="0" w:color="auto"/>
                    <w:bottom w:val="none" w:sz="0" w:space="0" w:color="auto"/>
                    <w:right w:val="none" w:sz="0" w:space="0" w:color="auto"/>
                  </w:divBdr>
                  <w:divsChild>
                    <w:div w:id="693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43381">
      <w:bodyDiv w:val="1"/>
      <w:marLeft w:val="0"/>
      <w:marRight w:val="0"/>
      <w:marTop w:val="0"/>
      <w:marBottom w:val="0"/>
      <w:divBdr>
        <w:top w:val="none" w:sz="0" w:space="0" w:color="auto"/>
        <w:left w:val="none" w:sz="0" w:space="0" w:color="auto"/>
        <w:bottom w:val="none" w:sz="0" w:space="0" w:color="auto"/>
        <w:right w:val="none" w:sz="0" w:space="0" w:color="auto"/>
      </w:divBdr>
      <w:divsChild>
        <w:div w:id="1721785274">
          <w:marLeft w:val="0"/>
          <w:marRight w:val="0"/>
          <w:marTop w:val="0"/>
          <w:marBottom w:val="0"/>
          <w:divBdr>
            <w:top w:val="none" w:sz="0" w:space="0" w:color="auto"/>
            <w:left w:val="none" w:sz="0" w:space="0" w:color="auto"/>
            <w:bottom w:val="none" w:sz="0" w:space="0" w:color="auto"/>
            <w:right w:val="none" w:sz="0" w:space="0" w:color="auto"/>
          </w:divBdr>
          <w:divsChild>
            <w:div w:id="1515342586">
              <w:marLeft w:val="0"/>
              <w:marRight w:val="0"/>
              <w:marTop w:val="0"/>
              <w:marBottom w:val="0"/>
              <w:divBdr>
                <w:top w:val="none" w:sz="0" w:space="0" w:color="auto"/>
                <w:left w:val="none" w:sz="0" w:space="0" w:color="auto"/>
                <w:bottom w:val="none" w:sz="0" w:space="0" w:color="auto"/>
                <w:right w:val="none" w:sz="0" w:space="0" w:color="auto"/>
              </w:divBdr>
              <w:divsChild>
                <w:div w:id="360592026">
                  <w:marLeft w:val="0"/>
                  <w:marRight w:val="0"/>
                  <w:marTop w:val="0"/>
                  <w:marBottom w:val="0"/>
                  <w:divBdr>
                    <w:top w:val="none" w:sz="0" w:space="0" w:color="auto"/>
                    <w:left w:val="none" w:sz="0" w:space="0" w:color="auto"/>
                    <w:bottom w:val="none" w:sz="0" w:space="0" w:color="auto"/>
                    <w:right w:val="none" w:sz="0" w:space="0" w:color="auto"/>
                  </w:divBdr>
                  <w:divsChild>
                    <w:div w:id="21252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64807">
      <w:bodyDiv w:val="1"/>
      <w:marLeft w:val="0"/>
      <w:marRight w:val="0"/>
      <w:marTop w:val="0"/>
      <w:marBottom w:val="0"/>
      <w:divBdr>
        <w:top w:val="none" w:sz="0" w:space="0" w:color="auto"/>
        <w:left w:val="none" w:sz="0" w:space="0" w:color="auto"/>
        <w:bottom w:val="none" w:sz="0" w:space="0" w:color="auto"/>
        <w:right w:val="none" w:sz="0" w:space="0" w:color="auto"/>
      </w:divBdr>
      <w:divsChild>
        <w:div w:id="1559778667">
          <w:marLeft w:val="0"/>
          <w:marRight w:val="0"/>
          <w:marTop w:val="0"/>
          <w:marBottom w:val="0"/>
          <w:divBdr>
            <w:top w:val="none" w:sz="0" w:space="0" w:color="auto"/>
            <w:left w:val="none" w:sz="0" w:space="0" w:color="auto"/>
            <w:bottom w:val="none" w:sz="0" w:space="0" w:color="auto"/>
            <w:right w:val="none" w:sz="0" w:space="0" w:color="auto"/>
          </w:divBdr>
          <w:divsChild>
            <w:div w:id="895970894">
              <w:marLeft w:val="0"/>
              <w:marRight w:val="0"/>
              <w:marTop w:val="0"/>
              <w:marBottom w:val="0"/>
              <w:divBdr>
                <w:top w:val="none" w:sz="0" w:space="0" w:color="auto"/>
                <w:left w:val="none" w:sz="0" w:space="0" w:color="auto"/>
                <w:bottom w:val="none" w:sz="0" w:space="0" w:color="auto"/>
                <w:right w:val="none" w:sz="0" w:space="0" w:color="auto"/>
              </w:divBdr>
              <w:divsChild>
                <w:div w:id="1634754121">
                  <w:marLeft w:val="0"/>
                  <w:marRight w:val="0"/>
                  <w:marTop w:val="0"/>
                  <w:marBottom w:val="0"/>
                  <w:divBdr>
                    <w:top w:val="none" w:sz="0" w:space="0" w:color="auto"/>
                    <w:left w:val="none" w:sz="0" w:space="0" w:color="auto"/>
                    <w:bottom w:val="none" w:sz="0" w:space="0" w:color="auto"/>
                    <w:right w:val="none" w:sz="0" w:space="0" w:color="auto"/>
                  </w:divBdr>
                  <w:divsChild>
                    <w:div w:id="61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9872">
      <w:bodyDiv w:val="1"/>
      <w:marLeft w:val="0"/>
      <w:marRight w:val="0"/>
      <w:marTop w:val="0"/>
      <w:marBottom w:val="0"/>
      <w:divBdr>
        <w:top w:val="none" w:sz="0" w:space="0" w:color="auto"/>
        <w:left w:val="none" w:sz="0" w:space="0" w:color="auto"/>
        <w:bottom w:val="none" w:sz="0" w:space="0" w:color="auto"/>
        <w:right w:val="none" w:sz="0" w:space="0" w:color="auto"/>
      </w:divBdr>
      <w:divsChild>
        <w:div w:id="1248462702">
          <w:marLeft w:val="0"/>
          <w:marRight w:val="0"/>
          <w:marTop w:val="0"/>
          <w:marBottom w:val="0"/>
          <w:divBdr>
            <w:top w:val="none" w:sz="0" w:space="0" w:color="auto"/>
            <w:left w:val="none" w:sz="0" w:space="0" w:color="auto"/>
            <w:bottom w:val="none" w:sz="0" w:space="0" w:color="auto"/>
            <w:right w:val="none" w:sz="0" w:space="0" w:color="auto"/>
          </w:divBdr>
          <w:divsChild>
            <w:div w:id="676227725">
              <w:marLeft w:val="0"/>
              <w:marRight w:val="0"/>
              <w:marTop w:val="0"/>
              <w:marBottom w:val="0"/>
              <w:divBdr>
                <w:top w:val="none" w:sz="0" w:space="0" w:color="auto"/>
                <w:left w:val="none" w:sz="0" w:space="0" w:color="auto"/>
                <w:bottom w:val="none" w:sz="0" w:space="0" w:color="auto"/>
                <w:right w:val="none" w:sz="0" w:space="0" w:color="auto"/>
              </w:divBdr>
              <w:divsChild>
                <w:div w:id="1118987642">
                  <w:marLeft w:val="0"/>
                  <w:marRight w:val="0"/>
                  <w:marTop w:val="0"/>
                  <w:marBottom w:val="0"/>
                  <w:divBdr>
                    <w:top w:val="none" w:sz="0" w:space="0" w:color="auto"/>
                    <w:left w:val="none" w:sz="0" w:space="0" w:color="auto"/>
                    <w:bottom w:val="none" w:sz="0" w:space="0" w:color="auto"/>
                    <w:right w:val="none" w:sz="0" w:space="0" w:color="auto"/>
                  </w:divBdr>
                  <w:divsChild>
                    <w:div w:id="709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80055">
      <w:bodyDiv w:val="1"/>
      <w:marLeft w:val="0"/>
      <w:marRight w:val="0"/>
      <w:marTop w:val="0"/>
      <w:marBottom w:val="0"/>
      <w:divBdr>
        <w:top w:val="none" w:sz="0" w:space="0" w:color="auto"/>
        <w:left w:val="none" w:sz="0" w:space="0" w:color="auto"/>
        <w:bottom w:val="none" w:sz="0" w:space="0" w:color="auto"/>
        <w:right w:val="none" w:sz="0" w:space="0" w:color="auto"/>
      </w:divBdr>
      <w:divsChild>
        <w:div w:id="275214868">
          <w:marLeft w:val="0"/>
          <w:marRight w:val="0"/>
          <w:marTop w:val="0"/>
          <w:marBottom w:val="0"/>
          <w:divBdr>
            <w:top w:val="none" w:sz="0" w:space="0" w:color="auto"/>
            <w:left w:val="none" w:sz="0" w:space="0" w:color="auto"/>
            <w:bottom w:val="none" w:sz="0" w:space="0" w:color="auto"/>
            <w:right w:val="none" w:sz="0" w:space="0" w:color="auto"/>
          </w:divBdr>
          <w:divsChild>
            <w:div w:id="1976598444">
              <w:marLeft w:val="0"/>
              <w:marRight w:val="0"/>
              <w:marTop w:val="0"/>
              <w:marBottom w:val="0"/>
              <w:divBdr>
                <w:top w:val="none" w:sz="0" w:space="0" w:color="auto"/>
                <w:left w:val="none" w:sz="0" w:space="0" w:color="auto"/>
                <w:bottom w:val="none" w:sz="0" w:space="0" w:color="auto"/>
                <w:right w:val="none" w:sz="0" w:space="0" w:color="auto"/>
              </w:divBdr>
              <w:divsChild>
                <w:div w:id="176161048">
                  <w:marLeft w:val="0"/>
                  <w:marRight w:val="0"/>
                  <w:marTop w:val="0"/>
                  <w:marBottom w:val="0"/>
                  <w:divBdr>
                    <w:top w:val="none" w:sz="0" w:space="0" w:color="auto"/>
                    <w:left w:val="none" w:sz="0" w:space="0" w:color="auto"/>
                    <w:bottom w:val="none" w:sz="0" w:space="0" w:color="auto"/>
                    <w:right w:val="none" w:sz="0" w:space="0" w:color="auto"/>
                  </w:divBdr>
                  <w:divsChild>
                    <w:div w:id="4266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90150">
      <w:bodyDiv w:val="1"/>
      <w:marLeft w:val="0"/>
      <w:marRight w:val="0"/>
      <w:marTop w:val="0"/>
      <w:marBottom w:val="0"/>
      <w:divBdr>
        <w:top w:val="none" w:sz="0" w:space="0" w:color="auto"/>
        <w:left w:val="none" w:sz="0" w:space="0" w:color="auto"/>
        <w:bottom w:val="none" w:sz="0" w:space="0" w:color="auto"/>
        <w:right w:val="none" w:sz="0" w:space="0" w:color="auto"/>
      </w:divBdr>
      <w:divsChild>
        <w:div w:id="608391801">
          <w:marLeft w:val="0"/>
          <w:marRight w:val="0"/>
          <w:marTop w:val="0"/>
          <w:marBottom w:val="0"/>
          <w:divBdr>
            <w:top w:val="none" w:sz="0" w:space="0" w:color="auto"/>
            <w:left w:val="none" w:sz="0" w:space="0" w:color="auto"/>
            <w:bottom w:val="none" w:sz="0" w:space="0" w:color="auto"/>
            <w:right w:val="none" w:sz="0" w:space="0" w:color="auto"/>
          </w:divBdr>
          <w:divsChild>
            <w:div w:id="1103037668">
              <w:marLeft w:val="0"/>
              <w:marRight w:val="0"/>
              <w:marTop w:val="0"/>
              <w:marBottom w:val="0"/>
              <w:divBdr>
                <w:top w:val="none" w:sz="0" w:space="0" w:color="auto"/>
                <w:left w:val="none" w:sz="0" w:space="0" w:color="auto"/>
                <w:bottom w:val="none" w:sz="0" w:space="0" w:color="auto"/>
                <w:right w:val="none" w:sz="0" w:space="0" w:color="auto"/>
              </w:divBdr>
              <w:divsChild>
                <w:div w:id="1172719763">
                  <w:marLeft w:val="0"/>
                  <w:marRight w:val="0"/>
                  <w:marTop w:val="0"/>
                  <w:marBottom w:val="0"/>
                  <w:divBdr>
                    <w:top w:val="none" w:sz="0" w:space="0" w:color="auto"/>
                    <w:left w:val="none" w:sz="0" w:space="0" w:color="auto"/>
                    <w:bottom w:val="none" w:sz="0" w:space="0" w:color="auto"/>
                    <w:right w:val="none" w:sz="0" w:space="0" w:color="auto"/>
                  </w:divBdr>
                  <w:divsChild>
                    <w:div w:id="19877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90727">
      <w:bodyDiv w:val="1"/>
      <w:marLeft w:val="0"/>
      <w:marRight w:val="0"/>
      <w:marTop w:val="0"/>
      <w:marBottom w:val="0"/>
      <w:divBdr>
        <w:top w:val="none" w:sz="0" w:space="0" w:color="auto"/>
        <w:left w:val="none" w:sz="0" w:space="0" w:color="auto"/>
        <w:bottom w:val="none" w:sz="0" w:space="0" w:color="auto"/>
        <w:right w:val="none" w:sz="0" w:space="0" w:color="auto"/>
      </w:divBdr>
      <w:divsChild>
        <w:div w:id="60252935">
          <w:marLeft w:val="0"/>
          <w:marRight w:val="0"/>
          <w:marTop w:val="0"/>
          <w:marBottom w:val="0"/>
          <w:divBdr>
            <w:top w:val="none" w:sz="0" w:space="0" w:color="auto"/>
            <w:left w:val="none" w:sz="0" w:space="0" w:color="auto"/>
            <w:bottom w:val="none" w:sz="0" w:space="0" w:color="auto"/>
            <w:right w:val="none" w:sz="0" w:space="0" w:color="auto"/>
          </w:divBdr>
          <w:divsChild>
            <w:div w:id="582908970">
              <w:marLeft w:val="0"/>
              <w:marRight w:val="0"/>
              <w:marTop w:val="0"/>
              <w:marBottom w:val="0"/>
              <w:divBdr>
                <w:top w:val="none" w:sz="0" w:space="0" w:color="auto"/>
                <w:left w:val="none" w:sz="0" w:space="0" w:color="auto"/>
                <w:bottom w:val="none" w:sz="0" w:space="0" w:color="auto"/>
                <w:right w:val="none" w:sz="0" w:space="0" w:color="auto"/>
              </w:divBdr>
              <w:divsChild>
                <w:div w:id="551620136">
                  <w:marLeft w:val="0"/>
                  <w:marRight w:val="0"/>
                  <w:marTop w:val="0"/>
                  <w:marBottom w:val="0"/>
                  <w:divBdr>
                    <w:top w:val="none" w:sz="0" w:space="0" w:color="auto"/>
                    <w:left w:val="none" w:sz="0" w:space="0" w:color="auto"/>
                    <w:bottom w:val="none" w:sz="0" w:space="0" w:color="auto"/>
                    <w:right w:val="none" w:sz="0" w:space="0" w:color="auto"/>
                  </w:divBdr>
                  <w:divsChild>
                    <w:div w:id="418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09186">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sChild>
            <w:div w:id="341050132">
              <w:marLeft w:val="0"/>
              <w:marRight w:val="0"/>
              <w:marTop w:val="0"/>
              <w:marBottom w:val="0"/>
              <w:divBdr>
                <w:top w:val="none" w:sz="0" w:space="0" w:color="auto"/>
                <w:left w:val="none" w:sz="0" w:space="0" w:color="auto"/>
                <w:bottom w:val="none" w:sz="0" w:space="0" w:color="auto"/>
                <w:right w:val="none" w:sz="0" w:space="0" w:color="auto"/>
              </w:divBdr>
              <w:divsChild>
                <w:div w:id="1265071923">
                  <w:marLeft w:val="0"/>
                  <w:marRight w:val="0"/>
                  <w:marTop w:val="0"/>
                  <w:marBottom w:val="0"/>
                  <w:divBdr>
                    <w:top w:val="none" w:sz="0" w:space="0" w:color="auto"/>
                    <w:left w:val="none" w:sz="0" w:space="0" w:color="auto"/>
                    <w:bottom w:val="none" w:sz="0" w:space="0" w:color="auto"/>
                    <w:right w:val="none" w:sz="0" w:space="0" w:color="auto"/>
                  </w:divBdr>
                  <w:divsChild>
                    <w:div w:id="14101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sChild>
        <w:div w:id="1887326074">
          <w:marLeft w:val="0"/>
          <w:marRight w:val="0"/>
          <w:marTop w:val="0"/>
          <w:marBottom w:val="0"/>
          <w:divBdr>
            <w:top w:val="none" w:sz="0" w:space="0" w:color="auto"/>
            <w:left w:val="none" w:sz="0" w:space="0" w:color="auto"/>
            <w:bottom w:val="none" w:sz="0" w:space="0" w:color="auto"/>
            <w:right w:val="none" w:sz="0" w:space="0" w:color="auto"/>
          </w:divBdr>
          <w:divsChild>
            <w:div w:id="1529879377">
              <w:marLeft w:val="0"/>
              <w:marRight w:val="0"/>
              <w:marTop w:val="0"/>
              <w:marBottom w:val="0"/>
              <w:divBdr>
                <w:top w:val="none" w:sz="0" w:space="0" w:color="auto"/>
                <w:left w:val="none" w:sz="0" w:space="0" w:color="auto"/>
                <w:bottom w:val="none" w:sz="0" w:space="0" w:color="auto"/>
                <w:right w:val="none" w:sz="0" w:space="0" w:color="auto"/>
              </w:divBdr>
              <w:divsChild>
                <w:div w:id="1530753681">
                  <w:marLeft w:val="0"/>
                  <w:marRight w:val="0"/>
                  <w:marTop w:val="0"/>
                  <w:marBottom w:val="0"/>
                  <w:divBdr>
                    <w:top w:val="none" w:sz="0" w:space="0" w:color="auto"/>
                    <w:left w:val="none" w:sz="0" w:space="0" w:color="auto"/>
                    <w:bottom w:val="none" w:sz="0" w:space="0" w:color="auto"/>
                    <w:right w:val="none" w:sz="0" w:space="0" w:color="auto"/>
                  </w:divBdr>
                  <w:divsChild>
                    <w:div w:id="19564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2">
      <w:bodyDiv w:val="1"/>
      <w:marLeft w:val="0"/>
      <w:marRight w:val="0"/>
      <w:marTop w:val="0"/>
      <w:marBottom w:val="0"/>
      <w:divBdr>
        <w:top w:val="none" w:sz="0" w:space="0" w:color="auto"/>
        <w:left w:val="none" w:sz="0" w:space="0" w:color="auto"/>
        <w:bottom w:val="none" w:sz="0" w:space="0" w:color="auto"/>
        <w:right w:val="none" w:sz="0" w:space="0" w:color="auto"/>
      </w:divBdr>
      <w:divsChild>
        <w:div w:id="803037759">
          <w:marLeft w:val="0"/>
          <w:marRight w:val="0"/>
          <w:marTop w:val="0"/>
          <w:marBottom w:val="0"/>
          <w:divBdr>
            <w:top w:val="none" w:sz="0" w:space="0" w:color="auto"/>
            <w:left w:val="none" w:sz="0" w:space="0" w:color="auto"/>
            <w:bottom w:val="none" w:sz="0" w:space="0" w:color="auto"/>
            <w:right w:val="none" w:sz="0" w:space="0" w:color="auto"/>
          </w:divBdr>
          <w:divsChild>
            <w:div w:id="1330331687">
              <w:marLeft w:val="0"/>
              <w:marRight w:val="0"/>
              <w:marTop w:val="0"/>
              <w:marBottom w:val="0"/>
              <w:divBdr>
                <w:top w:val="none" w:sz="0" w:space="0" w:color="auto"/>
                <w:left w:val="none" w:sz="0" w:space="0" w:color="auto"/>
                <w:bottom w:val="none" w:sz="0" w:space="0" w:color="auto"/>
                <w:right w:val="none" w:sz="0" w:space="0" w:color="auto"/>
              </w:divBdr>
              <w:divsChild>
                <w:div w:id="520894787">
                  <w:marLeft w:val="0"/>
                  <w:marRight w:val="0"/>
                  <w:marTop w:val="0"/>
                  <w:marBottom w:val="0"/>
                  <w:divBdr>
                    <w:top w:val="none" w:sz="0" w:space="0" w:color="auto"/>
                    <w:left w:val="none" w:sz="0" w:space="0" w:color="auto"/>
                    <w:bottom w:val="none" w:sz="0" w:space="0" w:color="auto"/>
                    <w:right w:val="none" w:sz="0" w:space="0" w:color="auto"/>
                  </w:divBdr>
                  <w:divsChild>
                    <w:div w:id="5152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77993">
      <w:bodyDiv w:val="1"/>
      <w:marLeft w:val="0"/>
      <w:marRight w:val="0"/>
      <w:marTop w:val="0"/>
      <w:marBottom w:val="0"/>
      <w:divBdr>
        <w:top w:val="none" w:sz="0" w:space="0" w:color="auto"/>
        <w:left w:val="none" w:sz="0" w:space="0" w:color="auto"/>
        <w:bottom w:val="none" w:sz="0" w:space="0" w:color="auto"/>
        <w:right w:val="none" w:sz="0" w:space="0" w:color="auto"/>
      </w:divBdr>
      <w:divsChild>
        <w:div w:id="615256273">
          <w:marLeft w:val="0"/>
          <w:marRight w:val="0"/>
          <w:marTop w:val="0"/>
          <w:marBottom w:val="0"/>
          <w:divBdr>
            <w:top w:val="none" w:sz="0" w:space="0" w:color="auto"/>
            <w:left w:val="none" w:sz="0" w:space="0" w:color="auto"/>
            <w:bottom w:val="none" w:sz="0" w:space="0" w:color="auto"/>
            <w:right w:val="none" w:sz="0" w:space="0" w:color="auto"/>
          </w:divBdr>
          <w:divsChild>
            <w:div w:id="930896219">
              <w:marLeft w:val="0"/>
              <w:marRight w:val="0"/>
              <w:marTop w:val="0"/>
              <w:marBottom w:val="0"/>
              <w:divBdr>
                <w:top w:val="none" w:sz="0" w:space="0" w:color="auto"/>
                <w:left w:val="none" w:sz="0" w:space="0" w:color="auto"/>
                <w:bottom w:val="none" w:sz="0" w:space="0" w:color="auto"/>
                <w:right w:val="none" w:sz="0" w:space="0" w:color="auto"/>
              </w:divBdr>
              <w:divsChild>
                <w:div w:id="1352806074">
                  <w:marLeft w:val="0"/>
                  <w:marRight w:val="0"/>
                  <w:marTop w:val="0"/>
                  <w:marBottom w:val="0"/>
                  <w:divBdr>
                    <w:top w:val="none" w:sz="0" w:space="0" w:color="auto"/>
                    <w:left w:val="none" w:sz="0" w:space="0" w:color="auto"/>
                    <w:bottom w:val="none" w:sz="0" w:space="0" w:color="auto"/>
                    <w:right w:val="none" w:sz="0" w:space="0" w:color="auto"/>
                  </w:divBdr>
                  <w:divsChild>
                    <w:div w:id="356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29815">
      <w:bodyDiv w:val="1"/>
      <w:marLeft w:val="0"/>
      <w:marRight w:val="0"/>
      <w:marTop w:val="0"/>
      <w:marBottom w:val="0"/>
      <w:divBdr>
        <w:top w:val="none" w:sz="0" w:space="0" w:color="auto"/>
        <w:left w:val="none" w:sz="0" w:space="0" w:color="auto"/>
        <w:bottom w:val="none" w:sz="0" w:space="0" w:color="auto"/>
        <w:right w:val="none" w:sz="0" w:space="0" w:color="auto"/>
      </w:divBdr>
      <w:divsChild>
        <w:div w:id="804857103">
          <w:marLeft w:val="0"/>
          <w:marRight w:val="0"/>
          <w:marTop w:val="0"/>
          <w:marBottom w:val="0"/>
          <w:divBdr>
            <w:top w:val="none" w:sz="0" w:space="0" w:color="auto"/>
            <w:left w:val="none" w:sz="0" w:space="0" w:color="auto"/>
            <w:bottom w:val="none" w:sz="0" w:space="0" w:color="auto"/>
            <w:right w:val="none" w:sz="0" w:space="0" w:color="auto"/>
          </w:divBdr>
          <w:divsChild>
            <w:div w:id="2113430062">
              <w:marLeft w:val="0"/>
              <w:marRight w:val="0"/>
              <w:marTop w:val="0"/>
              <w:marBottom w:val="0"/>
              <w:divBdr>
                <w:top w:val="none" w:sz="0" w:space="0" w:color="auto"/>
                <w:left w:val="none" w:sz="0" w:space="0" w:color="auto"/>
                <w:bottom w:val="none" w:sz="0" w:space="0" w:color="auto"/>
                <w:right w:val="none" w:sz="0" w:space="0" w:color="auto"/>
              </w:divBdr>
              <w:divsChild>
                <w:div w:id="1648823367">
                  <w:marLeft w:val="0"/>
                  <w:marRight w:val="0"/>
                  <w:marTop w:val="0"/>
                  <w:marBottom w:val="0"/>
                  <w:divBdr>
                    <w:top w:val="none" w:sz="0" w:space="0" w:color="auto"/>
                    <w:left w:val="none" w:sz="0" w:space="0" w:color="auto"/>
                    <w:bottom w:val="none" w:sz="0" w:space="0" w:color="auto"/>
                    <w:right w:val="none" w:sz="0" w:space="0" w:color="auto"/>
                  </w:divBdr>
                  <w:divsChild>
                    <w:div w:id="2110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6782">
      <w:bodyDiv w:val="1"/>
      <w:marLeft w:val="0"/>
      <w:marRight w:val="0"/>
      <w:marTop w:val="0"/>
      <w:marBottom w:val="0"/>
      <w:divBdr>
        <w:top w:val="none" w:sz="0" w:space="0" w:color="auto"/>
        <w:left w:val="none" w:sz="0" w:space="0" w:color="auto"/>
        <w:bottom w:val="none" w:sz="0" w:space="0" w:color="auto"/>
        <w:right w:val="none" w:sz="0" w:space="0" w:color="auto"/>
      </w:divBdr>
      <w:divsChild>
        <w:div w:id="565527728">
          <w:marLeft w:val="0"/>
          <w:marRight w:val="0"/>
          <w:marTop w:val="0"/>
          <w:marBottom w:val="0"/>
          <w:divBdr>
            <w:top w:val="none" w:sz="0" w:space="0" w:color="auto"/>
            <w:left w:val="none" w:sz="0" w:space="0" w:color="auto"/>
            <w:bottom w:val="none" w:sz="0" w:space="0" w:color="auto"/>
            <w:right w:val="none" w:sz="0" w:space="0" w:color="auto"/>
          </w:divBdr>
          <w:divsChild>
            <w:div w:id="1619069710">
              <w:marLeft w:val="0"/>
              <w:marRight w:val="0"/>
              <w:marTop w:val="0"/>
              <w:marBottom w:val="0"/>
              <w:divBdr>
                <w:top w:val="none" w:sz="0" w:space="0" w:color="auto"/>
                <w:left w:val="none" w:sz="0" w:space="0" w:color="auto"/>
                <w:bottom w:val="none" w:sz="0" w:space="0" w:color="auto"/>
                <w:right w:val="none" w:sz="0" w:space="0" w:color="auto"/>
              </w:divBdr>
              <w:divsChild>
                <w:div w:id="23790858">
                  <w:marLeft w:val="0"/>
                  <w:marRight w:val="0"/>
                  <w:marTop w:val="0"/>
                  <w:marBottom w:val="0"/>
                  <w:divBdr>
                    <w:top w:val="none" w:sz="0" w:space="0" w:color="auto"/>
                    <w:left w:val="none" w:sz="0" w:space="0" w:color="auto"/>
                    <w:bottom w:val="none" w:sz="0" w:space="0" w:color="auto"/>
                    <w:right w:val="none" w:sz="0" w:space="0" w:color="auto"/>
                  </w:divBdr>
                  <w:divsChild>
                    <w:div w:id="18387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71103">
      <w:bodyDiv w:val="1"/>
      <w:marLeft w:val="0"/>
      <w:marRight w:val="0"/>
      <w:marTop w:val="0"/>
      <w:marBottom w:val="0"/>
      <w:divBdr>
        <w:top w:val="none" w:sz="0" w:space="0" w:color="auto"/>
        <w:left w:val="none" w:sz="0" w:space="0" w:color="auto"/>
        <w:bottom w:val="none" w:sz="0" w:space="0" w:color="auto"/>
        <w:right w:val="none" w:sz="0" w:space="0" w:color="auto"/>
      </w:divBdr>
      <w:divsChild>
        <w:div w:id="603802344">
          <w:marLeft w:val="0"/>
          <w:marRight w:val="0"/>
          <w:marTop w:val="0"/>
          <w:marBottom w:val="0"/>
          <w:divBdr>
            <w:top w:val="none" w:sz="0" w:space="0" w:color="auto"/>
            <w:left w:val="none" w:sz="0" w:space="0" w:color="auto"/>
            <w:bottom w:val="none" w:sz="0" w:space="0" w:color="auto"/>
            <w:right w:val="none" w:sz="0" w:space="0" w:color="auto"/>
          </w:divBdr>
          <w:divsChild>
            <w:div w:id="760568586">
              <w:marLeft w:val="0"/>
              <w:marRight w:val="0"/>
              <w:marTop w:val="0"/>
              <w:marBottom w:val="0"/>
              <w:divBdr>
                <w:top w:val="none" w:sz="0" w:space="0" w:color="auto"/>
                <w:left w:val="none" w:sz="0" w:space="0" w:color="auto"/>
                <w:bottom w:val="none" w:sz="0" w:space="0" w:color="auto"/>
                <w:right w:val="none" w:sz="0" w:space="0" w:color="auto"/>
              </w:divBdr>
              <w:divsChild>
                <w:div w:id="752046841">
                  <w:marLeft w:val="0"/>
                  <w:marRight w:val="0"/>
                  <w:marTop w:val="0"/>
                  <w:marBottom w:val="0"/>
                  <w:divBdr>
                    <w:top w:val="none" w:sz="0" w:space="0" w:color="auto"/>
                    <w:left w:val="none" w:sz="0" w:space="0" w:color="auto"/>
                    <w:bottom w:val="none" w:sz="0" w:space="0" w:color="auto"/>
                    <w:right w:val="none" w:sz="0" w:space="0" w:color="auto"/>
                  </w:divBdr>
                  <w:divsChild>
                    <w:div w:id="6085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6116">
      <w:bodyDiv w:val="1"/>
      <w:marLeft w:val="0"/>
      <w:marRight w:val="0"/>
      <w:marTop w:val="0"/>
      <w:marBottom w:val="0"/>
      <w:divBdr>
        <w:top w:val="none" w:sz="0" w:space="0" w:color="auto"/>
        <w:left w:val="none" w:sz="0" w:space="0" w:color="auto"/>
        <w:bottom w:val="none" w:sz="0" w:space="0" w:color="auto"/>
        <w:right w:val="none" w:sz="0" w:space="0" w:color="auto"/>
      </w:divBdr>
      <w:divsChild>
        <w:div w:id="405491475">
          <w:marLeft w:val="0"/>
          <w:marRight w:val="0"/>
          <w:marTop w:val="0"/>
          <w:marBottom w:val="0"/>
          <w:divBdr>
            <w:top w:val="none" w:sz="0" w:space="0" w:color="auto"/>
            <w:left w:val="none" w:sz="0" w:space="0" w:color="auto"/>
            <w:bottom w:val="none" w:sz="0" w:space="0" w:color="auto"/>
            <w:right w:val="none" w:sz="0" w:space="0" w:color="auto"/>
          </w:divBdr>
          <w:divsChild>
            <w:div w:id="1605649173">
              <w:marLeft w:val="0"/>
              <w:marRight w:val="0"/>
              <w:marTop w:val="0"/>
              <w:marBottom w:val="0"/>
              <w:divBdr>
                <w:top w:val="none" w:sz="0" w:space="0" w:color="auto"/>
                <w:left w:val="none" w:sz="0" w:space="0" w:color="auto"/>
                <w:bottom w:val="none" w:sz="0" w:space="0" w:color="auto"/>
                <w:right w:val="none" w:sz="0" w:space="0" w:color="auto"/>
              </w:divBdr>
              <w:divsChild>
                <w:div w:id="1598714620">
                  <w:marLeft w:val="0"/>
                  <w:marRight w:val="0"/>
                  <w:marTop w:val="0"/>
                  <w:marBottom w:val="0"/>
                  <w:divBdr>
                    <w:top w:val="none" w:sz="0" w:space="0" w:color="auto"/>
                    <w:left w:val="none" w:sz="0" w:space="0" w:color="auto"/>
                    <w:bottom w:val="none" w:sz="0" w:space="0" w:color="auto"/>
                    <w:right w:val="none" w:sz="0" w:space="0" w:color="auto"/>
                  </w:divBdr>
                  <w:divsChild>
                    <w:div w:id="14224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4204">
      <w:bodyDiv w:val="1"/>
      <w:marLeft w:val="0"/>
      <w:marRight w:val="0"/>
      <w:marTop w:val="0"/>
      <w:marBottom w:val="0"/>
      <w:divBdr>
        <w:top w:val="none" w:sz="0" w:space="0" w:color="auto"/>
        <w:left w:val="none" w:sz="0" w:space="0" w:color="auto"/>
        <w:bottom w:val="none" w:sz="0" w:space="0" w:color="auto"/>
        <w:right w:val="none" w:sz="0" w:space="0" w:color="auto"/>
      </w:divBdr>
      <w:divsChild>
        <w:div w:id="2004359511">
          <w:marLeft w:val="0"/>
          <w:marRight w:val="0"/>
          <w:marTop w:val="0"/>
          <w:marBottom w:val="0"/>
          <w:divBdr>
            <w:top w:val="none" w:sz="0" w:space="0" w:color="auto"/>
            <w:left w:val="none" w:sz="0" w:space="0" w:color="auto"/>
            <w:bottom w:val="none" w:sz="0" w:space="0" w:color="auto"/>
            <w:right w:val="none" w:sz="0" w:space="0" w:color="auto"/>
          </w:divBdr>
          <w:divsChild>
            <w:div w:id="332072880">
              <w:marLeft w:val="0"/>
              <w:marRight w:val="0"/>
              <w:marTop w:val="0"/>
              <w:marBottom w:val="0"/>
              <w:divBdr>
                <w:top w:val="none" w:sz="0" w:space="0" w:color="auto"/>
                <w:left w:val="none" w:sz="0" w:space="0" w:color="auto"/>
                <w:bottom w:val="none" w:sz="0" w:space="0" w:color="auto"/>
                <w:right w:val="none" w:sz="0" w:space="0" w:color="auto"/>
              </w:divBdr>
              <w:divsChild>
                <w:div w:id="118841608">
                  <w:marLeft w:val="0"/>
                  <w:marRight w:val="0"/>
                  <w:marTop w:val="0"/>
                  <w:marBottom w:val="0"/>
                  <w:divBdr>
                    <w:top w:val="none" w:sz="0" w:space="0" w:color="auto"/>
                    <w:left w:val="none" w:sz="0" w:space="0" w:color="auto"/>
                    <w:bottom w:val="none" w:sz="0" w:space="0" w:color="auto"/>
                    <w:right w:val="none" w:sz="0" w:space="0" w:color="auto"/>
                  </w:divBdr>
                  <w:divsChild>
                    <w:div w:id="8069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2797">
      <w:bodyDiv w:val="1"/>
      <w:marLeft w:val="0"/>
      <w:marRight w:val="0"/>
      <w:marTop w:val="0"/>
      <w:marBottom w:val="0"/>
      <w:divBdr>
        <w:top w:val="none" w:sz="0" w:space="0" w:color="auto"/>
        <w:left w:val="none" w:sz="0" w:space="0" w:color="auto"/>
        <w:bottom w:val="none" w:sz="0" w:space="0" w:color="auto"/>
        <w:right w:val="none" w:sz="0" w:space="0" w:color="auto"/>
      </w:divBdr>
      <w:divsChild>
        <w:div w:id="297343740">
          <w:marLeft w:val="0"/>
          <w:marRight w:val="0"/>
          <w:marTop w:val="0"/>
          <w:marBottom w:val="0"/>
          <w:divBdr>
            <w:top w:val="none" w:sz="0" w:space="0" w:color="auto"/>
            <w:left w:val="none" w:sz="0" w:space="0" w:color="auto"/>
            <w:bottom w:val="none" w:sz="0" w:space="0" w:color="auto"/>
            <w:right w:val="none" w:sz="0" w:space="0" w:color="auto"/>
          </w:divBdr>
          <w:divsChild>
            <w:div w:id="1618412221">
              <w:marLeft w:val="0"/>
              <w:marRight w:val="0"/>
              <w:marTop w:val="0"/>
              <w:marBottom w:val="0"/>
              <w:divBdr>
                <w:top w:val="none" w:sz="0" w:space="0" w:color="auto"/>
                <w:left w:val="none" w:sz="0" w:space="0" w:color="auto"/>
                <w:bottom w:val="none" w:sz="0" w:space="0" w:color="auto"/>
                <w:right w:val="none" w:sz="0" w:space="0" w:color="auto"/>
              </w:divBdr>
              <w:divsChild>
                <w:div w:id="1732343428">
                  <w:marLeft w:val="0"/>
                  <w:marRight w:val="0"/>
                  <w:marTop w:val="0"/>
                  <w:marBottom w:val="0"/>
                  <w:divBdr>
                    <w:top w:val="none" w:sz="0" w:space="0" w:color="auto"/>
                    <w:left w:val="none" w:sz="0" w:space="0" w:color="auto"/>
                    <w:bottom w:val="none" w:sz="0" w:space="0" w:color="auto"/>
                    <w:right w:val="none" w:sz="0" w:space="0" w:color="auto"/>
                  </w:divBdr>
                  <w:divsChild>
                    <w:div w:id="18390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2541">
      <w:bodyDiv w:val="1"/>
      <w:marLeft w:val="0"/>
      <w:marRight w:val="0"/>
      <w:marTop w:val="0"/>
      <w:marBottom w:val="0"/>
      <w:divBdr>
        <w:top w:val="none" w:sz="0" w:space="0" w:color="auto"/>
        <w:left w:val="none" w:sz="0" w:space="0" w:color="auto"/>
        <w:bottom w:val="none" w:sz="0" w:space="0" w:color="auto"/>
        <w:right w:val="none" w:sz="0" w:space="0" w:color="auto"/>
      </w:divBdr>
      <w:divsChild>
        <w:div w:id="619998457">
          <w:marLeft w:val="0"/>
          <w:marRight w:val="0"/>
          <w:marTop w:val="0"/>
          <w:marBottom w:val="0"/>
          <w:divBdr>
            <w:top w:val="none" w:sz="0" w:space="0" w:color="auto"/>
            <w:left w:val="none" w:sz="0" w:space="0" w:color="auto"/>
            <w:bottom w:val="none" w:sz="0" w:space="0" w:color="auto"/>
            <w:right w:val="none" w:sz="0" w:space="0" w:color="auto"/>
          </w:divBdr>
          <w:divsChild>
            <w:div w:id="1168522405">
              <w:marLeft w:val="0"/>
              <w:marRight w:val="0"/>
              <w:marTop w:val="0"/>
              <w:marBottom w:val="0"/>
              <w:divBdr>
                <w:top w:val="none" w:sz="0" w:space="0" w:color="auto"/>
                <w:left w:val="none" w:sz="0" w:space="0" w:color="auto"/>
                <w:bottom w:val="none" w:sz="0" w:space="0" w:color="auto"/>
                <w:right w:val="none" w:sz="0" w:space="0" w:color="auto"/>
              </w:divBdr>
              <w:divsChild>
                <w:div w:id="1734544837">
                  <w:marLeft w:val="0"/>
                  <w:marRight w:val="0"/>
                  <w:marTop w:val="0"/>
                  <w:marBottom w:val="0"/>
                  <w:divBdr>
                    <w:top w:val="none" w:sz="0" w:space="0" w:color="auto"/>
                    <w:left w:val="none" w:sz="0" w:space="0" w:color="auto"/>
                    <w:bottom w:val="none" w:sz="0" w:space="0" w:color="auto"/>
                    <w:right w:val="none" w:sz="0" w:space="0" w:color="auto"/>
                  </w:divBdr>
                  <w:divsChild>
                    <w:div w:id="676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42164">
      <w:bodyDiv w:val="1"/>
      <w:marLeft w:val="0"/>
      <w:marRight w:val="0"/>
      <w:marTop w:val="0"/>
      <w:marBottom w:val="0"/>
      <w:divBdr>
        <w:top w:val="none" w:sz="0" w:space="0" w:color="auto"/>
        <w:left w:val="none" w:sz="0" w:space="0" w:color="auto"/>
        <w:bottom w:val="none" w:sz="0" w:space="0" w:color="auto"/>
        <w:right w:val="none" w:sz="0" w:space="0" w:color="auto"/>
      </w:divBdr>
      <w:divsChild>
        <w:div w:id="780954253">
          <w:marLeft w:val="0"/>
          <w:marRight w:val="0"/>
          <w:marTop w:val="0"/>
          <w:marBottom w:val="0"/>
          <w:divBdr>
            <w:top w:val="none" w:sz="0" w:space="0" w:color="auto"/>
            <w:left w:val="none" w:sz="0" w:space="0" w:color="auto"/>
            <w:bottom w:val="none" w:sz="0" w:space="0" w:color="auto"/>
            <w:right w:val="none" w:sz="0" w:space="0" w:color="auto"/>
          </w:divBdr>
          <w:divsChild>
            <w:div w:id="1054545155">
              <w:marLeft w:val="0"/>
              <w:marRight w:val="0"/>
              <w:marTop w:val="0"/>
              <w:marBottom w:val="0"/>
              <w:divBdr>
                <w:top w:val="none" w:sz="0" w:space="0" w:color="auto"/>
                <w:left w:val="none" w:sz="0" w:space="0" w:color="auto"/>
                <w:bottom w:val="none" w:sz="0" w:space="0" w:color="auto"/>
                <w:right w:val="none" w:sz="0" w:space="0" w:color="auto"/>
              </w:divBdr>
              <w:divsChild>
                <w:div w:id="580261601">
                  <w:marLeft w:val="0"/>
                  <w:marRight w:val="0"/>
                  <w:marTop w:val="0"/>
                  <w:marBottom w:val="0"/>
                  <w:divBdr>
                    <w:top w:val="none" w:sz="0" w:space="0" w:color="auto"/>
                    <w:left w:val="none" w:sz="0" w:space="0" w:color="auto"/>
                    <w:bottom w:val="none" w:sz="0" w:space="0" w:color="auto"/>
                    <w:right w:val="none" w:sz="0" w:space="0" w:color="auto"/>
                  </w:divBdr>
                  <w:divsChild>
                    <w:div w:id="14695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86948">
      <w:bodyDiv w:val="1"/>
      <w:marLeft w:val="0"/>
      <w:marRight w:val="0"/>
      <w:marTop w:val="0"/>
      <w:marBottom w:val="0"/>
      <w:divBdr>
        <w:top w:val="none" w:sz="0" w:space="0" w:color="auto"/>
        <w:left w:val="none" w:sz="0" w:space="0" w:color="auto"/>
        <w:bottom w:val="none" w:sz="0" w:space="0" w:color="auto"/>
        <w:right w:val="none" w:sz="0" w:space="0" w:color="auto"/>
      </w:divBdr>
      <w:divsChild>
        <w:div w:id="781533507">
          <w:marLeft w:val="0"/>
          <w:marRight w:val="0"/>
          <w:marTop w:val="0"/>
          <w:marBottom w:val="0"/>
          <w:divBdr>
            <w:top w:val="none" w:sz="0" w:space="0" w:color="auto"/>
            <w:left w:val="none" w:sz="0" w:space="0" w:color="auto"/>
            <w:bottom w:val="none" w:sz="0" w:space="0" w:color="auto"/>
            <w:right w:val="none" w:sz="0" w:space="0" w:color="auto"/>
          </w:divBdr>
          <w:divsChild>
            <w:div w:id="964121847">
              <w:marLeft w:val="0"/>
              <w:marRight w:val="0"/>
              <w:marTop w:val="0"/>
              <w:marBottom w:val="0"/>
              <w:divBdr>
                <w:top w:val="none" w:sz="0" w:space="0" w:color="auto"/>
                <w:left w:val="none" w:sz="0" w:space="0" w:color="auto"/>
                <w:bottom w:val="none" w:sz="0" w:space="0" w:color="auto"/>
                <w:right w:val="none" w:sz="0" w:space="0" w:color="auto"/>
              </w:divBdr>
              <w:divsChild>
                <w:div w:id="1706179026">
                  <w:marLeft w:val="0"/>
                  <w:marRight w:val="0"/>
                  <w:marTop w:val="0"/>
                  <w:marBottom w:val="0"/>
                  <w:divBdr>
                    <w:top w:val="none" w:sz="0" w:space="0" w:color="auto"/>
                    <w:left w:val="none" w:sz="0" w:space="0" w:color="auto"/>
                    <w:bottom w:val="none" w:sz="0" w:space="0" w:color="auto"/>
                    <w:right w:val="none" w:sz="0" w:space="0" w:color="auto"/>
                  </w:divBdr>
                  <w:divsChild>
                    <w:div w:id="11489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5090">
      <w:bodyDiv w:val="1"/>
      <w:marLeft w:val="0"/>
      <w:marRight w:val="0"/>
      <w:marTop w:val="0"/>
      <w:marBottom w:val="0"/>
      <w:divBdr>
        <w:top w:val="none" w:sz="0" w:space="0" w:color="auto"/>
        <w:left w:val="none" w:sz="0" w:space="0" w:color="auto"/>
        <w:bottom w:val="none" w:sz="0" w:space="0" w:color="auto"/>
        <w:right w:val="none" w:sz="0" w:space="0" w:color="auto"/>
      </w:divBdr>
      <w:divsChild>
        <w:div w:id="2050833154">
          <w:marLeft w:val="0"/>
          <w:marRight w:val="0"/>
          <w:marTop w:val="0"/>
          <w:marBottom w:val="0"/>
          <w:divBdr>
            <w:top w:val="none" w:sz="0" w:space="0" w:color="auto"/>
            <w:left w:val="none" w:sz="0" w:space="0" w:color="auto"/>
            <w:bottom w:val="none" w:sz="0" w:space="0" w:color="auto"/>
            <w:right w:val="none" w:sz="0" w:space="0" w:color="auto"/>
          </w:divBdr>
          <w:divsChild>
            <w:div w:id="2037384215">
              <w:marLeft w:val="0"/>
              <w:marRight w:val="0"/>
              <w:marTop w:val="0"/>
              <w:marBottom w:val="0"/>
              <w:divBdr>
                <w:top w:val="none" w:sz="0" w:space="0" w:color="auto"/>
                <w:left w:val="none" w:sz="0" w:space="0" w:color="auto"/>
                <w:bottom w:val="none" w:sz="0" w:space="0" w:color="auto"/>
                <w:right w:val="none" w:sz="0" w:space="0" w:color="auto"/>
              </w:divBdr>
              <w:divsChild>
                <w:div w:id="1638291208">
                  <w:marLeft w:val="0"/>
                  <w:marRight w:val="0"/>
                  <w:marTop w:val="0"/>
                  <w:marBottom w:val="0"/>
                  <w:divBdr>
                    <w:top w:val="none" w:sz="0" w:space="0" w:color="auto"/>
                    <w:left w:val="none" w:sz="0" w:space="0" w:color="auto"/>
                    <w:bottom w:val="none" w:sz="0" w:space="0" w:color="auto"/>
                    <w:right w:val="none" w:sz="0" w:space="0" w:color="auto"/>
                  </w:divBdr>
                  <w:divsChild>
                    <w:div w:id="6543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5963">
      <w:bodyDiv w:val="1"/>
      <w:marLeft w:val="0"/>
      <w:marRight w:val="0"/>
      <w:marTop w:val="0"/>
      <w:marBottom w:val="0"/>
      <w:divBdr>
        <w:top w:val="none" w:sz="0" w:space="0" w:color="auto"/>
        <w:left w:val="none" w:sz="0" w:space="0" w:color="auto"/>
        <w:bottom w:val="none" w:sz="0" w:space="0" w:color="auto"/>
        <w:right w:val="none" w:sz="0" w:space="0" w:color="auto"/>
      </w:divBdr>
      <w:divsChild>
        <w:div w:id="5403424">
          <w:marLeft w:val="0"/>
          <w:marRight w:val="0"/>
          <w:marTop w:val="0"/>
          <w:marBottom w:val="0"/>
          <w:divBdr>
            <w:top w:val="none" w:sz="0" w:space="0" w:color="auto"/>
            <w:left w:val="none" w:sz="0" w:space="0" w:color="auto"/>
            <w:bottom w:val="none" w:sz="0" w:space="0" w:color="auto"/>
            <w:right w:val="none" w:sz="0" w:space="0" w:color="auto"/>
          </w:divBdr>
          <w:divsChild>
            <w:div w:id="452092905">
              <w:marLeft w:val="0"/>
              <w:marRight w:val="0"/>
              <w:marTop w:val="0"/>
              <w:marBottom w:val="0"/>
              <w:divBdr>
                <w:top w:val="none" w:sz="0" w:space="0" w:color="auto"/>
                <w:left w:val="none" w:sz="0" w:space="0" w:color="auto"/>
                <w:bottom w:val="none" w:sz="0" w:space="0" w:color="auto"/>
                <w:right w:val="none" w:sz="0" w:space="0" w:color="auto"/>
              </w:divBdr>
              <w:divsChild>
                <w:div w:id="1641882770">
                  <w:marLeft w:val="0"/>
                  <w:marRight w:val="0"/>
                  <w:marTop w:val="0"/>
                  <w:marBottom w:val="0"/>
                  <w:divBdr>
                    <w:top w:val="none" w:sz="0" w:space="0" w:color="auto"/>
                    <w:left w:val="none" w:sz="0" w:space="0" w:color="auto"/>
                    <w:bottom w:val="none" w:sz="0" w:space="0" w:color="auto"/>
                    <w:right w:val="none" w:sz="0" w:space="0" w:color="auto"/>
                  </w:divBdr>
                  <w:divsChild>
                    <w:div w:id="12071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83871">
      <w:bodyDiv w:val="1"/>
      <w:marLeft w:val="0"/>
      <w:marRight w:val="0"/>
      <w:marTop w:val="0"/>
      <w:marBottom w:val="0"/>
      <w:divBdr>
        <w:top w:val="none" w:sz="0" w:space="0" w:color="auto"/>
        <w:left w:val="none" w:sz="0" w:space="0" w:color="auto"/>
        <w:bottom w:val="none" w:sz="0" w:space="0" w:color="auto"/>
        <w:right w:val="none" w:sz="0" w:space="0" w:color="auto"/>
      </w:divBdr>
      <w:divsChild>
        <w:div w:id="147787055">
          <w:marLeft w:val="0"/>
          <w:marRight w:val="0"/>
          <w:marTop w:val="0"/>
          <w:marBottom w:val="0"/>
          <w:divBdr>
            <w:top w:val="none" w:sz="0" w:space="0" w:color="auto"/>
            <w:left w:val="none" w:sz="0" w:space="0" w:color="auto"/>
            <w:bottom w:val="none" w:sz="0" w:space="0" w:color="auto"/>
            <w:right w:val="none" w:sz="0" w:space="0" w:color="auto"/>
          </w:divBdr>
          <w:divsChild>
            <w:div w:id="154340937">
              <w:marLeft w:val="0"/>
              <w:marRight w:val="0"/>
              <w:marTop w:val="0"/>
              <w:marBottom w:val="0"/>
              <w:divBdr>
                <w:top w:val="none" w:sz="0" w:space="0" w:color="auto"/>
                <w:left w:val="none" w:sz="0" w:space="0" w:color="auto"/>
                <w:bottom w:val="none" w:sz="0" w:space="0" w:color="auto"/>
                <w:right w:val="none" w:sz="0" w:space="0" w:color="auto"/>
              </w:divBdr>
              <w:divsChild>
                <w:div w:id="1575704979">
                  <w:marLeft w:val="0"/>
                  <w:marRight w:val="0"/>
                  <w:marTop w:val="0"/>
                  <w:marBottom w:val="0"/>
                  <w:divBdr>
                    <w:top w:val="none" w:sz="0" w:space="0" w:color="auto"/>
                    <w:left w:val="none" w:sz="0" w:space="0" w:color="auto"/>
                    <w:bottom w:val="none" w:sz="0" w:space="0" w:color="auto"/>
                    <w:right w:val="none" w:sz="0" w:space="0" w:color="auto"/>
                  </w:divBdr>
                  <w:divsChild>
                    <w:div w:id="847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77687">
      <w:bodyDiv w:val="1"/>
      <w:marLeft w:val="0"/>
      <w:marRight w:val="0"/>
      <w:marTop w:val="0"/>
      <w:marBottom w:val="0"/>
      <w:divBdr>
        <w:top w:val="none" w:sz="0" w:space="0" w:color="auto"/>
        <w:left w:val="none" w:sz="0" w:space="0" w:color="auto"/>
        <w:bottom w:val="none" w:sz="0" w:space="0" w:color="auto"/>
        <w:right w:val="none" w:sz="0" w:space="0" w:color="auto"/>
      </w:divBdr>
      <w:divsChild>
        <w:div w:id="369888142">
          <w:marLeft w:val="0"/>
          <w:marRight w:val="0"/>
          <w:marTop w:val="0"/>
          <w:marBottom w:val="0"/>
          <w:divBdr>
            <w:top w:val="none" w:sz="0" w:space="0" w:color="auto"/>
            <w:left w:val="none" w:sz="0" w:space="0" w:color="auto"/>
            <w:bottom w:val="none" w:sz="0" w:space="0" w:color="auto"/>
            <w:right w:val="none" w:sz="0" w:space="0" w:color="auto"/>
          </w:divBdr>
          <w:divsChild>
            <w:div w:id="1686251757">
              <w:marLeft w:val="0"/>
              <w:marRight w:val="0"/>
              <w:marTop w:val="0"/>
              <w:marBottom w:val="0"/>
              <w:divBdr>
                <w:top w:val="none" w:sz="0" w:space="0" w:color="auto"/>
                <w:left w:val="none" w:sz="0" w:space="0" w:color="auto"/>
                <w:bottom w:val="none" w:sz="0" w:space="0" w:color="auto"/>
                <w:right w:val="none" w:sz="0" w:space="0" w:color="auto"/>
              </w:divBdr>
              <w:divsChild>
                <w:div w:id="439301097">
                  <w:marLeft w:val="0"/>
                  <w:marRight w:val="0"/>
                  <w:marTop w:val="0"/>
                  <w:marBottom w:val="0"/>
                  <w:divBdr>
                    <w:top w:val="none" w:sz="0" w:space="0" w:color="auto"/>
                    <w:left w:val="none" w:sz="0" w:space="0" w:color="auto"/>
                    <w:bottom w:val="none" w:sz="0" w:space="0" w:color="auto"/>
                    <w:right w:val="none" w:sz="0" w:space="0" w:color="auto"/>
                  </w:divBdr>
                  <w:divsChild>
                    <w:div w:id="1753745407">
                      <w:marLeft w:val="0"/>
                      <w:marRight w:val="0"/>
                      <w:marTop w:val="0"/>
                      <w:marBottom w:val="0"/>
                      <w:divBdr>
                        <w:top w:val="none" w:sz="0" w:space="0" w:color="auto"/>
                        <w:left w:val="none" w:sz="0" w:space="0" w:color="auto"/>
                        <w:bottom w:val="none" w:sz="0" w:space="0" w:color="auto"/>
                        <w:right w:val="none" w:sz="0" w:space="0" w:color="auto"/>
                      </w:divBdr>
                    </w:div>
                    <w:div w:id="1590504378">
                      <w:marLeft w:val="0"/>
                      <w:marRight w:val="0"/>
                      <w:marTop w:val="0"/>
                      <w:marBottom w:val="0"/>
                      <w:divBdr>
                        <w:top w:val="none" w:sz="0" w:space="0" w:color="auto"/>
                        <w:left w:val="none" w:sz="0" w:space="0" w:color="auto"/>
                        <w:bottom w:val="none" w:sz="0" w:space="0" w:color="auto"/>
                        <w:right w:val="none" w:sz="0" w:space="0" w:color="auto"/>
                      </w:divBdr>
                    </w:div>
                    <w:div w:id="86073264">
                      <w:marLeft w:val="0"/>
                      <w:marRight w:val="0"/>
                      <w:marTop w:val="0"/>
                      <w:marBottom w:val="0"/>
                      <w:divBdr>
                        <w:top w:val="none" w:sz="0" w:space="0" w:color="auto"/>
                        <w:left w:val="none" w:sz="0" w:space="0" w:color="auto"/>
                        <w:bottom w:val="none" w:sz="0" w:space="0" w:color="auto"/>
                        <w:right w:val="none" w:sz="0" w:space="0" w:color="auto"/>
                      </w:divBdr>
                    </w:div>
                  </w:divsChild>
                </w:div>
                <w:div w:id="461116369">
                  <w:marLeft w:val="0"/>
                  <w:marRight w:val="0"/>
                  <w:marTop w:val="0"/>
                  <w:marBottom w:val="0"/>
                  <w:divBdr>
                    <w:top w:val="none" w:sz="0" w:space="0" w:color="auto"/>
                    <w:left w:val="none" w:sz="0" w:space="0" w:color="auto"/>
                    <w:bottom w:val="none" w:sz="0" w:space="0" w:color="auto"/>
                    <w:right w:val="none" w:sz="0" w:space="0" w:color="auto"/>
                  </w:divBdr>
                  <w:divsChild>
                    <w:div w:id="2041002939">
                      <w:marLeft w:val="0"/>
                      <w:marRight w:val="0"/>
                      <w:marTop w:val="0"/>
                      <w:marBottom w:val="0"/>
                      <w:divBdr>
                        <w:top w:val="none" w:sz="0" w:space="0" w:color="auto"/>
                        <w:left w:val="none" w:sz="0" w:space="0" w:color="auto"/>
                        <w:bottom w:val="none" w:sz="0" w:space="0" w:color="auto"/>
                        <w:right w:val="none" w:sz="0" w:space="0" w:color="auto"/>
                      </w:divBdr>
                    </w:div>
                  </w:divsChild>
                </w:div>
                <w:div w:id="583882290">
                  <w:marLeft w:val="0"/>
                  <w:marRight w:val="0"/>
                  <w:marTop w:val="0"/>
                  <w:marBottom w:val="0"/>
                  <w:divBdr>
                    <w:top w:val="none" w:sz="0" w:space="0" w:color="auto"/>
                    <w:left w:val="none" w:sz="0" w:space="0" w:color="auto"/>
                    <w:bottom w:val="none" w:sz="0" w:space="0" w:color="auto"/>
                    <w:right w:val="none" w:sz="0" w:space="0" w:color="auto"/>
                  </w:divBdr>
                  <w:divsChild>
                    <w:div w:id="1473521311">
                      <w:marLeft w:val="0"/>
                      <w:marRight w:val="0"/>
                      <w:marTop w:val="0"/>
                      <w:marBottom w:val="0"/>
                      <w:divBdr>
                        <w:top w:val="none" w:sz="0" w:space="0" w:color="auto"/>
                        <w:left w:val="none" w:sz="0" w:space="0" w:color="auto"/>
                        <w:bottom w:val="none" w:sz="0" w:space="0" w:color="auto"/>
                        <w:right w:val="none" w:sz="0" w:space="0" w:color="auto"/>
                      </w:divBdr>
                    </w:div>
                  </w:divsChild>
                </w:div>
                <w:div w:id="711617254">
                  <w:marLeft w:val="0"/>
                  <w:marRight w:val="0"/>
                  <w:marTop w:val="0"/>
                  <w:marBottom w:val="0"/>
                  <w:divBdr>
                    <w:top w:val="none" w:sz="0" w:space="0" w:color="auto"/>
                    <w:left w:val="none" w:sz="0" w:space="0" w:color="auto"/>
                    <w:bottom w:val="none" w:sz="0" w:space="0" w:color="auto"/>
                    <w:right w:val="none" w:sz="0" w:space="0" w:color="auto"/>
                  </w:divBdr>
                  <w:divsChild>
                    <w:div w:id="1995985003">
                      <w:marLeft w:val="0"/>
                      <w:marRight w:val="0"/>
                      <w:marTop w:val="0"/>
                      <w:marBottom w:val="0"/>
                      <w:divBdr>
                        <w:top w:val="none" w:sz="0" w:space="0" w:color="auto"/>
                        <w:left w:val="none" w:sz="0" w:space="0" w:color="auto"/>
                        <w:bottom w:val="none" w:sz="0" w:space="0" w:color="auto"/>
                        <w:right w:val="none" w:sz="0" w:space="0" w:color="auto"/>
                      </w:divBdr>
                    </w:div>
                  </w:divsChild>
                </w:div>
                <w:div w:id="2015379246">
                  <w:marLeft w:val="0"/>
                  <w:marRight w:val="0"/>
                  <w:marTop w:val="0"/>
                  <w:marBottom w:val="0"/>
                  <w:divBdr>
                    <w:top w:val="none" w:sz="0" w:space="0" w:color="auto"/>
                    <w:left w:val="none" w:sz="0" w:space="0" w:color="auto"/>
                    <w:bottom w:val="none" w:sz="0" w:space="0" w:color="auto"/>
                    <w:right w:val="none" w:sz="0" w:space="0" w:color="auto"/>
                  </w:divBdr>
                  <w:divsChild>
                    <w:div w:id="497305468">
                      <w:marLeft w:val="0"/>
                      <w:marRight w:val="0"/>
                      <w:marTop w:val="0"/>
                      <w:marBottom w:val="0"/>
                      <w:divBdr>
                        <w:top w:val="none" w:sz="0" w:space="0" w:color="auto"/>
                        <w:left w:val="none" w:sz="0" w:space="0" w:color="auto"/>
                        <w:bottom w:val="none" w:sz="0" w:space="0" w:color="auto"/>
                        <w:right w:val="none" w:sz="0" w:space="0" w:color="auto"/>
                      </w:divBdr>
                    </w:div>
                  </w:divsChild>
                </w:div>
                <w:div w:id="1714232047">
                  <w:marLeft w:val="0"/>
                  <w:marRight w:val="0"/>
                  <w:marTop w:val="0"/>
                  <w:marBottom w:val="0"/>
                  <w:divBdr>
                    <w:top w:val="none" w:sz="0" w:space="0" w:color="auto"/>
                    <w:left w:val="none" w:sz="0" w:space="0" w:color="auto"/>
                    <w:bottom w:val="none" w:sz="0" w:space="0" w:color="auto"/>
                    <w:right w:val="none" w:sz="0" w:space="0" w:color="auto"/>
                  </w:divBdr>
                  <w:divsChild>
                    <w:div w:id="13790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87582">
      <w:bodyDiv w:val="1"/>
      <w:marLeft w:val="0"/>
      <w:marRight w:val="0"/>
      <w:marTop w:val="0"/>
      <w:marBottom w:val="0"/>
      <w:divBdr>
        <w:top w:val="none" w:sz="0" w:space="0" w:color="auto"/>
        <w:left w:val="none" w:sz="0" w:space="0" w:color="auto"/>
        <w:bottom w:val="none" w:sz="0" w:space="0" w:color="auto"/>
        <w:right w:val="none" w:sz="0" w:space="0" w:color="auto"/>
      </w:divBdr>
      <w:divsChild>
        <w:div w:id="1732189188">
          <w:marLeft w:val="0"/>
          <w:marRight w:val="0"/>
          <w:marTop w:val="0"/>
          <w:marBottom w:val="0"/>
          <w:divBdr>
            <w:top w:val="none" w:sz="0" w:space="0" w:color="auto"/>
            <w:left w:val="none" w:sz="0" w:space="0" w:color="auto"/>
            <w:bottom w:val="none" w:sz="0" w:space="0" w:color="auto"/>
            <w:right w:val="none" w:sz="0" w:space="0" w:color="auto"/>
          </w:divBdr>
          <w:divsChild>
            <w:div w:id="1291673145">
              <w:marLeft w:val="0"/>
              <w:marRight w:val="0"/>
              <w:marTop w:val="0"/>
              <w:marBottom w:val="0"/>
              <w:divBdr>
                <w:top w:val="none" w:sz="0" w:space="0" w:color="auto"/>
                <w:left w:val="none" w:sz="0" w:space="0" w:color="auto"/>
                <w:bottom w:val="none" w:sz="0" w:space="0" w:color="auto"/>
                <w:right w:val="none" w:sz="0" w:space="0" w:color="auto"/>
              </w:divBdr>
              <w:divsChild>
                <w:div w:id="1375882447">
                  <w:marLeft w:val="0"/>
                  <w:marRight w:val="0"/>
                  <w:marTop w:val="0"/>
                  <w:marBottom w:val="0"/>
                  <w:divBdr>
                    <w:top w:val="none" w:sz="0" w:space="0" w:color="auto"/>
                    <w:left w:val="none" w:sz="0" w:space="0" w:color="auto"/>
                    <w:bottom w:val="none" w:sz="0" w:space="0" w:color="auto"/>
                    <w:right w:val="none" w:sz="0" w:space="0" w:color="auto"/>
                  </w:divBdr>
                  <w:divsChild>
                    <w:div w:id="107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3638">
      <w:bodyDiv w:val="1"/>
      <w:marLeft w:val="0"/>
      <w:marRight w:val="0"/>
      <w:marTop w:val="0"/>
      <w:marBottom w:val="0"/>
      <w:divBdr>
        <w:top w:val="none" w:sz="0" w:space="0" w:color="auto"/>
        <w:left w:val="none" w:sz="0" w:space="0" w:color="auto"/>
        <w:bottom w:val="none" w:sz="0" w:space="0" w:color="auto"/>
        <w:right w:val="none" w:sz="0" w:space="0" w:color="auto"/>
      </w:divBdr>
      <w:divsChild>
        <w:div w:id="365520552">
          <w:marLeft w:val="0"/>
          <w:marRight w:val="0"/>
          <w:marTop w:val="0"/>
          <w:marBottom w:val="0"/>
          <w:divBdr>
            <w:top w:val="none" w:sz="0" w:space="0" w:color="auto"/>
            <w:left w:val="none" w:sz="0" w:space="0" w:color="auto"/>
            <w:bottom w:val="none" w:sz="0" w:space="0" w:color="auto"/>
            <w:right w:val="none" w:sz="0" w:space="0" w:color="auto"/>
          </w:divBdr>
          <w:divsChild>
            <w:div w:id="1932275506">
              <w:marLeft w:val="0"/>
              <w:marRight w:val="0"/>
              <w:marTop w:val="0"/>
              <w:marBottom w:val="0"/>
              <w:divBdr>
                <w:top w:val="none" w:sz="0" w:space="0" w:color="auto"/>
                <w:left w:val="none" w:sz="0" w:space="0" w:color="auto"/>
                <w:bottom w:val="none" w:sz="0" w:space="0" w:color="auto"/>
                <w:right w:val="none" w:sz="0" w:space="0" w:color="auto"/>
              </w:divBdr>
              <w:divsChild>
                <w:div w:id="1569412815">
                  <w:marLeft w:val="0"/>
                  <w:marRight w:val="0"/>
                  <w:marTop w:val="0"/>
                  <w:marBottom w:val="0"/>
                  <w:divBdr>
                    <w:top w:val="none" w:sz="0" w:space="0" w:color="auto"/>
                    <w:left w:val="none" w:sz="0" w:space="0" w:color="auto"/>
                    <w:bottom w:val="none" w:sz="0" w:space="0" w:color="auto"/>
                    <w:right w:val="none" w:sz="0" w:space="0" w:color="auto"/>
                  </w:divBdr>
                  <w:divsChild>
                    <w:div w:id="17521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46043">
      <w:bodyDiv w:val="1"/>
      <w:marLeft w:val="0"/>
      <w:marRight w:val="0"/>
      <w:marTop w:val="0"/>
      <w:marBottom w:val="0"/>
      <w:divBdr>
        <w:top w:val="none" w:sz="0" w:space="0" w:color="auto"/>
        <w:left w:val="none" w:sz="0" w:space="0" w:color="auto"/>
        <w:bottom w:val="none" w:sz="0" w:space="0" w:color="auto"/>
        <w:right w:val="none" w:sz="0" w:space="0" w:color="auto"/>
      </w:divBdr>
      <w:divsChild>
        <w:div w:id="512691693">
          <w:marLeft w:val="0"/>
          <w:marRight w:val="0"/>
          <w:marTop w:val="0"/>
          <w:marBottom w:val="0"/>
          <w:divBdr>
            <w:top w:val="none" w:sz="0" w:space="0" w:color="auto"/>
            <w:left w:val="none" w:sz="0" w:space="0" w:color="auto"/>
            <w:bottom w:val="none" w:sz="0" w:space="0" w:color="auto"/>
            <w:right w:val="none" w:sz="0" w:space="0" w:color="auto"/>
          </w:divBdr>
          <w:divsChild>
            <w:div w:id="1358040332">
              <w:marLeft w:val="0"/>
              <w:marRight w:val="0"/>
              <w:marTop w:val="0"/>
              <w:marBottom w:val="0"/>
              <w:divBdr>
                <w:top w:val="none" w:sz="0" w:space="0" w:color="auto"/>
                <w:left w:val="none" w:sz="0" w:space="0" w:color="auto"/>
                <w:bottom w:val="none" w:sz="0" w:space="0" w:color="auto"/>
                <w:right w:val="none" w:sz="0" w:space="0" w:color="auto"/>
              </w:divBdr>
              <w:divsChild>
                <w:div w:id="623998239">
                  <w:marLeft w:val="0"/>
                  <w:marRight w:val="0"/>
                  <w:marTop w:val="0"/>
                  <w:marBottom w:val="0"/>
                  <w:divBdr>
                    <w:top w:val="none" w:sz="0" w:space="0" w:color="auto"/>
                    <w:left w:val="none" w:sz="0" w:space="0" w:color="auto"/>
                    <w:bottom w:val="none" w:sz="0" w:space="0" w:color="auto"/>
                    <w:right w:val="none" w:sz="0" w:space="0" w:color="auto"/>
                  </w:divBdr>
                  <w:divsChild>
                    <w:div w:id="12708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01036">
      <w:bodyDiv w:val="1"/>
      <w:marLeft w:val="0"/>
      <w:marRight w:val="0"/>
      <w:marTop w:val="0"/>
      <w:marBottom w:val="0"/>
      <w:divBdr>
        <w:top w:val="none" w:sz="0" w:space="0" w:color="auto"/>
        <w:left w:val="none" w:sz="0" w:space="0" w:color="auto"/>
        <w:bottom w:val="none" w:sz="0" w:space="0" w:color="auto"/>
        <w:right w:val="none" w:sz="0" w:space="0" w:color="auto"/>
      </w:divBdr>
      <w:divsChild>
        <w:div w:id="1032459862">
          <w:marLeft w:val="0"/>
          <w:marRight w:val="0"/>
          <w:marTop w:val="0"/>
          <w:marBottom w:val="0"/>
          <w:divBdr>
            <w:top w:val="none" w:sz="0" w:space="0" w:color="auto"/>
            <w:left w:val="none" w:sz="0" w:space="0" w:color="auto"/>
            <w:bottom w:val="none" w:sz="0" w:space="0" w:color="auto"/>
            <w:right w:val="none" w:sz="0" w:space="0" w:color="auto"/>
          </w:divBdr>
          <w:divsChild>
            <w:div w:id="757097137">
              <w:marLeft w:val="0"/>
              <w:marRight w:val="0"/>
              <w:marTop w:val="0"/>
              <w:marBottom w:val="0"/>
              <w:divBdr>
                <w:top w:val="none" w:sz="0" w:space="0" w:color="auto"/>
                <w:left w:val="none" w:sz="0" w:space="0" w:color="auto"/>
                <w:bottom w:val="none" w:sz="0" w:space="0" w:color="auto"/>
                <w:right w:val="none" w:sz="0" w:space="0" w:color="auto"/>
              </w:divBdr>
              <w:divsChild>
                <w:div w:id="1639992149">
                  <w:marLeft w:val="0"/>
                  <w:marRight w:val="0"/>
                  <w:marTop w:val="0"/>
                  <w:marBottom w:val="0"/>
                  <w:divBdr>
                    <w:top w:val="none" w:sz="0" w:space="0" w:color="auto"/>
                    <w:left w:val="none" w:sz="0" w:space="0" w:color="auto"/>
                    <w:bottom w:val="none" w:sz="0" w:space="0" w:color="auto"/>
                    <w:right w:val="none" w:sz="0" w:space="0" w:color="auto"/>
                  </w:divBdr>
                  <w:divsChild>
                    <w:div w:id="12709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6423">
      <w:bodyDiv w:val="1"/>
      <w:marLeft w:val="0"/>
      <w:marRight w:val="0"/>
      <w:marTop w:val="0"/>
      <w:marBottom w:val="0"/>
      <w:divBdr>
        <w:top w:val="none" w:sz="0" w:space="0" w:color="auto"/>
        <w:left w:val="none" w:sz="0" w:space="0" w:color="auto"/>
        <w:bottom w:val="none" w:sz="0" w:space="0" w:color="auto"/>
        <w:right w:val="none" w:sz="0" w:space="0" w:color="auto"/>
      </w:divBdr>
      <w:divsChild>
        <w:div w:id="1480420786">
          <w:marLeft w:val="0"/>
          <w:marRight w:val="0"/>
          <w:marTop w:val="0"/>
          <w:marBottom w:val="0"/>
          <w:divBdr>
            <w:top w:val="none" w:sz="0" w:space="0" w:color="auto"/>
            <w:left w:val="none" w:sz="0" w:space="0" w:color="auto"/>
            <w:bottom w:val="none" w:sz="0" w:space="0" w:color="auto"/>
            <w:right w:val="none" w:sz="0" w:space="0" w:color="auto"/>
          </w:divBdr>
          <w:divsChild>
            <w:div w:id="286203361">
              <w:marLeft w:val="0"/>
              <w:marRight w:val="0"/>
              <w:marTop w:val="0"/>
              <w:marBottom w:val="0"/>
              <w:divBdr>
                <w:top w:val="none" w:sz="0" w:space="0" w:color="auto"/>
                <w:left w:val="none" w:sz="0" w:space="0" w:color="auto"/>
                <w:bottom w:val="none" w:sz="0" w:space="0" w:color="auto"/>
                <w:right w:val="none" w:sz="0" w:space="0" w:color="auto"/>
              </w:divBdr>
              <w:divsChild>
                <w:div w:id="1379667559">
                  <w:marLeft w:val="0"/>
                  <w:marRight w:val="0"/>
                  <w:marTop w:val="0"/>
                  <w:marBottom w:val="0"/>
                  <w:divBdr>
                    <w:top w:val="none" w:sz="0" w:space="0" w:color="auto"/>
                    <w:left w:val="none" w:sz="0" w:space="0" w:color="auto"/>
                    <w:bottom w:val="none" w:sz="0" w:space="0" w:color="auto"/>
                    <w:right w:val="none" w:sz="0" w:space="0" w:color="auto"/>
                  </w:divBdr>
                  <w:divsChild>
                    <w:div w:id="11700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60753">
      <w:bodyDiv w:val="1"/>
      <w:marLeft w:val="0"/>
      <w:marRight w:val="0"/>
      <w:marTop w:val="0"/>
      <w:marBottom w:val="0"/>
      <w:divBdr>
        <w:top w:val="none" w:sz="0" w:space="0" w:color="auto"/>
        <w:left w:val="none" w:sz="0" w:space="0" w:color="auto"/>
        <w:bottom w:val="none" w:sz="0" w:space="0" w:color="auto"/>
        <w:right w:val="none" w:sz="0" w:space="0" w:color="auto"/>
      </w:divBdr>
      <w:divsChild>
        <w:div w:id="935630">
          <w:marLeft w:val="0"/>
          <w:marRight w:val="0"/>
          <w:marTop w:val="0"/>
          <w:marBottom w:val="0"/>
          <w:divBdr>
            <w:top w:val="none" w:sz="0" w:space="0" w:color="auto"/>
            <w:left w:val="none" w:sz="0" w:space="0" w:color="auto"/>
            <w:bottom w:val="none" w:sz="0" w:space="0" w:color="auto"/>
            <w:right w:val="none" w:sz="0" w:space="0" w:color="auto"/>
          </w:divBdr>
          <w:divsChild>
            <w:div w:id="1388334642">
              <w:marLeft w:val="0"/>
              <w:marRight w:val="0"/>
              <w:marTop w:val="0"/>
              <w:marBottom w:val="0"/>
              <w:divBdr>
                <w:top w:val="none" w:sz="0" w:space="0" w:color="auto"/>
                <w:left w:val="none" w:sz="0" w:space="0" w:color="auto"/>
                <w:bottom w:val="none" w:sz="0" w:space="0" w:color="auto"/>
                <w:right w:val="none" w:sz="0" w:space="0" w:color="auto"/>
              </w:divBdr>
              <w:divsChild>
                <w:div w:id="2021932038">
                  <w:marLeft w:val="0"/>
                  <w:marRight w:val="0"/>
                  <w:marTop w:val="0"/>
                  <w:marBottom w:val="0"/>
                  <w:divBdr>
                    <w:top w:val="none" w:sz="0" w:space="0" w:color="auto"/>
                    <w:left w:val="none" w:sz="0" w:space="0" w:color="auto"/>
                    <w:bottom w:val="none" w:sz="0" w:space="0" w:color="auto"/>
                    <w:right w:val="none" w:sz="0" w:space="0" w:color="auto"/>
                  </w:divBdr>
                  <w:divsChild>
                    <w:div w:id="15767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80353">
      <w:bodyDiv w:val="1"/>
      <w:marLeft w:val="0"/>
      <w:marRight w:val="0"/>
      <w:marTop w:val="0"/>
      <w:marBottom w:val="0"/>
      <w:divBdr>
        <w:top w:val="none" w:sz="0" w:space="0" w:color="auto"/>
        <w:left w:val="none" w:sz="0" w:space="0" w:color="auto"/>
        <w:bottom w:val="none" w:sz="0" w:space="0" w:color="auto"/>
        <w:right w:val="none" w:sz="0" w:space="0" w:color="auto"/>
      </w:divBdr>
      <w:divsChild>
        <w:div w:id="361249982">
          <w:marLeft w:val="0"/>
          <w:marRight w:val="0"/>
          <w:marTop w:val="0"/>
          <w:marBottom w:val="0"/>
          <w:divBdr>
            <w:top w:val="none" w:sz="0" w:space="0" w:color="auto"/>
            <w:left w:val="none" w:sz="0" w:space="0" w:color="auto"/>
            <w:bottom w:val="none" w:sz="0" w:space="0" w:color="auto"/>
            <w:right w:val="none" w:sz="0" w:space="0" w:color="auto"/>
          </w:divBdr>
          <w:divsChild>
            <w:div w:id="84502346">
              <w:marLeft w:val="0"/>
              <w:marRight w:val="0"/>
              <w:marTop w:val="0"/>
              <w:marBottom w:val="0"/>
              <w:divBdr>
                <w:top w:val="none" w:sz="0" w:space="0" w:color="auto"/>
                <w:left w:val="none" w:sz="0" w:space="0" w:color="auto"/>
                <w:bottom w:val="none" w:sz="0" w:space="0" w:color="auto"/>
                <w:right w:val="none" w:sz="0" w:space="0" w:color="auto"/>
              </w:divBdr>
              <w:divsChild>
                <w:div w:id="1538155584">
                  <w:marLeft w:val="0"/>
                  <w:marRight w:val="0"/>
                  <w:marTop w:val="0"/>
                  <w:marBottom w:val="0"/>
                  <w:divBdr>
                    <w:top w:val="none" w:sz="0" w:space="0" w:color="auto"/>
                    <w:left w:val="none" w:sz="0" w:space="0" w:color="auto"/>
                    <w:bottom w:val="none" w:sz="0" w:space="0" w:color="auto"/>
                    <w:right w:val="none" w:sz="0" w:space="0" w:color="auto"/>
                  </w:divBdr>
                  <w:divsChild>
                    <w:div w:id="8789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5396">
      <w:bodyDiv w:val="1"/>
      <w:marLeft w:val="0"/>
      <w:marRight w:val="0"/>
      <w:marTop w:val="0"/>
      <w:marBottom w:val="0"/>
      <w:divBdr>
        <w:top w:val="none" w:sz="0" w:space="0" w:color="auto"/>
        <w:left w:val="none" w:sz="0" w:space="0" w:color="auto"/>
        <w:bottom w:val="none" w:sz="0" w:space="0" w:color="auto"/>
        <w:right w:val="none" w:sz="0" w:space="0" w:color="auto"/>
      </w:divBdr>
      <w:divsChild>
        <w:div w:id="1808281603">
          <w:marLeft w:val="0"/>
          <w:marRight w:val="0"/>
          <w:marTop w:val="0"/>
          <w:marBottom w:val="0"/>
          <w:divBdr>
            <w:top w:val="none" w:sz="0" w:space="0" w:color="auto"/>
            <w:left w:val="none" w:sz="0" w:space="0" w:color="auto"/>
            <w:bottom w:val="none" w:sz="0" w:space="0" w:color="auto"/>
            <w:right w:val="none" w:sz="0" w:space="0" w:color="auto"/>
          </w:divBdr>
          <w:divsChild>
            <w:div w:id="1457915657">
              <w:marLeft w:val="0"/>
              <w:marRight w:val="0"/>
              <w:marTop w:val="0"/>
              <w:marBottom w:val="0"/>
              <w:divBdr>
                <w:top w:val="none" w:sz="0" w:space="0" w:color="auto"/>
                <w:left w:val="none" w:sz="0" w:space="0" w:color="auto"/>
                <w:bottom w:val="none" w:sz="0" w:space="0" w:color="auto"/>
                <w:right w:val="none" w:sz="0" w:space="0" w:color="auto"/>
              </w:divBdr>
              <w:divsChild>
                <w:div w:id="1412315646">
                  <w:marLeft w:val="0"/>
                  <w:marRight w:val="0"/>
                  <w:marTop w:val="0"/>
                  <w:marBottom w:val="0"/>
                  <w:divBdr>
                    <w:top w:val="none" w:sz="0" w:space="0" w:color="auto"/>
                    <w:left w:val="none" w:sz="0" w:space="0" w:color="auto"/>
                    <w:bottom w:val="none" w:sz="0" w:space="0" w:color="auto"/>
                    <w:right w:val="none" w:sz="0" w:space="0" w:color="auto"/>
                  </w:divBdr>
                  <w:divsChild>
                    <w:div w:id="17597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2364">
      <w:bodyDiv w:val="1"/>
      <w:marLeft w:val="0"/>
      <w:marRight w:val="0"/>
      <w:marTop w:val="0"/>
      <w:marBottom w:val="0"/>
      <w:divBdr>
        <w:top w:val="none" w:sz="0" w:space="0" w:color="auto"/>
        <w:left w:val="none" w:sz="0" w:space="0" w:color="auto"/>
        <w:bottom w:val="none" w:sz="0" w:space="0" w:color="auto"/>
        <w:right w:val="none" w:sz="0" w:space="0" w:color="auto"/>
      </w:divBdr>
      <w:divsChild>
        <w:div w:id="1451820632">
          <w:marLeft w:val="0"/>
          <w:marRight w:val="0"/>
          <w:marTop w:val="0"/>
          <w:marBottom w:val="0"/>
          <w:divBdr>
            <w:top w:val="none" w:sz="0" w:space="0" w:color="auto"/>
            <w:left w:val="none" w:sz="0" w:space="0" w:color="auto"/>
            <w:bottom w:val="none" w:sz="0" w:space="0" w:color="auto"/>
            <w:right w:val="none" w:sz="0" w:space="0" w:color="auto"/>
          </w:divBdr>
          <w:divsChild>
            <w:div w:id="1746681322">
              <w:marLeft w:val="0"/>
              <w:marRight w:val="0"/>
              <w:marTop w:val="0"/>
              <w:marBottom w:val="0"/>
              <w:divBdr>
                <w:top w:val="none" w:sz="0" w:space="0" w:color="auto"/>
                <w:left w:val="none" w:sz="0" w:space="0" w:color="auto"/>
                <w:bottom w:val="none" w:sz="0" w:space="0" w:color="auto"/>
                <w:right w:val="none" w:sz="0" w:space="0" w:color="auto"/>
              </w:divBdr>
              <w:divsChild>
                <w:div w:id="564611240">
                  <w:marLeft w:val="0"/>
                  <w:marRight w:val="0"/>
                  <w:marTop w:val="0"/>
                  <w:marBottom w:val="0"/>
                  <w:divBdr>
                    <w:top w:val="none" w:sz="0" w:space="0" w:color="auto"/>
                    <w:left w:val="none" w:sz="0" w:space="0" w:color="auto"/>
                    <w:bottom w:val="none" w:sz="0" w:space="0" w:color="auto"/>
                    <w:right w:val="none" w:sz="0" w:space="0" w:color="auto"/>
                  </w:divBdr>
                  <w:divsChild>
                    <w:div w:id="20393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25605">
      <w:bodyDiv w:val="1"/>
      <w:marLeft w:val="0"/>
      <w:marRight w:val="0"/>
      <w:marTop w:val="0"/>
      <w:marBottom w:val="0"/>
      <w:divBdr>
        <w:top w:val="none" w:sz="0" w:space="0" w:color="auto"/>
        <w:left w:val="none" w:sz="0" w:space="0" w:color="auto"/>
        <w:bottom w:val="none" w:sz="0" w:space="0" w:color="auto"/>
        <w:right w:val="none" w:sz="0" w:space="0" w:color="auto"/>
      </w:divBdr>
      <w:divsChild>
        <w:div w:id="1250237935">
          <w:marLeft w:val="0"/>
          <w:marRight w:val="0"/>
          <w:marTop w:val="0"/>
          <w:marBottom w:val="0"/>
          <w:divBdr>
            <w:top w:val="none" w:sz="0" w:space="0" w:color="auto"/>
            <w:left w:val="none" w:sz="0" w:space="0" w:color="auto"/>
            <w:bottom w:val="none" w:sz="0" w:space="0" w:color="auto"/>
            <w:right w:val="none" w:sz="0" w:space="0" w:color="auto"/>
          </w:divBdr>
          <w:divsChild>
            <w:div w:id="676929880">
              <w:marLeft w:val="0"/>
              <w:marRight w:val="0"/>
              <w:marTop w:val="0"/>
              <w:marBottom w:val="0"/>
              <w:divBdr>
                <w:top w:val="none" w:sz="0" w:space="0" w:color="auto"/>
                <w:left w:val="none" w:sz="0" w:space="0" w:color="auto"/>
                <w:bottom w:val="none" w:sz="0" w:space="0" w:color="auto"/>
                <w:right w:val="none" w:sz="0" w:space="0" w:color="auto"/>
              </w:divBdr>
              <w:divsChild>
                <w:div w:id="513761955">
                  <w:marLeft w:val="0"/>
                  <w:marRight w:val="0"/>
                  <w:marTop w:val="0"/>
                  <w:marBottom w:val="0"/>
                  <w:divBdr>
                    <w:top w:val="none" w:sz="0" w:space="0" w:color="auto"/>
                    <w:left w:val="none" w:sz="0" w:space="0" w:color="auto"/>
                    <w:bottom w:val="none" w:sz="0" w:space="0" w:color="auto"/>
                    <w:right w:val="none" w:sz="0" w:space="0" w:color="auto"/>
                  </w:divBdr>
                  <w:divsChild>
                    <w:div w:id="15274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3382">
      <w:bodyDiv w:val="1"/>
      <w:marLeft w:val="0"/>
      <w:marRight w:val="0"/>
      <w:marTop w:val="0"/>
      <w:marBottom w:val="0"/>
      <w:divBdr>
        <w:top w:val="none" w:sz="0" w:space="0" w:color="auto"/>
        <w:left w:val="none" w:sz="0" w:space="0" w:color="auto"/>
        <w:bottom w:val="none" w:sz="0" w:space="0" w:color="auto"/>
        <w:right w:val="none" w:sz="0" w:space="0" w:color="auto"/>
      </w:divBdr>
      <w:divsChild>
        <w:div w:id="1831826703">
          <w:marLeft w:val="0"/>
          <w:marRight w:val="0"/>
          <w:marTop w:val="0"/>
          <w:marBottom w:val="0"/>
          <w:divBdr>
            <w:top w:val="none" w:sz="0" w:space="0" w:color="auto"/>
            <w:left w:val="none" w:sz="0" w:space="0" w:color="auto"/>
            <w:bottom w:val="none" w:sz="0" w:space="0" w:color="auto"/>
            <w:right w:val="none" w:sz="0" w:space="0" w:color="auto"/>
          </w:divBdr>
          <w:divsChild>
            <w:div w:id="645941359">
              <w:marLeft w:val="0"/>
              <w:marRight w:val="0"/>
              <w:marTop w:val="0"/>
              <w:marBottom w:val="0"/>
              <w:divBdr>
                <w:top w:val="none" w:sz="0" w:space="0" w:color="auto"/>
                <w:left w:val="none" w:sz="0" w:space="0" w:color="auto"/>
                <w:bottom w:val="none" w:sz="0" w:space="0" w:color="auto"/>
                <w:right w:val="none" w:sz="0" w:space="0" w:color="auto"/>
              </w:divBdr>
              <w:divsChild>
                <w:div w:id="1018894499">
                  <w:marLeft w:val="0"/>
                  <w:marRight w:val="0"/>
                  <w:marTop w:val="0"/>
                  <w:marBottom w:val="0"/>
                  <w:divBdr>
                    <w:top w:val="none" w:sz="0" w:space="0" w:color="auto"/>
                    <w:left w:val="none" w:sz="0" w:space="0" w:color="auto"/>
                    <w:bottom w:val="none" w:sz="0" w:space="0" w:color="auto"/>
                    <w:right w:val="none" w:sz="0" w:space="0" w:color="auto"/>
                  </w:divBdr>
                  <w:divsChild>
                    <w:div w:id="10934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07740">
      <w:bodyDiv w:val="1"/>
      <w:marLeft w:val="0"/>
      <w:marRight w:val="0"/>
      <w:marTop w:val="0"/>
      <w:marBottom w:val="0"/>
      <w:divBdr>
        <w:top w:val="none" w:sz="0" w:space="0" w:color="auto"/>
        <w:left w:val="none" w:sz="0" w:space="0" w:color="auto"/>
        <w:bottom w:val="none" w:sz="0" w:space="0" w:color="auto"/>
        <w:right w:val="none" w:sz="0" w:space="0" w:color="auto"/>
      </w:divBdr>
      <w:divsChild>
        <w:div w:id="1467624177">
          <w:marLeft w:val="0"/>
          <w:marRight w:val="0"/>
          <w:marTop w:val="0"/>
          <w:marBottom w:val="0"/>
          <w:divBdr>
            <w:top w:val="none" w:sz="0" w:space="0" w:color="auto"/>
            <w:left w:val="none" w:sz="0" w:space="0" w:color="auto"/>
            <w:bottom w:val="none" w:sz="0" w:space="0" w:color="auto"/>
            <w:right w:val="none" w:sz="0" w:space="0" w:color="auto"/>
          </w:divBdr>
          <w:divsChild>
            <w:div w:id="1021513741">
              <w:marLeft w:val="0"/>
              <w:marRight w:val="0"/>
              <w:marTop w:val="0"/>
              <w:marBottom w:val="0"/>
              <w:divBdr>
                <w:top w:val="none" w:sz="0" w:space="0" w:color="auto"/>
                <w:left w:val="none" w:sz="0" w:space="0" w:color="auto"/>
                <w:bottom w:val="none" w:sz="0" w:space="0" w:color="auto"/>
                <w:right w:val="none" w:sz="0" w:space="0" w:color="auto"/>
              </w:divBdr>
              <w:divsChild>
                <w:div w:id="728110370">
                  <w:marLeft w:val="0"/>
                  <w:marRight w:val="0"/>
                  <w:marTop w:val="0"/>
                  <w:marBottom w:val="0"/>
                  <w:divBdr>
                    <w:top w:val="none" w:sz="0" w:space="0" w:color="auto"/>
                    <w:left w:val="none" w:sz="0" w:space="0" w:color="auto"/>
                    <w:bottom w:val="none" w:sz="0" w:space="0" w:color="auto"/>
                    <w:right w:val="none" w:sz="0" w:space="0" w:color="auto"/>
                  </w:divBdr>
                  <w:divsChild>
                    <w:div w:id="9196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2415">
      <w:bodyDiv w:val="1"/>
      <w:marLeft w:val="0"/>
      <w:marRight w:val="0"/>
      <w:marTop w:val="0"/>
      <w:marBottom w:val="0"/>
      <w:divBdr>
        <w:top w:val="none" w:sz="0" w:space="0" w:color="auto"/>
        <w:left w:val="none" w:sz="0" w:space="0" w:color="auto"/>
        <w:bottom w:val="none" w:sz="0" w:space="0" w:color="auto"/>
        <w:right w:val="none" w:sz="0" w:space="0" w:color="auto"/>
      </w:divBdr>
      <w:divsChild>
        <w:div w:id="1500848050">
          <w:marLeft w:val="0"/>
          <w:marRight w:val="0"/>
          <w:marTop w:val="0"/>
          <w:marBottom w:val="0"/>
          <w:divBdr>
            <w:top w:val="none" w:sz="0" w:space="0" w:color="auto"/>
            <w:left w:val="none" w:sz="0" w:space="0" w:color="auto"/>
            <w:bottom w:val="none" w:sz="0" w:space="0" w:color="auto"/>
            <w:right w:val="none" w:sz="0" w:space="0" w:color="auto"/>
          </w:divBdr>
          <w:divsChild>
            <w:div w:id="1788154293">
              <w:marLeft w:val="0"/>
              <w:marRight w:val="0"/>
              <w:marTop w:val="0"/>
              <w:marBottom w:val="0"/>
              <w:divBdr>
                <w:top w:val="none" w:sz="0" w:space="0" w:color="auto"/>
                <w:left w:val="none" w:sz="0" w:space="0" w:color="auto"/>
                <w:bottom w:val="none" w:sz="0" w:space="0" w:color="auto"/>
                <w:right w:val="none" w:sz="0" w:space="0" w:color="auto"/>
              </w:divBdr>
              <w:divsChild>
                <w:div w:id="1590842870">
                  <w:marLeft w:val="0"/>
                  <w:marRight w:val="0"/>
                  <w:marTop w:val="0"/>
                  <w:marBottom w:val="0"/>
                  <w:divBdr>
                    <w:top w:val="none" w:sz="0" w:space="0" w:color="auto"/>
                    <w:left w:val="none" w:sz="0" w:space="0" w:color="auto"/>
                    <w:bottom w:val="none" w:sz="0" w:space="0" w:color="auto"/>
                    <w:right w:val="none" w:sz="0" w:space="0" w:color="auto"/>
                  </w:divBdr>
                  <w:divsChild>
                    <w:div w:id="21062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9525">
          <a:solidFill>
            <a:schemeClr val="bg1"/>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B9340-7602-B446-BA9C-D89AAF3C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2227</Words>
  <Characters>12249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rbonifaz</dc:creator>
  <cp:lastModifiedBy>Marie Claude Brunel Manse</cp:lastModifiedBy>
  <cp:revision>44</cp:revision>
  <cp:lastPrinted>2020-02-10T16:00:00Z</cp:lastPrinted>
  <dcterms:created xsi:type="dcterms:W3CDTF">2020-07-10T15:12:00Z</dcterms:created>
  <dcterms:modified xsi:type="dcterms:W3CDTF">2020-07-20T14:25:00Z</dcterms:modified>
</cp:coreProperties>
</file>