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76187" w14:textId="77777777" w:rsidR="00E81B75" w:rsidRDefault="00E81B75" w:rsidP="00CD5E6E">
      <w:pPr>
        <w:spacing w:after="0" w:line="276" w:lineRule="auto"/>
        <w:jc w:val="both"/>
        <w:rPr>
          <w:rFonts w:ascii="Montserrat" w:eastAsia="Times New Roman" w:hAnsi="Montserrat" w:cs="Arial"/>
          <w:b/>
          <w:color w:val="000000"/>
          <w:lang w:eastAsia="es-MX"/>
        </w:rPr>
      </w:pPr>
    </w:p>
    <w:p w14:paraId="779F4FBE" w14:textId="66FAD15F" w:rsidR="00E81B75" w:rsidRPr="00E81B75" w:rsidRDefault="00E81B75" w:rsidP="00CD5E6E">
      <w:pPr>
        <w:spacing w:after="0" w:line="276" w:lineRule="auto"/>
        <w:jc w:val="both"/>
        <w:rPr>
          <w:rFonts w:ascii="Montserrat" w:eastAsia="Times New Roman" w:hAnsi="Montserrat" w:cs="Arial"/>
          <w:b/>
          <w:color w:val="000000"/>
          <w:sz w:val="28"/>
          <w:szCs w:val="28"/>
          <w:lang w:eastAsia="es-MX"/>
        </w:rPr>
      </w:pPr>
      <w:r w:rsidRPr="00E81B75">
        <w:rPr>
          <w:rFonts w:ascii="Montserrat" w:eastAsia="Times New Roman" w:hAnsi="Montserrat" w:cs="Arial"/>
          <w:b/>
          <w:color w:val="000000"/>
          <w:sz w:val="28"/>
          <w:szCs w:val="28"/>
          <w:lang w:eastAsia="es-MX"/>
        </w:rPr>
        <w:t>VII. Desempeño institucional</w:t>
      </w:r>
    </w:p>
    <w:p w14:paraId="3F3F0BE5" w14:textId="77777777" w:rsidR="00E81B75" w:rsidRDefault="00E81B75" w:rsidP="00CD5E6E">
      <w:pPr>
        <w:spacing w:after="0" w:line="276" w:lineRule="auto"/>
        <w:jc w:val="both"/>
        <w:rPr>
          <w:rFonts w:ascii="Montserrat" w:eastAsia="Times New Roman" w:hAnsi="Montserrat" w:cs="Arial"/>
          <w:b/>
          <w:color w:val="000000"/>
          <w:lang w:eastAsia="es-MX"/>
        </w:rPr>
      </w:pPr>
    </w:p>
    <w:p w14:paraId="752D5D4A" w14:textId="63470888" w:rsidR="00E81B75" w:rsidRDefault="00E81B75" w:rsidP="00CD5E6E">
      <w:pPr>
        <w:spacing w:after="0" w:line="276" w:lineRule="auto"/>
        <w:jc w:val="both"/>
        <w:rPr>
          <w:rFonts w:ascii="Montserrat" w:eastAsia="Times New Roman" w:hAnsi="Montserrat" w:cs="Arial"/>
          <w:b/>
          <w:color w:val="000000"/>
          <w:lang w:eastAsia="es-MX"/>
        </w:rPr>
      </w:pPr>
      <w:r>
        <w:rPr>
          <w:rFonts w:ascii="Montserrat" w:eastAsia="Times New Roman" w:hAnsi="Montserrat" w:cs="Arial"/>
          <w:b/>
          <w:color w:val="000000"/>
          <w:lang w:eastAsia="es-MX"/>
        </w:rPr>
        <w:t xml:space="preserve">7. Presentación de avances de la Ley General de Archivos </w:t>
      </w:r>
    </w:p>
    <w:p w14:paraId="3D65CD38" w14:textId="77777777" w:rsidR="00BC521B" w:rsidRPr="00E81B75" w:rsidRDefault="00BC521B" w:rsidP="00B41E88">
      <w:pPr>
        <w:spacing w:after="0" w:line="276" w:lineRule="auto"/>
        <w:jc w:val="both"/>
        <w:rPr>
          <w:rFonts w:ascii="Montserrat" w:eastAsia="Times New Roman" w:hAnsi="Montserrat" w:cs="Arial"/>
          <w:b/>
          <w:color w:val="000000"/>
          <w:lang w:eastAsia="es-MX"/>
        </w:rPr>
      </w:pPr>
    </w:p>
    <w:p w14:paraId="057EA906" w14:textId="2E7AEFD7" w:rsidR="00BC521B" w:rsidRPr="00E81B75" w:rsidRDefault="00E81B75" w:rsidP="00B41E88">
      <w:pPr>
        <w:spacing w:after="0" w:line="276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>
        <w:rPr>
          <w:rFonts w:ascii="Montserrat" w:eastAsia="Times New Roman" w:hAnsi="Montserrat" w:cs="Arial"/>
          <w:color w:val="000000"/>
          <w:lang w:eastAsia="es-MX"/>
        </w:rPr>
        <w:t>Para cumplir con la Ley General de Archivos, decretada el 15 de junio de 2018, ECOSUR ha realizado las acciones</w:t>
      </w:r>
      <w:r w:rsidRPr="00E81B75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>
        <w:rPr>
          <w:rFonts w:ascii="Montserrat" w:eastAsia="Times New Roman" w:hAnsi="Montserrat" w:cs="Arial"/>
          <w:color w:val="000000"/>
          <w:lang w:eastAsia="es-MX"/>
        </w:rPr>
        <w:t>siguientes:</w:t>
      </w:r>
    </w:p>
    <w:p w14:paraId="67271030" w14:textId="77777777" w:rsidR="00BC7A89" w:rsidRPr="00E81B75" w:rsidRDefault="00BC7A89" w:rsidP="00B41E88">
      <w:pPr>
        <w:spacing w:after="0" w:line="276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60A4E670" w14:textId="6A4661E6" w:rsidR="006D0DA1" w:rsidRPr="00E81B75" w:rsidRDefault="006D0DA1" w:rsidP="00E81B75">
      <w:pPr>
        <w:pStyle w:val="Prrafodelista"/>
        <w:numPr>
          <w:ilvl w:val="0"/>
          <w:numId w:val="6"/>
        </w:numPr>
        <w:spacing w:after="0"/>
        <w:ind w:left="284" w:hanging="284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E81B75">
        <w:rPr>
          <w:rFonts w:ascii="Montserrat" w:eastAsia="Times New Roman" w:hAnsi="Montserrat" w:cs="Arial"/>
          <w:b/>
          <w:bCs/>
          <w:color w:val="000000"/>
          <w:lang w:eastAsia="es-MX"/>
        </w:rPr>
        <w:t>Del Registro Nacional de Archivos</w:t>
      </w:r>
      <w:r w:rsidRPr="00E81B75">
        <w:rPr>
          <w:rFonts w:ascii="Montserrat" w:eastAsia="Times New Roman" w:hAnsi="Montserrat" w:cs="Arial"/>
          <w:color w:val="000000"/>
          <w:lang w:eastAsia="es-MX"/>
        </w:rPr>
        <w:t xml:space="preserve">. </w:t>
      </w:r>
      <w:r w:rsidR="00662073" w:rsidRPr="00E81B75">
        <w:rPr>
          <w:rFonts w:ascii="Montserrat" w:eastAsia="Times New Roman" w:hAnsi="Montserrat" w:cs="Arial"/>
          <w:color w:val="000000"/>
          <w:lang w:eastAsia="es-MX"/>
        </w:rPr>
        <w:t>S</w:t>
      </w:r>
      <w:r w:rsidR="003D3671" w:rsidRPr="00E81B75">
        <w:rPr>
          <w:rFonts w:ascii="Montserrat" w:eastAsia="Times New Roman" w:hAnsi="Montserrat" w:cs="Arial"/>
          <w:color w:val="000000"/>
          <w:lang w:eastAsia="es-MX"/>
        </w:rPr>
        <w:t>e</w:t>
      </w:r>
      <w:r w:rsidR="00514248" w:rsidRPr="00E81B75">
        <w:rPr>
          <w:rFonts w:ascii="Montserrat" w:eastAsia="Times New Roman" w:hAnsi="Montserrat" w:cs="Arial"/>
          <w:color w:val="000000"/>
          <w:lang w:eastAsia="es-MX"/>
        </w:rPr>
        <w:t xml:space="preserve"> dio</w:t>
      </w:r>
      <w:r w:rsidR="003D3671" w:rsidRPr="00E81B75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514248" w:rsidRPr="00E81B75">
        <w:rPr>
          <w:rFonts w:ascii="Montserrat" w:eastAsia="Times New Roman" w:hAnsi="Montserrat" w:cs="Arial"/>
          <w:color w:val="000000"/>
          <w:lang w:eastAsia="es-MX"/>
        </w:rPr>
        <w:t>inicio a</w:t>
      </w:r>
      <w:r w:rsidR="003D3671" w:rsidRPr="00E81B75">
        <w:rPr>
          <w:rFonts w:ascii="Montserrat" w:eastAsia="Times New Roman" w:hAnsi="Montserrat" w:cs="Arial"/>
          <w:color w:val="000000"/>
          <w:lang w:eastAsia="es-MX"/>
        </w:rPr>
        <w:t>l</w:t>
      </w:r>
      <w:r w:rsidRPr="00E81B75">
        <w:rPr>
          <w:rFonts w:ascii="Montserrat" w:eastAsia="Times New Roman" w:hAnsi="Montserrat" w:cs="Arial"/>
          <w:color w:val="000000"/>
          <w:lang w:eastAsia="es-MX"/>
        </w:rPr>
        <w:t xml:space="preserve"> proceso</w:t>
      </w:r>
      <w:r w:rsidR="00E83B87" w:rsidRPr="00E81B75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1A1A30" w:rsidRPr="00E81B75">
        <w:rPr>
          <w:rFonts w:ascii="Montserrat" w:eastAsia="Times New Roman" w:hAnsi="Montserrat" w:cs="Arial"/>
          <w:color w:val="000000"/>
          <w:lang w:eastAsia="es-MX"/>
        </w:rPr>
        <w:t>para la inscripción</w:t>
      </w:r>
      <w:r w:rsidRPr="00E81B75">
        <w:rPr>
          <w:rFonts w:ascii="Montserrat" w:eastAsia="Times New Roman" w:hAnsi="Montserrat" w:cs="Arial"/>
          <w:color w:val="000000"/>
          <w:lang w:eastAsia="es-MX"/>
        </w:rPr>
        <w:t xml:space="preserve"> de </w:t>
      </w:r>
      <w:r w:rsidR="00670800" w:rsidRPr="00E81B75">
        <w:rPr>
          <w:rFonts w:ascii="Montserrat" w:eastAsia="Times New Roman" w:hAnsi="Montserrat" w:cs="Arial"/>
          <w:color w:val="000000"/>
          <w:lang w:eastAsia="es-MX"/>
        </w:rPr>
        <w:t>la entidad</w:t>
      </w:r>
      <w:r w:rsidR="001A1A30" w:rsidRPr="00E81B75">
        <w:rPr>
          <w:rFonts w:ascii="Montserrat" w:eastAsia="Times New Roman" w:hAnsi="Montserrat" w:cs="Arial"/>
          <w:color w:val="000000"/>
          <w:lang w:eastAsia="es-MX"/>
        </w:rPr>
        <w:t xml:space="preserve"> e</w:t>
      </w:r>
      <w:r w:rsidR="00FC366B" w:rsidRPr="00E81B75">
        <w:rPr>
          <w:rFonts w:ascii="Montserrat" w:eastAsia="Times New Roman" w:hAnsi="Montserrat" w:cs="Arial"/>
          <w:color w:val="000000"/>
          <w:lang w:eastAsia="es-MX"/>
        </w:rPr>
        <w:t>n la plataforma del Registro Nacional de Archivos que coordina el Archivo General de la Nación (AGN)</w:t>
      </w:r>
      <w:r w:rsidR="00E22059" w:rsidRPr="00E81B75">
        <w:rPr>
          <w:rFonts w:ascii="Montserrat" w:eastAsia="Times New Roman" w:hAnsi="Montserrat" w:cs="Arial"/>
          <w:color w:val="000000"/>
          <w:lang w:eastAsia="es-MX"/>
        </w:rPr>
        <w:t>;</w:t>
      </w:r>
      <w:r w:rsidRPr="00E81B75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C15DAA" w:rsidRPr="00E81B75">
        <w:rPr>
          <w:rFonts w:ascii="Montserrat" w:eastAsia="Times New Roman" w:hAnsi="Montserrat" w:cs="Arial"/>
          <w:color w:val="000000"/>
          <w:lang w:eastAsia="es-MX"/>
        </w:rPr>
        <w:t>e</w:t>
      </w:r>
      <w:r w:rsidR="00662073" w:rsidRPr="00E81B75">
        <w:rPr>
          <w:rFonts w:ascii="Montserrat" w:eastAsia="Times New Roman" w:hAnsi="Montserrat" w:cs="Arial"/>
          <w:color w:val="000000"/>
          <w:lang w:eastAsia="es-MX"/>
        </w:rPr>
        <w:t xml:space="preserve">l 15 de junio de 2020, </w:t>
      </w:r>
      <w:r w:rsidR="00E81B75">
        <w:rPr>
          <w:rFonts w:ascii="Montserrat" w:eastAsia="Times New Roman" w:hAnsi="Montserrat" w:cs="Arial"/>
          <w:color w:val="000000"/>
          <w:lang w:eastAsia="es-MX"/>
        </w:rPr>
        <w:t>el</w:t>
      </w:r>
      <w:r w:rsidR="00973B73" w:rsidRPr="00E81B75">
        <w:rPr>
          <w:rFonts w:ascii="Montserrat" w:eastAsia="Times New Roman" w:hAnsi="Montserrat" w:cs="Arial"/>
          <w:color w:val="000000"/>
          <w:lang w:eastAsia="es-MX"/>
        </w:rPr>
        <w:t xml:space="preserve"> Área Coordinadora de Archivos </w:t>
      </w:r>
      <w:r w:rsidR="00B279B6" w:rsidRPr="00E81B75">
        <w:rPr>
          <w:rFonts w:ascii="Montserrat" w:eastAsia="Times New Roman" w:hAnsi="Montserrat" w:cs="Arial"/>
          <w:color w:val="000000"/>
          <w:lang w:eastAsia="es-MX"/>
        </w:rPr>
        <w:t xml:space="preserve">realizó el </w:t>
      </w:r>
      <w:r w:rsidR="003D3671" w:rsidRPr="00E81B75">
        <w:rPr>
          <w:rFonts w:ascii="Montserrat" w:eastAsia="Times New Roman" w:hAnsi="Montserrat" w:cs="Arial"/>
          <w:color w:val="000000"/>
          <w:lang w:eastAsia="es-MX"/>
        </w:rPr>
        <w:t>envío</w:t>
      </w:r>
      <w:r w:rsidR="00973B73" w:rsidRPr="00E81B75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B279B6" w:rsidRPr="00E81B75">
        <w:rPr>
          <w:rFonts w:ascii="Montserrat" w:eastAsia="Times New Roman" w:hAnsi="Montserrat" w:cs="Arial"/>
          <w:color w:val="000000"/>
          <w:lang w:eastAsia="es-MX"/>
        </w:rPr>
        <w:t>conforme a las indicaciones del AGN al correo:</w:t>
      </w:r>
      <w:r w:rsidR="00C9421A" w:rsidRPr="00E81B75">
        <w:rPr>
          <w:rFonts w:ascii="Montserrat" w:eastAsia="Times New Roman" w:hAnsi="Montserrat" w:cs="Arial"/>
          <w:color w:val="000000"/>
          <w:lang w:eastAsia="es-MX"/>
        </w:rPr>
        <w:t xml:space="preserve"> rna@agn.gob.mx de</w:t>
      </w:r>
      <w:r w:rsidR="003D3671" w:rsidRPr="00E81B75">
        <w:rPr>
          <w:rFonts w:ascii="Montserrat" w:eastAsia="Times New Roman" w:hAnsi="Montserrat" w:cs="Arial"/>
          <w:color w:val="000000"/>
          <w:lang w:eastAsia="es-MX"/>
        </w:rPr>
        <w:t xml:space="preserve"> los</w:t>
      </w:r>
      <w:r w:rsidR="00973B73" w:rsidRPr="00E81B75">
        <w:rPr>
          <w:rFonts w:ascii="Montserrat" w:eastAsia="Times New Roman" w:hAnsi="Montserrat" w:cs="Arial"/>
          <w:color w:val="000000"/>
          <w:lang w:eastAsia="es-MX"/>
        </w:rPr>
        <w:t xml:space="preserve"> datos </w:t>
      </w:r>
      <w:r w:rsidR="00E22059" w:rsidRPr="00E81B75">
        <w:rPr>
          <w:rFonts w:ascii="Montserrat" w:eastAsia="Times New Roman" w:hAnsi="Montserrat" w:cs="Arial"/>
          <w:color w:val="000000"/>
          <w:lang w:eastAsia="es-MX"/>
        </w:rPr>
        <w:t>y anexos solicitados</w:t>
      </w:r>
      <w:r w:rsidR="003D3671" w:rsidRPr="00E81B75">
        <w:rPr>
          <w:rFonts w:ascii="Montserrat" w:eastAsia="Times New Roman" w:hAnsi="Montserrat" w:cs="Arial"/>
          <w:color w:val="000000"/>
          <w:lang w:eastAsia="es-MX"/>
        </w:rPr>
        <w:t xml:space="preserve"> para</w:t>
      </w:r>
      <w:r w:rsidR="00A31B0F" w:rsidRPr="00E81B75">
        <w:rPr>
          <w:rFonts w:ascii="Montserrat" w:eastAsia="Times New Roman" w:hAnsi="Montserrat" w:cs="Arial"/>
          <w:color w:val="000000"/>
          <w:lang w:eastAsia="es-MX"/>
        </w:rPr>
        <w:t xml:space="preserve"> la</w:t>
      </w:r>
      <w:r w:rsidR="003D3671" w:rsidRPr="00E81B75">
        <w:rPr>
          <w:rFonts w:ascii="Montserrat" w:eastAsia="Times New Roman" w:hAnsi="Montserrat" w:cs="Arial"/>
          <w:color w:val="000000"/>
          <w:lang w:eastAsia="es-MX"/>
        </w:rPr>
        <w:t xml:space="preserve"> obtención de usuario y contraseña, </w:t>
      </w:r>
      <w:r w:rsidR="002A5367" w:rsidRPr="00E81B75">
        <w:rPr>
          <w:rFonts w:ascii="Montserrat" w:eastAsia="Times New Roman" w:hAnsi="Montserrat" w:cs="Arial"/>
          <w:color w:val="000000"/>
          <w:lang w:eastAsia="es-MX"/>
        </w:rPr>
        <w:t xml:space="preserve">y poder continuar con el registro en la </w:t>
      </w:r>
      <w:r w:rsidR="00E81B75" w:rsidRPr="00E81B75">
        <w:rPr>
          <w:rFonts w:ascii="Montserrat" w:eastAsia="Times New Roman" w:hAnsi="Montserrat" w:cs="Arial"/>
          <w:color w:val="000000"/>
          <w:lang w:eastAsia="es-MX"/>
        </w:rPr>
        <w:t>plataforma. (</w:t>
      </w:r>
      <w:r w:rsidR="00CB6E35" w:rsidRPr="00E81B75">
        <w:rPr>
          <w:rFonts w:ascii="Montserrat" w:eastAsia="Times New Roman" w:hAnsi="Montserrat" w:cs="Arial"/>
          <w:color w:val="000000"/>
          <w:lang w:eastAsia="es-MX"/>
        </w:rPr>
        <w:t>Artículo 11, fracción IV).</w:t>
      </w:r>
    </w:p>
    <w:p w14:paraId="373386C7" w14:textId="77777777" w:rsidR="00CB6E35" w:rsidRPr="00E81B75" w:rsidRDefault="00CB6E35" w:rsidP="00E81B75">
      <w:pPr>
        <w:pStyle w:val="Prrafodelista"/>
        <w:spacing w:after="0"/>
        <w:ind w:left="284" w:hanging="284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7FA4AA32" w14:textId="12293AC2" w:rsidR="00D358EA" w:rsidRPr="00E81B75" w:rsidRDefault="00B5664E" w:rsidP="00E81B75">
      <w:pPr>
        <w:pStyle w:val="Prrafodelista"/>
        <w:numPr>
          <w:ilvl w:val="0"/>
          <w:numId w:val="6"/>
        </w:numPr>
        <w:spacing w:after="0"/>
        <w:ind w:left="284" w:hanging="284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E81B75">
        <w:rPr>
          <w:rFonts w:ascii="Montserrat" w:eastAsia="Times New Roman" w:hAnsi="Montserrat" w:cs="Arial"/>
          <w:b/>
          <w:bCs/>
          <w:color w:val="000000"/>
          <w:lang w:eastAsia="es-MX"/>
        </w:rPr>
        <w:t>Del sistema automatizado</w:t>
      </w:r>
      <w:r w:rsidRPr="00E81B75">
        <w:rPr>
          <w:rFonts w:ascii="Montserrat" w:eastAsia="Times New Roman" w:hAnsi="Montserrat" w:cs="Arial"/>
          <w:color w:val="000000"/>
          <w:lang w:eastAsia="es-MX"/>
        </w:rPr>
        <w:t xml:space="preserve">. Actualmente está en proceso la opción </w:t>
      </w:r>
      <w:r w:rsidR="00E81B75">
        <w:rPr>
          <w:rFonts w:ascii="Montserrat" w:eastAsia="Times New Roman" w:hAnsi="Montserrat" w:cs="Arial"/>
          <w:color w:val="000000"/>
          <w:lang w:eastAsia="es-MX"/>
        </w:rPr>
        <w:t xml:space="preserve">de </w:t>
      </w:r>
      <w:r w:rsidRPr="00E81B75">
        <w:rPr>
          <w:rFonts w:ascii="Montserrat" w:eastAsia="Times New Roman" w:hAnsi="Montserrat" w:cs="Arial"/>
          <w:color w:val="000000"/>
          <w:lang w:eastAsia="es-MX"/>
        </w:rPr>
        <w:t xml:space="preserve">adquirir en donación el sistema automatizado de archivos del Centro de Ingeniería y Desarrollo Industrial “CIDESI”. </w:t>
      </w:r>
      <w:r w:rsidR="00E9659A">
        <w:rPr>
          <w:rFonts w:ascii="Montserrat" w:eastAsia="Times New Roman" w:hAnsi="Montserrat" w:cs="Arial"/>
          <w:color w:val="000000"/>
          <w:lang w:eastAsia="es-MX"/>
        </w:rPr>
        <w:t>Este p</w:t>
      </w:r>
      <w:r w:rsidRPr="00E81B75">
        <w:rPr>
          <w:rFonts w:ascii="Montserrat" w:eastAsia="Times New Roman" w:hAnsi="Montserrat" w:cs="Arial"/>
          <w:color w:val="000000"/>
          <w:lang w:eastAsia="es-MX"/>
        </w:rPr>
        <w:t>roceso se está analizando en conjunto con los Centros del Sector Ciencia y Tecnología, CONACYT y AGN</w:t>
      </w:r>
      <w:r w:rsidR="00E9659A">
        <w:rPr>
          <w:rFonts w:ascii="Montserrat" w:eastAsia="Times New Roman" w:hAnsi="Montserrat" w:cs="Arial"/>
          <w:color w:val="000000"/>
          <w:lang w:eastAsia="es-MX"/>
        </w:rPr>
        <w:t>. Este sistema se</w:t>
      </w:r>
      <w:r w:rsidRPr="00E81B75">
        <w:rPr>
          <w:rFonts w:ascii="Montserrat" w:eastAsia="Times New Roman" w:hAnsi="Montserrat" w:cs="Arial"/>
          <w:color w:val="000000"/>
          <w:lang w:eastAsia="es-MX"/>
        </w:rPr>
        <w:t xml:space="preserve"> tendrá que </w:t>
      </w:r>
      <w:r w:rsidR="00E9659A">
        <w:rPr>
          <w:rFonts w:ascii="Montserrat" w:eastAsia="Times New Roman" w:hAnsi="Montserrat" w:cs="Arial"/>
          <w:color w:val="000000"/>
          <w:lang w:eastAsia="es-MX"/>
        </w:rPr>
        <w:t>alinear</w:t>
      </w:r>
      <w:r w:rsidRPr="00E81B75">
        <w:rPr>
          <w:rFonts w:ascii="Montserrat" w:eastAsia="Times New Roman" w:hAnsi="Montserrat" w:cs="Arial"/>
          <w:color w:val="000000"/>
          <w:lang w:eastAsia="es-MX"/>
        </w:rPr>
        <w:t xml:space="preserve"> a las características de cada Centro</w:t>
      </w:r>
      <w:r w:rsidR="00E9659A">
        <w:rPr>
          <w:rFonts w:ascii="Montserrat" w:eastAsia="Times New Roman" w:hAnsi="Montserrat" w:cs="Arial"/>
          <w:color w:val="000000"/>
          <w:lang w:eastAsia="es-MX"/>
        </w:rPr>
        <w:t>.</w:t>
      </w:r>
      <w:r w:rsidRPr="00E81B75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E9659A">
        <w:rPr>
          <w:rFonts w:ascii="Montserrat" w:eastAsia="Times New Roman" w:hAnsi="Montserrat" w:cs="Arial"/>
          <w:color w:val="000000"/>
          <w:lang w:eastAsia="es-MX"/>
        </w:rPr>
        <w:t xml:space="preserve">Su costo se reduce a la </w:t>
      </w:r>
      <w:r w:rsidR="00B36050" w:rsidRPr="00E81B75">
        <w:rPr>
          <w:rFonts w:ascii="Montserrat" w:eastAsia="Times New Roman" w:hAnsi="Montserrat" w:cs="Arial"/>
          <w:color w:val="000000"/>
          <w:lang w:eastAsia="es-MX"/>
        </w:rPr>
        <w:t xml:space="preserve">adquisición de </w:t>
      </w:r>
      <w:r w:rsidR="00EF5D11" w:rsidRPr="00E81B75">
        <w:rPr>
          <w:rFonts w:ascii="Montserrat" w:eastAsia="Times New Roman" w:hAnsi="Montserrat" w:cs="Arial"/>
          <w:color w:val="000000"/>
          <w:lang w:eastAsia="es-MX"/>
        </w:rPr>
        <w:t xml:space="preserve">capacitación </w:t>
      </w:r>
      <w:r w:rsidR="00094C3C" w:rsidRPr="00E81B75">
        <w:rPr>
          <w:rFonts w:ascii="Montserrat" w:eastAsia="Times New Roman" w:hAnsi="Montserrat" w:cs="Arial"/>
          <w:color w:val="000000"/>
          <w:lang w:eastAsia="es-MX"/>
        </w:rPr>
        <w:t>técnica</w:t>
      </w:r>
      <w:r w:rsidRPr="00E81B75">
        <w:rPr>
          <w:rFonts w:ascii="Montserrat" w:eastAsia="Times New Roman" w:hAnsi="Montserrat" w:cs="Arial"/>
          <w:color w:val="000000"/>
          <w:lang w:eastAsia="es-MX"/>
        </w:rPr>
        <w:t xml:space="preserve"> y </w:t>
      </w:r>
      <w:r w:rsidR="00094C3C" w:rsidRPr="00E81B75">
        <w:rPr>
          <w:rFonts w:ascii="Montserrat" w:eastAsia="Times New Roman" w:hAnsi="Montserrat" w:cs="Arial"/>
          <w:color w:val="000000"/>
          <w:lang w:eastAsia="es-MX"/>
        </w:rPr>
        <w:t xml:space="preserve">de </w:t>
      </w:r>
      <w:r w:rsidRPr="00E81B75">
        <w:rPr>
          <w:rFonts w:ascii="Montserrat" w:eastAsia="Times New Roman" w:hAnsi="Montserrat" w:cs="Arial"/>
          <w:color w:val="000000"/>
          <w:lang w:eastAsia="es-MX"/>
        </w:rPr>
        <w:t>u</w:t>
      </w:r>
      <w:r w:rsidR="000E1511" w:rsidRPr="00E81B75">
        <w:rPr>
          <w:rFonts w:ascii="Montserrat" w:eastAsia="Times New Roman" w:hAnsi="Montserrat" w:cs="Arial"/>
          <w:color w:val="000000"/>
          <w:lang w:eastAsia="es-MX"/>
        </w:rPr>
        <w:t>so</w:t>
      </w:r>
      <w:r w:rsidRPr="00E81B75">
        <w:rPr>
          <w:rFonts w:ascii="Montserrat" w:eastAsia="Times New Roman" w:hAnsi="Montserrat" w:cs="Arial"/>
          <w:color w:val="000000"/>
          <w:lang w:eastAsia="es-MX"/>
        </w:rPr>
        <w:t>.</w:t>
      </w:r>
      <w:r w:rsidR="00695DE7" w:rsidRPr="00E81B75">
        <w:rPr>
          <w:rFonts w:ascii="Montserrat" w:eastAsia="Times New Roman" w:hAnsi="Montserrat" w:cs="Arial"/>
          <w:color w:val="000000"/>
          <w:lang w:eastAsia="es-MX"/>
        </w:rPr>
        <w:t xml:space="preserve"> El 4 de junio de 2020, se realizó reunión a distancia con el grupo de trabajo</w:t>
      </w:r>
      <w:r w:rsidR="00DD6080" w:rsidRPr="00E81B75">
        <w:rPr>
          <w:rFonts w:ascii="Montserrat" w:eastAsia="Times New Roman" w:hAnsi="Montserrat" w:cs="Arial"/>
          <w:color w:val="000000"/>
          <w:lang w:eastAsia="es-MX"/>
        </w:rPr>
        <w:t xml:space="preserve"> de centros</w:t>
      </w:r>
      <w:r w:rsidR="00695DE7" w:rsidRPr="00E81B75">
        <w:rPr>
          <w:rFonts w:ascii="Montserrat" w:eastAsia="Times New Roman" w:hAnsi="Montserrat" w:cs="Arial"/>
          <w:color w:val="000000"/>
          <w:lang w:eastAsia="es-MX"/>
        </w:rPr>
        <w:t xml:space="preserve"> para la p</w:t>
      </w:r>
      <w:r w:rsidR="00D358EA" w:rsidRPr="00E81B75">
        <w:rPr>
          <w:rFonts w:ascii="Montserrat" w:eastAsia="Times New Roman" w:hAnsi="Montserrat" w:cs="Arial"/>
          <w:color w:val="000000"/>
          <w:lang w:eastAsia="es-MX"/>
        </w:rPr>
        <w:t>resentación ejecutiva del Sistema automatizado de gestión documental y administración de archivos, por parte del Mtro. Jorge Luis Ibarra Torres, asesor en materia de gestión documental y archivos de CIDESI.</w:t>
      </w:r>
      <w:r w:rsidR="00CB6E35" w:rsidRPr="00E81B75">
        <w:rPr>
          <w:rFonts w:ascii="Montserrat" w:eastAsia="Times New Roman" w:hAnsi="Montserrat" w:cs="Arial"/>
          <w:color w:val="000000"/>
          <w:lang w:eastAsia="es-MX"/>
        </w:rPr>
        <w:t xml:space="preserve"> (Artículo 45).</w:t>
      </w:r>
    </w:p>
    <w:p w14:paraId="2BEF6B58" w14:textId="77777777" w:rsidR="00CB6E35" w:rsidRPr="00E81B75" w:rsidRDefault="00CB6E35" w:rsidP="00E81B75">
      <w:pPr>
        <w:pStyle w:val="Prrafodelista"/>
        <w:ind w:left="284" w:hanging="284"/>
        <w:rPr>
          <w:rFonts w:ascii="Montserrat" w:eastAsia="Times New Roman" w:hAnsi="Montserrat" w:cs="Arial"/>
          <w:color w:val="000000"/>
          <w:lang w:eastAsia="es-MX"/>
        </w:rPr>
      </w:pPr>
    </w:p>
    <w:p w14:paraId="4D5BB1EB" w14:textId="3F34C080" w:rsidR="00CB48C4" w:rsidRPr="00E81B75" w:rsidRDefault="00D47710" w:rsidP="00E81B75">
      <w:pPr>
        <w:pStyle w:val="Prrafodelista"/>
        <w:numPr>
          <w:ilvl w:val="0"/>
          <w:numId w:val="6"/>
        </w:numPr>
        <w:spacing w:after="0"/>
        <w:ind w:left="284" w:hanging="284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E9659A">
        <w:rPr>
          <w:rFonts w:ascii="Montserrat" w:eastAsia="Times New Roman" w:hAnsi="Montserrat" w:cs="Arial"/>
          <w:b/>
          <w:bCs/>
          <w:color w:val="000000"/>
          <w:lang w:eastAsia="es-MX"/>
        </w:rPr>
        <w:t>Grupo Interdisciplinario</w:t>
      </w:r>
      <w:r w:rsidRPr="00E81B75">
        <w:rPr>
          <w:rFonts w:ascii="Montserrat" w:eastAsia="Times New Roman" w:hAnsi="Montserrat" w:cs="Arial"/>
          <w:color w:val="000000"/>
          <w:lang w:eastAsia="es-MX"/>
        </w:rPr>
        <w:t xml:space="preserve">. </w:t>
      </w:r>
      <w:r w:rsidR="00670800" w:rsidRPr="00E81B75">
        <w:rPr>
          <w:rFonts w:ascii="Montserrat" w:eastAsia="Times New Roman" w:hAnsi="Montserrat" w:cs="Arial"/>
          <w:color w:val="000000"/>
          <w:lang w:eastAsia="es-MX"/>
        </w:rPr>
        <w:t xml:space="preserve">El </w:t>
      </w:r>
      <w:r w:rsidR="006D4D2D" w:rsidRPr="00E81B75">
        <w:rPr>
          <w:rFonts w:ascii="Montserrat" w:eastAsia="Times New Roman" w:hAnsi="Montserrat" w:cs="Arial"/>
          <w:color w:val="000000"/>
          <w:lang w:eastAsia="es-MX"/>
        </w:rPr>
        <w:t>18 de marzo de 2020</w:t>
      </w:r>
      <w:r w:rsidR="004B582C" w:rsidRPr="00E81B75">
        <w:rPr>
          <w:rFonts w:ascii="Montserrat" w:eastAsia="Times New Roman" w:hAnsi="Montserrat" w:cs="Arial"/>
          <w:color w:val="000000"/>
          <w:lang w:eastAsia="es-MX"/>
        </w:rPr>
        <w:t>,</w:t>
      </w:r>
      <w:r w:rsidR="00D34D16" w:rsidRPr="00E81B75">
        <w:rPr>
          <w:rFonts w:ascii="Montserrat" w:eastAsia="Times New Roman" w:hAnsi="Montserrat" w:cs="Arial"/>
          <w:color w:val="000000"/>
          <w:lang w:eastAsia="es-MX"/>
        </w:rPr>
        <w:t xml:space="preserve"> se llevó a cabo</w:t>
      </w:r>
      <w:r w:rsidR="006D4D2D" w:rsidRPr="00E81B75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E9659A">
        <w:rPr>
          <w:rFonts w:ascii="Montserrat" w:eastAsia="Times New Roman" w:hAnsi="Montserrat" w:cs="Arial"/>
          <w:color w:val="000000"/>
          <w:lang w:eastAsia="es-MX"/>
        </w:rPr>
        <w:t xml:space="preserve">una </w:t>
      </w:r>
      <w:r w:rsidR="006D4D2D" w:rsidRPr="00E81B75">
        <w:rPr>
          <w:rFonts w:ascii="Montserrat" w:eastAsia="Times New Roman" w:hAnsi="Montserrat" w:cs="Arial"/>
          <w:color w:val="000000"/>
          <w:lang w:eastAsia="es-MX"/>
        </w:rPr>
        <w:t>reunión para la integración y formalización del Grupo Interdisciplinario d</w:t>
      </w:r>
      <w:r w:rsidR="000C2963" w:rsidRPr="00E81B75">
        <w:rPr>
          <w:rFonts w:ascii="Montserrat" w:eastAsia="Times New Roman" w:hAnsi="Montserrat" w:cs="Arial"/>
          <w:color w:val="000000"/>
          <w:lang w:eastAsia="es-MX"/>
        </w:rPr>
        <w:t>e El Colegio de la Frontera Sur</w:t>
      </w:r>
      <w:r w:rsidR="006D4D2D" w:rsidRPr="00E81B75">
        <w:rPr>
          <w:rFonts w:ascii="Montserrat" w:eastAsia="Times New Roman" w:hAnsi="Montserrat" w:cs="Arial"/>
          <w:color w:val="000000"/>
          <w:lang w:eastAsia="es-MX"/>
        </w:rPr>
        <w:t>, con fundamento en la Ley General de Archivos.</w:t>
      </w:r>
      <w:r w:rsidR="006D419F" w:rsidRPr="00E81B75">
        <w:rPr>
          <w:rFonts w:ascii="Montserrat" w:eastAsia="Times New Roman" w:hAnsi="Montserrat" w:cs="Arial"/>
          <w:color w:val="000000"/>
          <w:lang w:eastAsia="es-MX"/>
        </w:rPr>
        <w:t xml:space="preserve"> E</w:t>
      </w:r>
      <w:r w:rsidR="00CB48C4" w:rsidRPr="00E81B75">
        <w:rPr>
          <w:rFonts w:ascii="Montserrat" w:eastAsia="Times New Roman" w:hAnsi="Montserrat" w:cs="Arial"/>
          <w:color w:val="000000"/>
          <w:lang w:eastAsia="es-MX"/>
        </w:rPr>
        <w:t>l Grupo qued</w:t>
      </w:r>
      <w:r w:rsidR="00E9659A">
        <w:rPr>
          <w:rFonts w:ascii="Montserrat" w:eastAsia="Times New Roman" w:hAnsi="Montserrat" w:cs="Arial"/>
          <w:color w:val="000000"/>
          <w:lang w:eastAsia="es-MX"/>
        </w:rPr>
        <w:t>ó</w:t>
      </w:r>
      <w:r w:rsidR="00CB48C4" w:rsidRPr="00E81B75">
        <w:rPr>
          <w:rFonts w:ascii="Montserrat" w:eastAsia="Times New Roman" w:hAnsi="Montserrat" w:cs="Arial"/>
          <w:color w:val="000000"/>
          <w:lang w:eastAsia="es-MX"/>
        </w:rPr>
        <w:t xml:space="preserve"> conformado por </w:t>
      </w:r>
      <w:r w:rsidR="00E9659A">
        <w:rPr>
          <w:rFonts w:ascii="Montserrat" w:eastAsia="Times New Roman" w:hAnsi="Montserrat" w:cs="Arial"/>
          <w:color w:val="000000"/>
          <w:lang w:eastAsia="es-MX"/>
        </w:rPr>
        <w:t>las personas</w:t>
      </w:r>
      <w:r w:rsidR="00CB48C4" w:rsidRPr="00E81B75">
        <w:rPr>
          <w:rFonts w:ascii="Montserrat" w:eastAsia="Times New Roman" w:hAnsi="Montserrat" w:cs="Arial"/>
          <w:color w:val="000000"/>
          <w:lang w:eastAsia="es-MX"/>
        </w:rPr>
        <w:t xml:space="preserve"> titulares de las</w:t>
      </w:r>
      <w:r w:rsidR="006D419F" w:rsidRPr="00E81B75">
        <w:rPr>
          <w:rFonts w:ascii="Montserrat" w:eastAsia="Times New Roman" w:hAnsi="Montserrat" w:cs="Arial"/>
          <w:color w:val="000000"/>
          <w:lang w:eastAsia="es-MX"/>
        </w:rPr>
        <w:t xml:space="preserve"> siguientes área</w:t>
      </w:r>
      <w:r w:rsidR="005F6500" w:rsidRPr="00E81B75">
        <w:rPr>
          <w:rFonts w:ascii="Montserrat" w:eastAsia="Times New Roman" w:hAnsi="Montserrat" w:cs="Arial"/>
          <w:color w:val="000000"/>
          <w:lang w:eastAsia="es-MX"/>
        </w:rPr>
        <w:t>s</w:t>
      </w:r>
      <w:r w:rsidR="006D419F" w:rsidRPr="00E81B75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="00CB48C4" w:rsidRPr="00E81B75">
        <w:rPr>
          <w:rFonts w:ascii="Montserrat" w:eastAsia="Times New Roman" w:hAnsi="Montserrat" w:cs="Arial"/>
          <w:color w:val="000000"/>
          <w:lang w:eastAsia="es-MX"/>
        </w:rPr>
        <w:t>Coordinación de Archivos;</w:t>
      </w:r>
      <w:r w:rsidR="009F39C8" w:rsidRPr="00E81B75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CB48C4" w:rsidRPr="00E81B75">
        <w:rPr>
          <w:rFonts w:ascii="Montserrat" w:eastAsia="Times New Roman" w:hAnsi="Montserrat" w:cs="Arial"/>
          <w:color w:val="000000"/>
          <w:lang w:eastAsia="es-MX"/>
        </w:rPr>
        <w:t>Unidad de Transparencia;</w:t>
      </w:r>
      <w:r w:rsidR="009F39C8" w:rsidRPr="00E81B75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CB48C4" w:rsidRPr="00E81B75">
        <w:rPr>
          <w:rFonts w:ascii="Montserrat" w:eastAsia="Times New Roman" w:hAnsi="Montserrat" w:cs="Arial"/>
          <w:color w:val="000000"/>
          <w:lang w:eastAsia="es-MX"/>
        </w:rPr>
        <w:t>Coordinación de Estrategias y Programas Institucionales</w:t>
      </w:r>
      <w:r w:rsidR="009F39C8" w:rsidRPr="00E81B75">
        <w:rPr>
          <w:rFonts w:ascii="Montserrat" w:eastAsia="Times New Roman" w:hAnsi="Montserrat" w:cs="Arial"/>
          <w:color w:val="000000"/>
          <w:lang w:eastAsia="es-MX"/>
        </w:rPr>
        <w:t xml:space="preserve">; </w:t>
      </w:r>
      <w:r w:rsidR="00CB48C4" w:rsidRPr="00E81B75">
        <w:rPr>
          <w:rFonts w:ascii="Montserrat" w:eastAsia="Times New Roman" w:hAnsi="Montserrat" w:cs="Arial"/>
          <w:color w:val="000000"/>
          <w:lang w:eastAsia="es-MX"/>
        </w:rPr>
        <w:t>Unidad de Tecnologías de la Información;</w:t>
      </w:r>
      <w:r w:rsidR="009F39C8" w:rsidRPr="00E81B75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CB48C4" w:rsidRPr="00E81B75">
        <w:rPr>
          <w:rFonts w:ascii="Montserrat" w:eastAsia="Times New Roman" w:hAnsi="Montserrat" w:cs="Arial"/>
          <w:color w:val="000000"/>
          <w:lang w:eastAsia="es-MX"/>
        </w:rPr>
        <w:t>Órgano Interno de Control;</w:t>
      </w:r>
      <w:r w:rsidR="009F39C8" w:rsidRPr="00E81B75">
        <w:rPr>
          <w:rFonts w:ascii="Montserrat" w:eastAsia="Times New Roman" w:hAnsi="Montserrat" w:cs="Arial"/>
          <w:color w:val="000000"/>
          <w:lang w:eastAsia="es-MX"/>
        </w:rPr>
        <w:t xml:space="preserve"> Activo F</w:t>
      </w:r>
      <w:r w:rsidR="00CB48C4" w:rsidRPr="00E81B75">
        <w:rPr>
          <w:rFonts w:ascii="Montserrat" w:eastAsia="Times New Roman" w:hAnsi="Montserrat" w:cs="Arial"/>
          <w:color w:val="000000"/>
          <w:lang w:eastAsia="es-MX"/>
        </w:rPr>
        <w:t xml:space="preserve">ijo y Patrimonio; </w:t>
      </w:r>
      <w:r w:rsidR="009F39C8" w:rsidRPr="00E81B75">
        <w:rPr>
          <w:rFonts w:ascii="Montserrat" w:eastAsia="Times New Roman" w:hAnsi="Montserrat" w:cs="Arial"/>
          <w:color w:val="000000"/>
          <w:lang w:eastAsia="es-MX"/>
        </w:rPr>
        <w:t>A</w:t>
      </w:r>
      <w:r w:rsidR="00CB48C4" w:rsidRPr="00E81B75">
        <w:rPr>
          <w:rFonts w:ascii="Montserrat" w:eastAsia="Times New Roman" w:hAnsi="Montserrat" w:cs="Arial"/>
          <w:color w:val="000000"/>
          <w:lang w:eastAsia="es-MX"/>
        </w:rPr>
        <w:t xml:space="preserve">dquisiciones y Obra </w:t>
      </w:r>
      <w:r w:rsidR="009F39C8" w:rsidRPr="00E81B75">
        <w:rPr>
          <w:rFonts w:ascii="Montserrat" w:eastAsia="Times New Roman" w:hAnsi="Montserrat" w:cs="Arial"/>
          <w:color w:val="000000"/>
          <w:lang w:eastAsia="es-MX"/>
        </w:rPr>
        <w:t xml:space="preserve">Pública; y </w:t>
      </w:r>
      <w:r w:rsidR="00CB48C4" w:rsidRPr="00E81B75">
        <w:rPr>
          <w:rFonts w:ascii="Montserrat" w:eastAsia="Times New Roman" w:hAnsi="Montserrat" w:cs="Arial"/>
          <w:color w:val="000000"/>
          <w:lang w:eastAsia="es-MX"/>
        </w:rPr>
        <w:t>Archivo de Concentración Central</w:t>
      </w:r>
      <w:r w:rsidR="009F39C8" w:rsidRPr="00E81B75">
        <w:rPr>
          <w:rFonts w:ascii="Montserrat" w:eastAsia="Times New Roman" w:hAnsi="Montserrat" w:cs="Arial"/>
          <w:color w:val="000000"/>
          <w:lang w:eastAsia="es-MX"/>
        </w:rPr>
        <w:t>.</w:t>
      </w:r>
      <w:r w:rsidR="00CB6E35" w:rsidRPr="00E81B75">
        <w:rPr>
          <w:rFonts w:ascii="Montserrat" w:eastAsia="Times New Roman" w:hAnsi="Montserrat" w:cs="Arial"/>
          <w:color w:val="000000"/>
          <w:lang w:eastAsia="es-MX"/>
        </w:rPr>
        <w:t xml:space="preserve"> (Artículo 50).</w:t>
      </w:r>
    </w:p>
    <w:p w14:paraId="05224761" w14:textId="77777777" w:rsidR="00CB6E35" w:rsidRPr="00E81B75" w:rsidRDefault="00CB6E35" w:rsidP="00CB6E35">
      <w:pPr>
        <w:pStyle w:val="Prrafodelista"/>
        <w:rPr>
          <w:rFonts w:ascii="Montserrat" w:eastAsia="Times New Roman" w:hAnsi="Montserrat" w:cs="Arial"/>
          <w:color w:val="000000"/>
          <w:lang w:eastAsia="es-MX"/>
        </w:rPr>
      </w:pPr>
    </w:p>
    <w:p w14:paraId="633E658E" w14:textId="77777777" w:rsidR="00E9659A" w:rsidRDefault="00CB6E35" w:rsidP="00AC166A">
      <w:pPr>
        <w:pStyle w:val="Prrafodelista"/>
        <w:numPr>
          <w:ilvl w:val="0"/>
          <w:numId w:val="6"/>
        </w:numPr>
        <w:spacing w:after="0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E9659A">
        <w:rPr>
          <w:rFonts w:ascii="Montserrat" w:eastAsia="Times New Roman" w:hAnsi="Montserrat" w:cs="Arial"/>
          <w:b/>
          <w:bCs/>
          <w:color w:val="000000"/>
          <w:lang w:eastAsia="es-MX"/>
        </w:rPr>
        <w:lastRenderedPageBreak/>
        <w:t>Reglas de Operación</w:t>
      </w:r>
      <w:r w:rsidR="00E9659A" w:rsidRPr="00E9659A">
        <w:rPr>
          <w:rFonts w:ascii="Montserrat" w:eastAsia="Times New Roman" w:hAnsi="Montserrat" w:cs="Arial"/>
          <w:b/>
          <w:bCs/>
          <w:color w:val="000000"/>
          <w:lang w:eastAsia="es-MX"/>
        </w:rPr>
        <w:t xml:space="preserve"> del Grupo Interdisciplinario</w:t>
      </w:r>
      <w:r w:rsidRPr="00E81B75">
        <w:rPr>
          <w:rFonts w:ascii="Montserrat" w:eastAsia="Times New Roman" w:hAnsi="Montserrat" w:cs="Arial"/>
          <w:color w:val="000000"/>
          <w:lang w:eastAsia="es-MX"/>
        </w:rPr>
        <w:t>. E</w:t>
      </w:r>
      <w:r w:rsidR="003D0039" w:rsidRPr="00E81B75">
        <w:rPr>
          <w:rFonts w:ascii="Montserrat" w:eastAsia="Times New Roman" w:hAnsi="Montserrat" w:cs="Arial"/>
          <w:color w:val="000000"/>
          <w:lang w:eastAsia="es-MX"/>
        </w:rPr>
        <w:t>l 13 de abril del 2020, la Coordinación</w:t>
      </w:r>
      <w:r w:rsidR="00243C83" w:rsidRPr="00E81B75">
        <w:rPr>
          <w:rFonts w:ascii="Montserrat" w:eastAsia="Times New Roman" w:hAnsi="Montserrat" w:cs="Arial"/>
          <w:color w:val="000000"/>
          <w:lang w:eastAsia="es-MX"/>
        </w:rPr>
        <w:t xml:space="preserve"> de Archivos present</w:t>
      </w:r>
      <w:r w:rsidR="00E9659A">
        <w:rPr>
          <w:rFonts w:ascii="Montserrat" w:eastAsia="Times New Roman" w:hAnsi="Montserrat" w:cs="Arial"/>
          <w:color w:val="000000"/>
          <w:lang w:eastAsia="es-MX"/>
        </w:rPr>
        <w:t>ó</w:t>
      </w:r>
      <w:r w:rsidR="00243C83" w:rsidRPr="00E81B75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D81E20" w:rsidRPr="00E81B75">
        <w:rPr>
          <w:rFonts w:ascii="Montserrat" w:eastAsia="Times New Roman" w:hAnsi="Montserrat" w:cs="Arial"/>
          <w:color w:val="000000"/>
          <w:lang w:eastAsia="es-MX"/>
        </w:rPr>
        <w:t>y env</w:t>
      </w:r>
      <w:r w:rsidR="00E9659A">
        <w:rPr>
          <w:rFonts w:ascii="Montserrat" w:eastAsia="Times New Roman" w:hAnsi="Montserrat" w:cs="Arial"/>
          <w:color w:val="000000"/>
          <w:lang w:eastAsia="es-MX"/>
        </w:rPr>
        <w:t>ió</w:t>
      </w:r>
      <w:r w:rsidR="00D81E20" w:rsidRPr="00E81B75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E9659A" w:rsidRPr="00E81B75">
        <w:rPr>
          <w:rFonts w:ascii="Montserrat" w:eastAsia="Times New Roman" w:hAnsi="Montserrat" w:cs="Arial"/>
          <w:color w:val="000000"/>
          <w:lang w:eastAsia="es-MX"/>
        </w:rPr>
        <w:t>por correo electrónico institucional</w:t>
      </w:r>
      <w:r w:rsidR="00E9659A">
        <w:rPr>
          <w:rFonts w:ascii="Montserrat" w:eastAsia="Times New Roman" w:hAnsi="Montserrat" w:cs="Arial"/>
          <w:color w:val="000000"/>
          <w:lang w:eastAsia="es-MX"/>
        </w:rPr>
        <w:t>,</w:t>
      </w:r>
      <w:r w:rsidR="00E9659A" w:rsidRPr="00E81B75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3A2AFA" w:rsidRPr="00E81B75">
        <w:rPr>
          <w:rFonts w:ascii="Montserrat" w:eastAsia="Times New Roman" w:hAnsi="Montserrat" w:cs="Arial"/>
          <w:color w:val="000000"/>
          <w:lang w:eastAsia="es-MX"/>
        </w:rPr>
        <w:t xml:space="preserve">a </w:t>
      </w:r>
      <w:r w:rsidR="00E9659A">
        <w:rPr>
          <w:rFonts w:ascii="Montserrat" w:eastAsia="Times New Roman" w:hAnsi="Montserrat" w:cs="Arial"/>
          <w:color w:val="000000"/>
          <w:lang w:eastAsia="es-MX"/>
        </w:rPr>
        <w:t xml:space="preserve">quienes integran </w:t>
      </w:r>
      <w:r w:rsidR="003A2AFA" w:rsidRPr="00E81B75">
        <w:rPr>
          <w:rFonts w:ascii="Montserrat" w:eastAsia="Times New Roman" w:hAnsi="Montserrat" w:cs="Arial"/>
          <w:color w:val="000000"/>
          <w:lang w:eastAsia="es-MX"/>
        </w:rPr>
        <w:t>el Grupo Interdisciplinario</w:t>
      </w:r>
      <w:r w:rsidR="00E9659A">
        <w:rPr>
          <w:rFonts w:ascii="Montserrat" w:eastAsia="Times New Roman" w:hAnsi="Montserrat" w:cs="Arial"/>
          <w:color w:val="000000"/>
          <w:lang w:eastAsia="es-MX"/>
        </w:rPr>
        <w:t>,</w:t>
      </w:r>
      <w:r w:rsidR="003A2AFA" w:rsidRPr="00E81B75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E9659A">
        <w:rPr>
          <w:rFonts w:ascii="Montserrat" w:eastAsia="Times New Roman" w:hAnsi="Montserrat" w:cs="Arial"/>
          <w:color w:val="000000"/>
          <w:lang w:eastAsia="es-MX"/>
        </w:rPr>
        <w:t>una</w:t>
      </w:r>
      <w:r w:rsidR="00243C83" w:rsidRPr="00E81B75">
        <w:rPr>
          <w:rFonts w:ascii="Montserrat" w:eastAsia="Times New Roman" w:hAnsi="Montserrat" w:cs="Arial"/>
          <w:color w:val="000000"/>
          <w:lang w:eastAsia="es-MX"/>
        </w:rPr>
        <w:t xml:space="preserve"> propuesta </w:t>
      </w:r>
      <w:r w:rsidR="00E9659A">
        <w:rPr>
          <w:rFonts w:ascii="Montserrat" w:eastAsia="Times New Roman" w:hAnsi="Montserrat" w:cs="Arial"/>
          <w:color w:val="000000"/>
          <w:lang w:eastAsia="es-MX"/>
        </w:rPr>
        <w:t>de</w:t>
      </w:r>
      <w:r w:rsidR="00243C83" w:rsidRPr="00E81B75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E9659A">
        <w:rPr>
          <w:rFonts w:ascii="Montserrat" w:eastAsia="Times New Roman" w:hAnsi="Montserrat" w:cs="Arial"/>
          <w:color w:val="000000"/>
          <w:lang w:eastAsia="es-MX"/>
        </w:rPr>
        <w:t>R</w:t>
      </w:r>
      <w:r w:rsidR="00243C83" w:rsidRPr="00E81B75">
        <w:rPr>
          <w:rFonts w:ascii="Montserrat" w:eastAsia="Times New Roman" w:hAnsi="Montserrat" w:cs="Arial"/>
          <w:color w:val="000000"/>
          <w:lang w:eastAsia="es-MX"/>
        </w:rPr>
        <w:t xml:space="preserve">eglas de operación para el funcionamiento </w:t>
      </w:r>
      <w:proofErr w:type="gramStart"/>
      <w:r w:rsidR="00243C83" w:rsidRPr="00E81B75">
        <w:rPr>
          <w:rFonts w:ascii="Montserrat" w:eastAsia="Times New Roman" w:hAnsi="Montserrat" w:cs="Arial"/>
          <w:color w:val="000000"/>
          <w:lang w:eastAsia="es-MX"/>
        </w:rPr>
        <w:t xml:space="preserve">del </w:t>
      </w:r>
      <w:r w:rsidR="00D81E20" w:rsidRPr="00E81B75">
        <w:rPr>
          <w:rFonts w:ascii="Montserrat" w:eastAsia="Times New Roman" w:hAnsi="Montserrat" w:cs="Arial"/>
          <w:color w:val="000000"/>
          <w:lang w:eastAsia="es-MX"/>
        </w:rPr>
        <w:t>mismo</w:t>
      </w:r>
      <w:proofErr w:type="gramEnd"/>
      <w:r w:rsidR="00E9659A">
        <w:rPr>
          <w:rFonts w:ascii="Montserrat" w:eastAsia="Times New Roman" w:hAnsi="Montserrat" w:cs="Arial"/>
          <w:color w:val="000000"/>
          <w:lang w:eastAsia="es-MX"/>
        </w:rPr>
        <w:t xml:space="preserve">. Se recibieron </w:t>
      </w:r>
      <w:r w:rsidR="00E9659A" w:rsidRPr="00E81B75">
        <w:rPr>
          <w:rFonts w:ascii="Montserrat" w:eastAsia="Times New Roman" w:hAnsi="Montserrat" w:cs="Arial"/>
          <w:color w:val="000000"/>
          <w:lang w:eastAsia="es-MX"/>
        </w:rPr>
        <w:t>sugerencias</w:t>
      </w:r>
      <w:r w:rsidR="00243C83" w:rsidRPr="00E81B75">
        <w:rPr>
          <w:rFonts w:ascii="Montserrat" w:eastAsia="Times New Roman" w:hAnsi="Montserrat" w:cs="Arial"/>
          <w:color w:val="000000"/>
          <w:lang w:eastAsia="es-MX"/>
        </w:rPr>
        <w:t xml:space="preserve"> y comentarios </w:t>
      </w:r>
      <w:r w:rsidR="00E9659A">
        <w:rPr>
          <w:rFonts w:ascii="Montserrat" w:eastAsia="Times New Roman" w:hAnsi="Montserrat" w:cs="Arial"/>
          <w:color w:val="000000"/>
          <w:lang w:eastAsia="es-MX"/>
        </w:rPr>
        <w:t>que complementaron</w:t>
      </w:r>
      <w:r w:rsidR="00243C83" w:rsidRPr="00E81B75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E9659A">
        <w:rPr>
          <w:rFonts w:ascii="Montserrat" w:eastAsia="Times New Roman" w:hAnsi="Montserrat" w:cs="Arial"/>
          <w:color w:val="000000"/>
          <w:lang w:eastAsia="es-MX"/>
        </w:rPr>
        <w:t xml:space="preserve">la primera versión. En la actualidad, este Reglamento </w:t>
      </w:r>
      <w:r w:rsidR="003A2AFA" w:rsidRPr="00E81B75">
        <w:rPr>
          <w:rFonts w:ascii="Montserrat" w:eastAsia="Times New Roman" w:hAnsi="Montserrat" w:cs="Arial"/>
          <w:color w:val="000000"/>
          <w:lang w:eastAsia="es-MX"/>
        </w:rPr>
        <w:t>está en proceso de firma</w:t>
      </w:r>
      <w:r w:rsidR="00243C83" w:rsidRPr="00E81B75">
        <w:rPr>
          <w:rFonts w:ascii="Montserrat" w:eastAsia="Times New Roman" w:hAnsi="Montserrat" w:cs="Arial"/>
          <w:color w:val="000000"/>
          <w:lang w:eastAsia="es-MX"/>
        </w:rPr>
        <w:t>.</w:t>
      </w:r>
      <w:r w:rsidR="004630B4" w:rsidRPr="00E81B75">
        <w:rPr>
          <w:rFonts w:ascii="Montserrat" w:eastAsia="Times New Roman" w:hAnsi="Montserrat" w:cs="Arial"/>
          <w:color w:val="000000"/>
          <w:lang w:eastAsia="es-MX"/>
        </w:rPr>
        <w:t xml:space="preserve"> </w:t>
      </w:r>
    </w:p>
    <w:p w14:paraId="6BCAE142" w14:textId="77777777" w:rsidR="00E9659A" w:rsidRPr="00E9659A" w:rsidRDefault="00E9659A" w:rsidP="00E9659A">
      <w:pPr>
        <w:pStyle w:val="Prrafodelista"/>
        <w:rPr>
          <w:rFonts w:ascii="Montserrat" w:eastAsia="Times New Roman" w:hAnsi="Montserrat" w:cs="Arial"/>
          <w:color w:val="000000"/>
          <w:lang w:eastAsia="es-MX"/>
        </w:rPr>
      </w:pPr>
    </w:p>
    <w:p w14:paraId="30AD4F03" w14:textId="4DBC08C2" w:rsidR="00AC166A" w:rsidRDefault="00E9659A" w:rsidP="00AC166A">
      <w:pPr>
        <w:pStyle w:val="Prrafodelista"/>
        <w:numPr>
          <w:ilvl w:val="0"/>
          <w:numId w:val="6"/>
        </w:numPr>
        <w:spacing w:after="0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E9659A">
        <w:rPr>
          <w:rFonts w:ascii="Montserrat" w:eastAsia="Times New Roman" w:hAnsi="Montserrat" w:cs="Arial"/>
          <w:b/>
          <w:bCs/>
          <w:color w:val="000000"/>
          <w:lang w:eastAsia="es-MX"/>
        </w:rPr>
        <w:t>Capacitación en el tema de archivos</w:t>
      </w:r>
      <w:r>
        <w:rPr>
          <w:rFonts w:ascii="Montserrat" w:eastAsia="Times New Roman" w:hAnsi="Montserrat" w:cs="Arial"/>
          <w:color w:val="000000"/>
          <w:lang w:eastAsia="es-MX"/>
        </w:rPr>
        <w:t xml:space="preserve">. </w:t>
      </w:r>
      <w:r w:rsidR="004630B4" w:rsidRPr="00E81B75">
        <w:rPr>
          <w:rFonts w:ascii="Montserrat" w:eastAsia="Times New Roman" w:hAnsi="Montserrat" w:cs="Arial"/>
          <w:color w:val="000000"/>
          <w:lang w:eastAsia="es-MX"/>
        </w:rPr>
        <w:t>Asimismo, se invitó al Grupo a capacitarse en línea mediante el sistema CEVINAI en temas relevantes en materia de archivos.</w:t>
      </w:r>
      <w:r w:rsidR="00CB6E35" w:rsidRPr="00E81B75">
        <w:rPr>
          <w:rFonts w:ascii="Montserrat" w:eastAsia="Times New Roman" w:hAnsi="Montserrat" w:cs="Arial"/>
          <w:color w:val="000000"/>
          <w:lang w:eastAsia="es-MX"/>
        </w:rPr>
        <w:t xml:space="preserve"> (Artículo 54)</w:t>
      </w:r>
      <w:r w:rsidR="00C20F2C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06028C4C" w14:textId="5A0AEED0" w:rsidR="00C20F2C" w:rsidRDefault="00C20F2C" w:rsidP="00C20F2C">
      <w:pPr>
        <w:pStyle w:val="Prrafodelista"/>
        <w:rPr>
          <w:rFonts w:ascii="Montserrat" w:eastAsia="Times New Roman" w:hAnsi="Montserrat" w:cs="Arial"/>
          <w:color w:val="000000"/>
          <w:lang w:eastAsia="es-MX"/>
        </w:rPr>
      </w:pPr>
    </w:p>
    <w:p w14:paraId="707888BC" w14:textId="77777777" w:rsidR="00165768" w:rsidRPr="00C20F2C" w:rsidRDefault="00165768" w:rsidP="00C20F2C">
      <w:pPr>
        <w:pStyle w:val="Prrafodelista"/>
        <w:rPr>
          <w:rFonts w:ascii="Montserrat" w:eastAsia="Times New Roman" w:hAnsi="Montserrat" w:cs="Arial"/>
          <w:color w:val="000000"/>
          <w:lang w:eastAsia="es-MX"/>
        </w:rPr>
      </w:pPr>
    </w:p>
    <w:p w14:paraId="41A8DBBC" w14:textId="517AD27B" w:rsidR="00C20F2C" w:rsidRDefault="00C20F2C" w:rsidP="00C20F2C">
      <w:pPr>
        <w:spacing w:after="0"/>
        <w:jc w:val="both"/>
        <w:rPr>
          <w:rFonts w:ascii="Montserrat" w:eastAsia="Times New Roman" w:hAnsi="Montserrat" w:cs="Arial"/>
          <w:lang w:eastAsia="es-MX"/>
        </w:rPr>
      </w:pPr>
    </w:p>
    <w:p w14:paraId="6FE9875B" w14:textId="294174CD" w:rsidR="00C20F2C" w:rsidRDefault="00C20F2C" w:rsidP="00165768">
      <w:pPr>
        <w:spacing w:after="0"/>
        <w:jc w:val="center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Responsable de la información,</w:t>
      </w:r>
    </w:p>
    <w:p w14:paraId="4F2A980A" w14:textId="3017A0FC" w:rsidR="00C20F2C" w:rsidRDefault="00C20F2C" w:rsidP="00165768">
      <w:pPr>
        <w:spacing w:after="0"/>
        <w:jc w:val="center"/>
        <w:rPr>
          <w:rFonts w:ascii="Montserrat" w:eastAsia="Times New Roman" w:hAnsi="Montserrat" w:cs="Arial"/>
          <w:lang w:eastAsia="es-MX"/>
        </w:rPr>
      </w:pPr>
    </w:p>
    <w:p w14:paraId="1587A5DD" w14:textId="48E6DDEC" w:rsidR="00C20F2C" w:rsidRDefault="00C20F2C" w:rsidP="00165768">
      <w:pPr>
        <w:spacing w:after="0"/>
        <w:jc w:val="center"/>
        <w:rPr>
          <w:rFonts w:ascii="Montserrat" w:eastAsia="Times New Roman" w:hAnsi="Montserrat" w:cs="Arial"/>
          <w:lang w:eastAsia="es-MX"/>
        </w:rPr>
      </w:pPr>
    </w:p>
    <w:p w14:paraId="5BDC8D3C" w14:textId="77777777" w:rsidR="00165768" w:rsidRDefault="00165768" w:rsidP="00165768">
      <w:pPr>
        <w:spacing w:after="0"/>
        <w:jc w:val="center"/>
        <w:rPr>
          <w:rFonts w:ascii="Montserrat" w:eastAsia="Times New Roman" w:hAnsi="Montserrat" w:cs="Arial"/>
          <w:lang w:eastAsia="es-MX"/>
        </w:rPr>
      </w:pPr>
    </w:p>
    <w:p w14:paraId="6DB974EF" w14:textId="39400F0D" w:rsidR="00C20F2C" w:rsidRDefault="00C20F2C" w:rsidP="00165768">
      <w:pPr>
        <w:spacing w:after="0"/>
        <w:jc w:val="center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Ing. Roberto M. López Robledo</w:t>
      </w:r>
    </w:p>
    <w:p w14:paraId="698E43C1" w14:textId="37232338" w:rsidR="00C20F2C" w:rsidRPr="00C20F2C" w:rsidRDefault="00C20F2C" w:rsidP="00165768">
      <w:pPr>
        <w:spacing w:after="0"/>
        <w:jc w:val="center"/>
        <w:rPr>
          <w:rFonts w:ascii="Montserrat" w:eastAsia="Times New Roman" w:hAnsi="Montserrat" w:cs="Arial"/>
          <w:color w:val="000000"/>
          <w:lang w:eastAsia="es-MX"/>
        </w:rPr>
      </w:pPr>
      <w:r>
        <w:rPr>
          <w:rFonts w:ascii="Montserrat" w:eastAsia="Times New Roman" w:hAnsi="Montserrat" w:cs="Arial"/>
          <w:lang w:eastAsia="es-MX"/>
        </w:rPr>
        <w:t>Subdirector de Servicios</w:t>
      </w:r>
    </w:p>
    <w:sectPr w:rsidR="00C20F2C" w:rsidRPr="00C20F2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D2B11" w14:textId="77777777" w:rsidR="00031873" w:rsidRDefault="00031873" w:rsidP="00E81B75">
      <w:pPr>
        <w:spacing w:after="0" w:line="240" w:lineRule="auto"/>
      </w:pPr>
      <w:r>
        <w:separator/>
      </w:r>
    </w:p>
  </w:endnote>
  <w:endnote w:type="continuationSeparator" w:id="0">
    <w:p w14:paraId="79A0C7F7" w14:textId="77777777" w:rsidR="00031873" w:rsidRDefault="00031873" w:rsidP="00E8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9565363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77183F42" w14:textId="40113552" w:rsidR="00E81B75" w:rsidRPr="00E81B75" w:rsidRDefault="00E81B75">
        <w:pPr>
          <w:pStyle w:val="Piedepgina"/>
          <w:jc w:val="center"/>
          <w:rPr>
            <w:rFonts w:ascii="Montserrat" w:hAnsi="Montserrat"/>
          </w:rPr>
        </w:pPr>
        <w:r w:rsidRPr="00E81B75">
          <w:rPr>
            <w:rFonts w:ascii="Montserrat" w:hAnsi="Montserrat"/>
          </w:rPr>
          <w:fldChar w:fldCharType="begin"/>
        </w:r>
        <w:r w:rsidRPr="00E81B75">
          <w:rPr>
            <w:rFonts w:ascii="Montserrat" w:hAnsi="Montserrat"/>
          </w:rPr>
          <w:instrText>PAGE   \* MERGEFORMAT</w:instrText>
        </w:r>
        <w:r w:rsidRPr="00E81B75">
          <w:rPr>
            <w:rFonts w:ascii="Montserrat" w:hAnsi="Montserrat"/>
          </w:rPr>
          <w:fldChar w:fldCharType="separate"/>
        </w:r>
        <w:r w:rsidRPr="00E81B75">
          <w:rPr>
            <w:rFonts w:ascii="Montserrat" w:hAnsi="Montserrat"/>
            <w:lang w:val="es-ES"/>
          </w:rPr>
          <w:t>2</w:t>
        </w:r>
        <w:r w:rsidRPr="00E81B75">
          <w:rPr>
            <w:rFonts w:ascii="Montserrat" w:hAnsi="Montserrat"/>
          </w:rPr>
          <w:fldChar w:fldCharType="end"/>
        </w:r>
      </w:p>
    </w:sdtContent>
  </w:sdt>
  <w:p w14:paraId="28096B1C" w14:textId="77777777" w:rsidR="00E81B75" w:rsidRDefault="00E81B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7EC93" w14:textId="77777777" w:rsidR="00031873" w:rsidRDefault="00031873" w:rsidP="00E81B75">
      <w:pPr>
        <w:spacing w:after="0" w:line="240" w:lineRule="auto"/>
      </w:pPr>
      <w:r>
        <w:separator/>
      </w:r>
    </w:p>
  </w:footnote>
  <w:footnote w:type="continuationSeparator" w:id="0">
    <w:p w14:paraId="1E94442E" w14:textId="77777777" w:rsidR="00031873" w:rsidRDefault="00031873" w:rsidP="00E81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A1596" w14:textId="03345194" w:rsidR="00E81B75" w:rsidRDefault="00E81B75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582CD9" wp14:editId="382532F9">
          <wp:simplePos x="0" y="0"/>
          <wp:positionH relativeFrom="column">
            <wp:posOffset>81915</wp:posOffset>
          </wp:positionH>
          <wp:positionV relativeFrom="paragraph">
            <wp:posOffset>-198755</wp:posOffset>
          </wp:positionV>
          <wp:extent cx="5614670" cy="142684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19C8C2" w14:textId="77777777" w:rsidR="00E81B75" w:rsidRDefault="00E81B75">
    <w:pPr>
      <w:pStyle w:val="Encabezado"/>
    </w:pPr>
  </w:p>
  <w:p w14:paraId="6D3F8744" w14:textId="609E6D15" w:rsidR="00E81B75" w:rsidRDefault="00E81B75">
    <w:pPr>
      <w:pStyle w:val="Encabezado"/>
    </w:pPr>
  </w:p>
  <w:p w14:paraId="467990CB" w14:textId="4FCD7FEC" w:rsidR="00E81B75" w:rsidRDefault="00E81B75">
    <w:pPr>
      <w:pStyle w:val="Encabezado"/>
    </w:pPr>
  </w:p>
  <w:p w14:paraId="6D2E7264" w14:textId="77777777" w:rsidR="00E81B75" w:rsidRDefault="00E81B75">
    <w:pPr>
      <w:pStyle w:val="Encabezado"/>
    </w:pPr>
  </w:p>
  <w:p w14:paraId="2BE83181" w14:textId="77777777" w:rsidR="00E81B75" w:rsidRDefault="00E81B75">
    <w:pPr>
      <w:pStyle w:val="Encabezado"/>
    </w:pPr>
  </w:p>
  <w:p w14:paraId="2F08B282" w14:textId="1E708B32" w:rsidR="00E81B75" w:rsidRDefault="00E81B75">
    <w:pPr>
      <w:pStyle w:val="Encabezado"/>
    </w:pPr>
  </w:p>
  <w:p w14:paraId="3857A3FC" w14:textId="1EA6E1E2" w:rsidR="00E81B75" w:rsidRDefault="00E81B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92994"/>
    <w:multiLevelType w:val="hybridMultilevel"/>
    <w:tmpl w:val="27D6C2C0"/>
    <w:lvl w:ilvl="0" w:tplc="EA1CC1EA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34D62"/>
    <w:multiLevelType w:val="hybridMultilevel"/>
    <w:tmpl w:val="A5B0BFDA"/>
    <w:lvl w:ilvl="0" w:tplc="299A653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31F61"/>
    <w:multiLevelType w:val="hybridMultilevel"/>
    <w:tmpl w:val="E3D87158"/>
    <w:lvl w:ilvl="0" w:tplc="BEA091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E6F02"/>
    <w:multiLevelType w:val="hybridMultilevel"/>
    <w:tmpl w:val="FE94F74C"/>
    <w:lvl w:ilvl="0" w:tplc="BEA091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C5705"/>
    <w:multiLevelType w:val="hybridMultilevel"/>
    <w:tmpl w:val="E97E3E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B7ED4"/>
    <w:multiLevelType w:val="hybridMultilevel"/>
    <w:tmpl w:val="9F40CE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B1887"/>
    <w:multiLevelType w:val="multilevel"/>
    <w:tmpl w:val="7222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EE4500"/>
    <w:multiLevelType w:val="multilevel"/>
    <w:tmpl w:val="AF76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E6"/>
    <w:rsid w:val="00004A6E"/>
    <w:rsid w:val="000166D3"/>
    <w:rsid w:val="00025BF5"/>
    <w:rsid w:val="00031873"/>
    <w:rsid w:val="00037CDE"/>
    <w:rsid w:val="00043140"/>
    <w:rsid w:val="00043AB1"/>
    <w:rsid w:val="000522A5"/>
    <w:rsid w:val="000678D0"/>
    <w:rsid w:val="00076BA4"/>
    <w:rsid w:val="0008225E"/>
    <w:rsid w:val="00094C3C"/>
    <w:rsid w:val="000A4D94"/>
    <w:rsid w:val="000C2963"/>
    <w:rsid w:val="000C4DF6"/>
    <w:rsid w:val="000E1511"/>
    <w:rsid w:val="000E341B"/>
    <w:rsid w:val="00107A33"/>
    <w:rsid w:val="00130815"/>
    <w:rsid w:val="00132EE4"/>
    <w:rsid w:val="001579FB"/>
    <w:rsid w:val="00165768"/>
    <w:rsid w:val="00171EDD"/>
    <w:rsid w:val="0017615B"/>
    <w:rsid w:val="001A1A30"/>
    <w:rsid w:val="001B6A70"/>
    <w:rsid w:val="001D5241"/>
    <w:rsid w:val="002026FC"/>
    <w:rsid w:val="00203B98"/>
    <w:rsid w:val="002053CF"/>
    <w:rsid w:val="00206804"/>
    <w:rsid w:val="002128BD"/>
    <w:rsid w:val="00215D5E"/>
    <w:rsid w:val="002267CD"/>
    <w:rsid w:val="00232C8F"/>
    <w:rsid w:val="00240E4A"/>
    <w:rsid w:val="00243C83"/>
    <w:rsid w:val="00277D88"/>
    <w:rsid w:val="002A5367"/>
    <w:rsid w:val="002A732D"/>
    <w:rsid w:val="002B3ED4"/>
    <w:rsid w:val="002F5AF3"/>
    <w:rsid w:val="003121E2"/>
    <w:rsid w:val="00334AD2"/>
    <w:rsid w:val="00344679"/>
    <w:rsid w:val="0036589C"/>
    <w:rsid w:val="003660DA"/>
    <w:rsid w:val="00376266"/>
    <w:rsid w:val="003A2AFA"/>
    <w:rsid w:val="003A591D"/>
    <w:rsid w:val="003D0039"/>
    <w:rsid w:val="003D3671"/>
    <w:rsid w:val="004439B2"/>
    <w:rsid w:val="00455D19"/>
    <w:rsid w:val="004630B4"/>
    <w:rsid w:val="0048271D"/>
    <w:rsid w:val="00486AC9"/>
    <w:rsid w:val="00496CEC"/>
    <w:rsid w:val="004B1370"/>
    <w:rsid w:val="004B582C"/>
    <w:rsid w:val="004D29B5"/>
    <w:rsid w:val="004E33F5"/>
    <w:rsid w:val="004E6B09"/>
    <w:rsid w:val="004F2319"/>
    <w:rsid w:val="004F4450"/>
    <w:rsid w:val="00506FD1"/>
    <w:rsid w:val="00514248"/>
    <w:rsid w:val="00520809"/>
    <w:rsid w:val="00522CD4"/>
    <w:rsid w:val="00523310"/>
    <w:rsid w:val="00525B55"/>
    <w:rsid w:val="00527EB0"/>
    <w:rsid w:val="00540B4A"/>
    <w:rsid w:val="00542324"/>
    <w:rsid w:val="00542712"/>
    <w:rsid w:val="00582AA3"/>
    <w:rsid w:val="00582F0D"/>
    <w:rsid w:val="005B0029"/>
    <w:rsid w:val="005D3B4A"/>
    <w:rsid w:val="005F6500"/>
    <w:rsid w:val="0062094E"/>
    <w:rsid w:val="006213FB"/>
    <w:rsid w:val="00655371"/>
    <w:rsid w:val="00662073"/>
    <w:rsid w:val="00670800"/>
    <w:rsid w:val="00695DE7"/>
    <w:rsid w:val="006D0DA1"/>
    <w:rsid w:val="006D419F"/>
    <w:rsid w:val="006D4D2D"/>
    <w:rsid w:val="00710899"/>
    <w:rsid w:val="00715C15"/>
    <w:rsid w:val="007227FE"/>
    <w:rsid w:val="00725CD0"/>
    <w:rsid w:val="00745242"/>
    <w:rsid w:val="00751532"/>
    <w:rsid w:val="007823E7"/>
    <w:rsid w:val="007863D5"/>
    <w:rsid w:val="007A48E6"/>
    <w:rsid w:val="007E742D"/>
    <w:rsid w:val="00805360"/>
    <w:rsid w:val="00811D50"/>
    <w:rsid w:val="00817EF5"/>
    <w:rsid w:val="00824F81"/>
    <w:rsid w:val="00830981"/>
    <w:rsid w:val="00866E60"/>
    <w:rsid w:val="008723A2"/>
    <w:rsid w:val="00872B0C"/>
    <w:rsid w:val="00884589"/>
    <w:rsid w:val="008E2776"/>
    <w:rsid w:val="008F3C7B"/>
    <w:rsid w:val="0092036D"/>
    <w:rsid w:val="00941D53"/>
    <w:rsid w:val="00943E64"/>
    <w:rsid w:val="00973B73"/>
    <w:rsid w:val="009939AF"/>
    <w:rsid w:val="00997DE0"/>
    <w:rsid w:val="009C19DB"/>
    <w:rsid w:val="009C7B20"/>
    <w:rsid w:val="009C7B5A"/>
    <w:rsid w:val="009F18B4"/>
    <w:rsid w:val="009F39C8"/>
    <w:rsid w:val="00A31B0F"/>
    <w:rsid w:val="00A3218F"/>
    <w:rsid w:val="00A40530"/>
    <w:rsid w:val="00A51DEE"/>
    <w:rsid w:val="00A70513"/>
    <w:rsid w:val="00A7444F"/>
    <w:rsid w:val="00A80544"/>
    <w:rsid w:val="00A84BC6"/>
    <w:rsid w:val="00AA1CE1"/>
    <w:rsid w:val="00AA2145"/>
    <w:rsid w:val="00AA725B"/>
    <w:rsid w:val="00AA73B5"/>
    <w:rsid w:val="00AB3374"/>
    <w:rsid w:val="00AC166A"/>
    <w:rsid w:val="00AF5FF2"/>
    <w:rsid w:val="00B10BF7"/>
    <w:rsid w:val="00B279B6"/>
    <w:rsid w:val="00B36050"/>
    <w:rsid w:val="00B41E88"/>
    <w:rsid w:val="00B5664E"/>
    <w:rsid w:val="00B674A9"/>
    <w:rsid w:val="00B7454F"/>
    <w:rsid w:val="00B90407"/>
    <w:rsid w:val="00BA2B1E"/>
    <w:rsid w:val="00BB1AE9"/>
    <w:rsid w:val="00BB58C3"/>
    <w:rsid w:val="00BC1A4B"/>
    <w:rsid w:val="00BC521B"/>
    <w:rsid w:val="00BC5B62"/>
    <w:rsid w:val="00BC648C"/>
    <w:rsid w:val="00BC7A89"/>
    <w:rsid w:val="00BF7F1E"/>
    <w:rsid w:val="00C15DAA"/>
    <w:rsid w:val="00C15E3C"/>
    <w:rsid w:val="00C20F2C"/>
    <w:rsid w:val="00C313E2"/>
    <w:rsid w:val="00C32E9B"/>
    <w:rsid w:val="00C625D6"/>
    <w:rsid w:val="00C747E5"/>
    <w:rsid w:val="00C826C7"/>
    <w:rsid w:val="00C9421A"/>
    <w:rsid w:val="00CA3C22"/>
    <w:rsid w:val="00CB48C4"/>
    <w:rsid w:val="00CB6E35"/>
    <w:rsid w:val="00CC350F"/>
    <w:rsid w:val="00CD5DF3"/>
    <w:rsid w:val="00CD5E6E"/>
    <w:rsid w:val="00D01382"/>
    <w:rsid w:val="00D141F5"/>
    <w:rsid w:val="00D212A7"/>
    <w:rsid w:val="00D34725"/>
    <w:rsid w:val="00D34D16"/>
    <w:rsid w:val="00D358EA"/>
    <w:rsid w:val="00D426E6"/>
    <w:rsid w:val="00D44BA5"/>
    <w:rsid w:val="00D47710"/>
    <w:rsid w:val="00D50935"/>
    <w:rsid w:val="00D536F9"/>
    <w:rsid w:val="00D61230"/>
    <w:rsid w:val="00D64737"/>
    <w:rsid w:val="00D720D1"/>
    <w:rsid w:val="00D800A9"/>
    <w:rsid w:val="00D81E20"/>
    <w:rsid w:val="00D92E59"/>
    <w:rsid w:val="00D9640F"/>
    <w:rsid w:val="00DB5562"/>
    <w:rsid w:val="00DD6080"/>
    <w:rsid w:val="00E03AA3"/>
    <w:rsid w:val="00E14A99"/>
    <w:rsid w:val="00E1500C"/>
    <w:rsid w:val="00E22059"/>
    <w:rsid w:val="00E602D1"/>
    <w:rsid w:val="00E621AD"/>
    <w:rsid w:val="00E77449"/>
    <w:rsid w:val="00E81B75"/>
    <w:rsid w:val="00E83B87"/>
    <w:rsid w:val="00E919E5"/>
    <w:rsid w:val="00E92A8D"/>
    <w:rsid w:val="00E93BE0"/>
    <w:rsid w:val="00E94728"/>
    <w:rsid w:val="00E9659A"/>
    <w:rsid w:val="00EF5D11"/>
    <w:rsid w:val="00F02F93"/>
    <w:rsid w:val="00F032E2"/>
    <w:rsid w:val="00F05C19"/>
    <w:rsid w:val="00F12405"/>
    <w:rsid w:val="00F30881"/>
    <w:rsid w:val="00F37824"/>
    <w:rsid w:val="00F543B5"/>
    <w:rsid w:val="00F63237"/>
    <w:rsid w:val="00F63863"/>
    <w:rsid w:val="00F727F6"/>
    <w:rsid w:val="00F72AC4"/>
    <w:rsid w:val="00FA24AB"/>
    <w:rsid w:val="00FA7FEF"/>
    <w:rsid w:val="00FB3AA7"/>
    <w:rsid w:val="00FB585A"/>
    <w:rsid w:val="00FC27A1"/>
    <w:rsid w:val="00FC366B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868E4"/>
  <w15:docId w15:val="{B119C5B1-C99F-4DEA-8B23-40F60AC6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240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Fuentedeprrafopredeter"/>
    <w:rsid w:val="00F30881"/>
  </w:style>
  <w:style w:type="character" w:customStyle="1" w:styleId="eop">
    <w:name w:val="eop"/>
    <w:basedOn w:val="Fuentedeprrafopredeter"/>
    <w:rsid w:val="00F30881"/>
  </w:style>
  <w:style w:type="character" w:styleId="Hipervnculo">
    <w:name w:val="Hyperlink"/>
    <w:basedOn w:val="Fuentedeprrafopredeter"/>
    <w:uiPriority w:val="99"/>
    <w:semiHidden/>
    <w:unhideWhenUsed/>
    <w:rsid w:val="00A84B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Car">
    <w:name w:val="Texto Car"/>
    <w:basedOn w:val="Fuentedeprrafopredeter"/>
    <w:link w:val="Texto"/>
    <w:locked/>
    <w:rsid w:val="00CB48C4"/>
    <w:rPr>
      <w:rFonts w:ascii="Arial" w:eastAsia="Times New Roman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rsid w:val="00CB48C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B48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48C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48C4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8C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81B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B75"/>
  </w:style>
  <w:style w:type="paragraph" w:styleId="Piedepgina">
    <w:name w:val="footer"/>
    <w:basedOn w:val="Normal"/>
    <w:link w:val="PiedepginaCar"/>
    <w:uiPriority w:val="99"/>
    <w:unhideWhenUsed/>
    <w:rsid w:val="00E81B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 Chanona</dc:creator>
  <cp:lastModifiedBy>Marie Claude Brunel Manse</cp:lastModifiedBy>
  <cp:revision>3</cp:revision>
  <dcterms:created xsi:type="dcterms:W3CDTF">2020-07-16T19:41:00Z</dcterms:created>
  <dcterms:modified xsi:type="dcterms:W3CDTF">2020-07-20T15:33:00Z</dcterms:modified>
</cp:coreProperties>
</file>