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D1A4" w14:textId="6F3C6510" w:rsidR="00EC2EFD" w:rsidRDefault="000572F4" w:rsidP="00BB12AB">
      <w:pPr>
        <w:spacing w:after="0"/>
        <w:ind w:left="-284"/>
        <w:rPr>
          <w:rFonts w:ascii="Montserrat" w:hAnsi="Montserrat" w:cs="Helv"/>
          <w:b/>
          <w:bCs/>
          <w:color w:val="000000"/>
          <w:sz w:val="28"/>
          <w:szCs w:val="28"/>
        </w:rPr>
      </w:pPr>
      <w:r w:rsidRPr="000572F4">
        <w:rPr>
          <w:rFonts w:ascii="Montserrat" w:hAnsi="Montserrat" w:cs="Helv"/>
          <w:b/>
          <w:bCs/>
          <w:color w:val="000000"/>
          <w:sz w:val="28"/>
          <w:szCs w:val="28"/>
        </w:rPr>
        <w:t>IX. Seguimiento al informe anual de actividades del Comité de Ética y de Prevención de Conflictos de Interés (CEPCI)</w:t>
      </w:r>
    </w:p>
    <w:p w14:paraId="4A146C6B" w14:textId="77777777" w:rsidR="000572F4" w:rsidRDefault="000572F4" w:rsidP="000572F4">
      <w:pPr>
        <w:spacing w:after="0"/>
        <w:rPr>
          <w:rFonts w:ascii="Montserrat" w:hAnsi="Montserrat" w:cs="Helv"/>
          <w:b/>
          <w:bCs/>
          <w:color w:val="000000"/>
          <w:sz w:val="28"/>
          <w:szCs w:val="28"/>
        </w:rPr>
      </w:pPr>
    </w:p>
    <w:p w14:paraId="157431FB" w14:textId="56F9504E" w:rsidR="000572F4" w:rsidRPr="0024017A" w:rsidRDefault="000572F4" w:rsidP="00BB12AB">
      <w:pPr>
        <w:pStyle w:val="Prrafodelista"/>
        <w:numPr>
          <w:ilvl w:val="0"/>
          <w:numId w:val="9"/>
        </w:numPr>
        <w:tabs>
          <w:tab w:val="left" w:pos="284"/>
        </w:tabs>
        <w:spacing w:after="0"/>
        <w:ind w:left="0" w:firstLine="0"/>
        <w:rPr>
          <w:rFonts w:ascii="Montserrat" w:hAnsi="Montserrat" w:cs="Helv"/>
          <w:b/>
          <w:bCs/>
          <w:color w:val="000000"/>
          <w:sz w:val="24"/>
          <w:szCs w:val="24"/>
        </w:rPr>
      </w:pPr>
      <w:r w:rsidRPr="0024017A">
        <w:rPr>
          <w:rFonts w:ascii="Montserrat" w:hAnsi="Montserrat" w:cs="Helv"/>
          <w:b/>
          <w:bCs/>
          <w:color w:val="000000"/>
          <w:sz w:val="24"/>
          <w:szCs w:val="24"/>
        </w:rPr>
        <w:t>Denuncias</w:t>
      </w:r>
    </w:p>
    <w:tbl>
      <w:tblPr>
        <w:tblStyle w:val="Tablaconcuadrcula"/>
        <w:tblW w:w="12900" w:type="dxa"/>
        <w:tblInd w:w="-5" w:type="dxa"/>
        <w:tblLayout w:type="fixed"/>
        <w:tblLook w:val="04A0" w:firstRow="1" w:lastRow="0" w:firstColumn="1" w:lastColumn="0" w:noHBand="0" w:noVBand="1"/>
      </w:tblPr>
      <w:tblGrid>
        <w:gridCol w:w="1418"/>
        <w:gridCol w:w="6095"/>
        <w:gridCol w:w="5387"/>
      </w:tblGrid>
      <w:tr w:rsidR="000572F4" w:rsidRPr="006A7D1C" w14:paraId="118ECB7E" w14:textId="77777777" w:rsidTr="006A7D1C">
        <w:trPr>
          <w:trHeight w:val="765"/>
        </w:trPr>
        <w:tc>
          <w:tcPr>
            <w:tcW w:w="1418" w:type="dxa"/>
          </w:tcPr>
          <w:p w14:paraId="2E191B68" w14:textId="24F3B6AE" w:rsidR="000572F4" w:rsidRPr="006A7D1C" w:rsidRDefault="000572F4" w:rsidP="009F1426">
            <w:pPr>
              <w:jc w:val="center"/>
              <w:rPr>
                <w:rFonts w:ascii="Montserrat" w:hAnsi="Montserrat" w:cs="Arial"/>
                <w:b/>
              </w:rPr>
            </w:pPr>
            <w:r w:rsidRPr="006A7D1C">
              <w:rPr>
                <w:rFonts w:ascii="Montserrat" w:hAnsi="Montserrat" w:cs="Arial"/>
                <w:b/>
              </w:rPr>
              <w:t xml:space="preserve">No. </w:t>
            </w:r>
            <w:r w:rsidR="00737AF9" w:rsidRPr="006A7D1C">
              <w:rPr>
                <w:rFonts w:ascii="Montserrat" w:hAnsi="Montserrat" w:cs="Arial"/>
                <w:b/>
              </w:rPr>
              <w:t>d</w:t>
            </w:r>
            <w:r w:rsidRPr="006A7D1C">
              <w:rPr>
                <w:rFonts w:ascii="Montserrat" w:hAnsi="Montserrat" w:cs="Arial"/>
                <w:b/>
              </w:rPr>
              <w:t>e queja</w:t>
            </w:r>
          </w:p>
          <w:p w14:paraId="143D3E2C" w14:textId="77777777" w:rsidR="000572F4" w:rsidRPr="006A7D1C" w:rsidRDefault="000572F4" w:rsidP="009F1426">
            <w:pPr>
              <w:jc w:val="center"/>
              <w:rPr>
                <w:rFonts w:ascii="Montserrat" w:hAnsi="Montserrat" w:cs="Arial"/>
                <w:b/>
              </w:rPr>
            </w:pPr>
            <w:r w:rsidRPr="006A7D1C">
              <w:rPr>
                <w:rFonts w:ascii="Montserrat" w:hAnsi="Montserrat" w:cs="Arial"/>
                <w:b/>
              </w:rPr>
              <w:t>(no. /año)</w:t>
            </w:r>
          </w:p>
        </w:tc>
        <w:tc>
          <w:tcPr>
            <w:tcW w:w="6095" w:type="dxa"/>
            <w:hideMark/>
          </w:tcPr>
          <w:p w14:paraId="0C86EC37" w14:textId="77777777" w:rsidR="000572F4" w:rsidRPr="006A7D1C" w:rsidRDefault="000572F4" w:rsidP="009F1426">
            <w:pPr>
              <w:jc w:val="center"/>
              <w:rPr>
                <w:rFonts w:ascii="Montserrat" w:hAnsi="Montserrat" w:cs="Arial"/>
                <w:b/>
              </w:rPr>
            </w:pPr>
            <w:r w:rsidRPr="006A7D1C">
              <w:rPr>
                <w:rFonts w:ascii="Montserrat" w:hAnsi="Montserrat" w:cs="Arial"/>
                <w:b/>
              </w:rPr>
              <w:t>Asunto</w:t>
            </w:r>
          </w:p>
        </w:tc>
        <w:tc>
          <w:tcPr>
            <w:tcW w:w="5387" w:type="dxa"/>
            <w:hideMark/>
          </w:tcPr>
          <w:p w14:paraId="2F209F5F" w14:textId="77777777" w:rsidR="000572F4" w:rsidRPr="006A7D1C" w:rsidRDefault="000572F4" w:rsidP="009F1426">
            <w:pPr>
              <w:jc w:val="center"/>
              <w:rPr>
                <w:rFonts w:ascii="Montserrat" w:hAnsi="Montserrat" w:cs="Arial"/>
                <w:b/>
              </w:rPr>
            </w:pPr>
            <w:r w:rsidRPr="006A7D1C">
              <w:rPr>
                <w:rFonts w:ascii="Montserrat" w:hAnsi="Montserrat" w:cs="Arial"/>
                <w:b/>
              </w:rPr>
              <w:t>Acciones realizadas hasta su conclusión</w:t>
            </w:r>
          </w:p>
        </w:tc>
      </w:tr>
      <w:tr w:rsidR="006A5B04" w:rsidRPr="006A7D1C" w14:paraId="6D6B53E8" w14:textId="77777777" w:rsidTr="006A7D1C">
        <w:trPr>
          <w:trHeight w:val="2316"/>
        </w:trPr>
        <w:tc>
          <w:tcPr>
            <w:tcW w:w="1418" w:type="dxa"/>
            <w:shd w:val="clear" w:color="auto" w:fill="D9D9D9" w:themeFill="background1" w:themeFillShade="D9"/>
          </w:tcPr>
          <w:p w14:paraId="213BDCD3" w14:textId="77777777" w:rsidR="006A7D1C" w:rsidRDefault="006A7D1C" w:rsidP="006A5B04">
            <w:pPr>
              <w:jc w:val="center"/>
              <w:rPr>
                <w:rFonts w:ascii="Montserrat" w:hAnsi="Montserrat" w:cs="Arial"/>
                <w:b/>
              </w:rPr>
            </w:pPr>
          </w:p>
          <w:p w14:paraId="2E215B4B" w14:textId="21CBC471" w:rsidR="006A5B04" w:rsidRPr="006A7D1C" w:rsidRDefault="006A5B04" w:rsidP="006A5B04">
            <w:pPr>
              <w:jc w:val="center"/>
              <w:rPr>
                <w:rFonts w:ascii="Montserrat" w:hAnsi="Montserrat" w:cs="Arial"/>
                <w:b/>
                <w:highlight w:val="lightGray"/>
              </w:rPr>
            </w:pPr>
            <w:r w:rsidRPr="006A7D1C">
              <w:rPr>
                <w:rFonts w:ascii="Montserrat" w:hAnsi="Montserrat" w:cs="Arial"/>
                <w:b/>
              </w:rPr>
              <w:t>0</w:t>
            </w:r>
            <w:r w:rsidR="006A06B1" w:rsidRPr="006A7D1C">
              <w:rPr>
                <w:rFonts w:ascii="Montserrat" w:hAnsi="Montserrat" w:cs="Arial"/>
                <w:b/>
              </w:rPr>
              <w:t>2</w:t>
            </w:r>
            <w:r w:rsidRPr="006A7D1C">
              <w:rPr>
                <w:rFonts w:ascii="Montserrat" w:hAnsi="Montserrat" w:cs="Arial"/>
                <w:b/>
              </w:rPr>
              <w:t>/20</w:t>
            </w:r>
          </w:p>
        </w:tc>
        <w:tc>
          <w:tcPr>
            <w:tcW w:w="6095" w:type="dxa"/>
            <w:shd w:val="clear" w:color="auto" w:fill="D9D9D9" w:themeFill="background1" w:themeFillShade="D9"/>
          </w:tcPr>
          <w:p w14:paraId="50B820C4" w14:textId="13A4F5C8" w:rsidR="006A5B04" w:rsidRPr="006A7D1C" w:rsidRDefault="00156F3F" w:rsidP="006A5B04">
            <w:pPr>
              <w:jc w:val="both"/>
              <w:rPr>
                <w:rFonts w:ascii="Montserrat" w:hAnsi="Montserrat" w:cs="Calibri"/>
                <w:color w:val="000000"/>
                <w:highlight w:val="lightGray"/>
              </w:rPr>
            </w:pPr>
            <w:r w:rsidRPr="006A7D1C">
              <w:rPr>
                <w:rFonts w:ascii="Montserrat" w:hAnsi="Montserrat" w:cs="Arial"/>
                <w:bCs/>
              </w:rPr>
              <w:t>26 de agosto. Denuncia de una estudiante del Doctorado en Ciencias, Unidad Chetumal, contra su director de tesis por vulnerar su derecho a la educación, su derecho laboral y su derecho a recibir una dirección académica de calidad, así como por crear un contexto de violencia. La denuncia fue calificada por el Comité como presunto acto de discriminación, el 10 de septiembre.</w:t>
            </w:r>
          </w:p>
        </w:tc>
        <w:tc>
          <w:tcPr>
            <w:tcW w:w="5387" w:type="dxa"/>
            <w:shd w:val="clear" w:color="auto" w:fill="D9D9D9" w:themeFill="background1" w:themeFillShade="D9"/>
          </w:tcPr>
          <w:p w14:paraId="42CDD4D9" w14:textId="03C6DA42" w:rsidR="006A5B04" w:rsidRPr="006A7D1C" w:rsidRDefault="000C60DA" w:rsidP="00BB12AB">
            <w:pPr>
              <w:ind w:left="41"/>
              <w:rPr>
                <w:rFonts w:ascii="Montserrat" w:hAnsi="Montserrat" w:cs="Arial"/>
                <w:highlight w:val="lightGray"/>
              </w:rPr>
            </w:pPr>
            <w:r w:rsidRPr="006A7D1C">
              <w:rPr>
                <w:rFonts w:ascii="Montserrat" w:hAnsi="Montserrat" w:cs="Arial"/>
              </w:rPr>
              <w:t xml:space="preserve">Se conformó un subcomité para llevar </w:t>
            </w:r>
            <w:r w:rsidR="001704F1" w:rsidRPr="006A7D1C">
              <w:rPr>
                <w:rFonts w:ascii="Montserrat" w:hAnsi="Montserrat" w:cs="Arial"/>
              </w:rPr>
              <w:t>a cabo</w:t>
            </w:r>
            <w:r w:rsidRPr="006A7D1C">
              <w:rPr>
                <w:rFonts w:ascii="Montserrat" w:hAnsi="Montserrat" w:cs="Arial"/>
              </w:rPr>
              <w:t xml:space="preserve"> la investigación y este se encu</w:t>
            </w:r>
            <w:r w:rsidR="0098153D" w:rsidRPr="006A7D1C">
              <w:rPr>
                <w:rFonts w:ascii="Montserrat" w:hAnsi="Montserrat" w:cs="Arial"/>
              </w:rPr>
              <w:t>e</w:t>
            </w:r>
            <w:r w:rsidRPr="006A7D1C">
              <w:rPr>
                <w:rFonts w:ascii="Montserrat" w:hAnsi="Montserrat" w:cs="Arial"/>
              </w:rPr>
              <w:t>ntra realizando las entrevistas correspondientes.</w:t>
            </w:r>
          </w:p>
        </w:tc>
      </w:tr>
    </w:tbl>
    <w:p w14:paraId="4FC70711" w14:textId="763BD3D2" w:rsidR="000572F4" w:rsidRDefault="000572F4" w:rsidP="000572F4">
      <w:pPr>
        <w:spacing w:after="0"/>
        <w:rPr>
          <w:rFonts w:ascii="Montserrat" w:hAnsi="Montserrat" w:cs="Helv"/>
          <w:b/>
          <w:bCs/>
          <w:color w:val="000000"/>
        </w:rPr>
      </w:pPr>
    </w:p>
    <w:p w14:paraId="529AB1F3" w14:textId="2B0AB9E3" w:rsidR="0024017A" w:rsidRPr="0024017A" w:rsidRDefault="000572F4" w:rsidP="0024017A">
      <w:pPr>
        <w:pStyle w:val="Prrafodelista"/>
        <w:numPr>
          <w:ilvl w:val="0"/>
          <w:numId w:val="9"/>
        </w:numPr>
        <w:spacing w:after="0"/>
        <w:ind w:left="284" w:hanging="284"/>
        <w:rPr>
          <w:rFonts w:ascii="Montserrat" w:hAnsi="Montserrat" w:cs="Helv"/>
          <w:b/>
          <w:bCs/>
          <w:color w:val="000000"/>
          <w:sz w:val="24"/>
          <w:szCs w:val="24"/>
        </w:rPr>
      </w:pPr>
      <w:r w:rsidRPr="0024017A">
        <w:rPr>
          <w:rFonts w:ascii="Montserrat" w:hAnsi="Montserrat" w:cs="Helv"/>
          <w:b/>
          <w:bCs/>
          <w:color w:val="000000"/>
          <w:sz w:val="24"/>
          <w:szCs w:val="24"/>
        </w:rPr>
        <w:t>Informe de seguimiento al Plan de Trabajo</w:t>
      </w:r>
    </w:p>
    <w:p w14:paraId="5589F0D6" w14:textId="11FBDE68" w:rsidR="0024017A" w:rsidRDefault="0024017A" w:rsidP="0024017A">
      <w:pPr>
        <w:pStyle w:val="Prrafodelista"/>
        <w:spacing w:after="0"/>
        <w:ind w:left="284"/>
        <w:rPr>
          <w:rFonts w:ascii="Montserrat" w:hAnsi="Montserrat" w:cs="Helv"/>
          <w:b/>
          <w:bCs/>
          <w:color w:val="000000"/>
        </w:rPr>
      </w:pPr>
    </w:p>
    <w:p w14:paraId="068FE42C" w14:textId="51BACBFB" w:rsidR="002C00DB" w:rsidRPr="002C00DB" w:rsidRDefault="00FD47F9" w:rsidP="00D32FDB">
      <w:pPr>
        <w:pStyle w:val="Prrafodelista"/>
        <w:spacing w:after="0"/>
        <w:ind w:left="0"/>
        <w:jc w:val="both"/>
        <w:rPr>
          <w:rFonts w:ascii="Montserrat" w:hAnsi="Montserrat" w:cs="Helv"/>
          <w:color w:val="000000"/>
        </w:rPr>
      </w:pPr>
      <w:r>
        <w:rPr>
          <w:rFonts w:ascii="Montserrat" w:hAnsi="Montserrat" w:cs="Helv"/>
          <w:color w:val="000000"/>
        </w:rPr>
        <w:t>A continuación, s</w:t>
      </w:r>
      <w:r w:rsidR="002C00DB" w:rsidRPr="002C00DB">
        <w:rPr>
          <w:rFonts w:ascii="Montserrat" w:hAnsi="Montserrat" w:cs="Helv"/>
          <w:color w:val="000000"/>
        </w:rPr>
        <w:t xml:space="preserve">e informa de los avances del Plan de Trabajo 2020 en este </w:t>
      </w:r>
      <w:r w:rsidR="00A62A35">
        <w:rPr>
          <w:rFonts w:ascii="Montserrat" w:hAnsi="Montserrat" w:cs="Helv"/>
          <w:color w:val="000000"/>
        </w:rPr>
        <w:t>tercer</w:t>
      </w:r>
      <w:r w:rsidR="002C00DB" w:rsidRPr="002C00DB">
        <w:rPr>
          <w:rFonts w:ascii="Montserrat" w:hAnsi="Montserrat" w:cs="Helv"/>
          <w:color w:val="000000"/>
        </w:rPr>
        <w:t xml:space="preserve"> trimestre</w:t>
      </w:r>
      <w:r w:rsidR="002C00DB">
        <w:rPr>
          <w:rFonts w:ascii="Montserrat" w:hAnsi="Montserrat" w:cs="Helv"/>
          <w:color w:val="000000"/>
        </w:rPr>
        <w:t xml:space="preserve">, </w:t>
      </w:r>
      <w:r w:rsidR="0076612D">
        <w:rPr>
          <w:rFonts w:ascii="Montserrat" w:hAnsi="Montserrat" w:cs="Helv"/>
          <w:color w:val="000000"/>
        </w:rPr>
        <w:t>conformado por un total de 23 actividades</w:t>
      </w:r>
      <w:r w:rsidR="007D7A37">
        <w:rPr>
          <w:rFonts w:ascii="Montserrat" w:hAnsi="Montserrat" w:cs="Helv"/>
          <w:color w:val="000000"/>
        </w:rPr>
        <w:t>, de las cuales una se realizó en el primer trimestre y otra aplicar</w:t>
      </w:r>
      <w:r w:rsidR="001F5D92">
        <w:rPr>
          <w:rFonts w:ascii="Montserrat" w:hAnsi="Montserrat" w:cs="Helv"/>
          <w:color w:val="000000"/>
        </w:rPr>
        <w:t>á</w:t>
      </w:r>
      <w:r w:rsidR="007D7A37">
        <w:rPr>
          <w:rFonts w:ascii="Montserrat" w:hAnsi="Montserrat" w:cs="Helv"/>
          <w:color w:val="000000"/>
        </w:rPr>
        <w:t xml:space="preserve"> en el último trimestre del año.</w:t>
      </w:r>
    </w:p>
    <w:p w14:paraId="04AF3EF4" w14:textId="05FBB333" w:rsidR="002C00DB" w:rsidRDefault="002C00DB" w:rsidP="005F7C92">
      <w:pPr>
        <w:pStyle w:val="Prrafodelista"/>
        <w:spacing w:after="0"/>
        <w:ind w:left="0"/>
        <w:jc w:val="center"/>
        <w:rPr>
          <w:rFonts w:ascii="Montserrat" w:hAnsi="Montserrat" w:cs="Helv"/>
          <w:b/>
          <w:bCs/>
          <w:color w:val="000000"/>
        </w:rPr>
      </w:pPr>
      <w:bookmarkStart w:id="0" w:name="_Hlk45557244"/>
    </w:p>
    <w:tbl>
      <w:tblPr>
        <w:tblStyle w:val="Tablaconcuadrcula"/>
        <w:tblW w:w="0" w:type="auto"/>
        <w:tblLook w:val="04A0" w:firstRow="1" w:lastRow="0" w:firstColumn="1" w:lastColumn="0" w:noHBand="0" w:noVBand="1"/>
      </w:tblPr>
      <w:tblGrid>
        <w:gridCol w:w="2263"/>
        <w:gridCol w:w="2268"/>
        <w:gridCol w:w="3119"/>
        <w:gridCol w:w="3827"/>
        <w:gridCol w:w="1473"/>
      </w:tblGrid>
      <w:tr w:rsidR="00A62A35" w:rsidRPr="007D7A37" w14:paraId="612A63C8" w14:textId="77777777" w:rsidTr="007D7A37">
        <w:tc>
          <w:tcPr>
            <w:tcW w:w="2263" w:type="dxa"/>
          </w:tcPr>
          <w:p w14:paraId="061E83BB" w14:textId="7ECD16F1" w:rsidR="00A62A35" w:rsidRPr="007D7A37" w:rsidRDefault="00A62A35" w:rsidP="006A7D1C">
            <w:pPr>
              <w:pStyle w:val="Prrafodelista"/>
              <w:spacing w:after="0" w:line="276" w:lineRule="auto"/>
              <w:ind w:left="0"/>
              <w:jc w:val="center"/>
              <w:rPr>
                <w:rFonts w:ascii="Montserrat" w:hAnsi="Montserrat" w:cs="Helv"/>
                <w:b/>
                <w:bCs/>
                <w:color w:val="000000"/>
                <w:sz w:val="20"/>
                <w:szCs w:val="20"/>
              </w:rPr>
            </w:pPr>
            <w:r w:rsidRPr="007D7A37">
              <w:rPr>
                <w:rFonts w:ascii="Montserrat" w:hAnsi="Montserrat" w:cs="Helv"/>
                <w:b/>
                <w:bCs/>
                <w:color w:val="000000"/>
                <w:sz w:val="20"/>
                <w:szCs w:val="20"/>
              </w:rPr>
              <w:t>Objetivo</w:t>
            </w:r>
          </w:p>
        </w:tc>
        <w:tc>
          <w:tcPr>
            <w:tcW w:w="2268" w:type="dxa"/>
          </w:tcPr>
          <w:p w14:paraId="5BB048C4" w14:textId="639451B4" w:rsidR="00A62A35" w:rsidRPr="007D7A37" w:rsidRDefault="00A62A35" w:rsidP="006A7D1C">
            <w:pPr>
              <w:pStyle w:val="Prrafodelista"/>
              <w:spacing w:after="0" w:line="276" w:lineRule="auto"/>
              <w:ind w:left="0"/>
              <w:jc w:val="center"/>
              <w:rPr>
                <w:rFonts w:ascii="Montserrat" w:hAnsi="Montserrat" w:cs="Helv"/>
                <w:b/>
                <w:bCs/>
                <w:color w:val="000000"/>
                <w:sz w:val="20"/>
                <w:szCs w:val="20"/>
              </w:rPr>
            </w:pPr>
            <w:r w:rsidRPr="007D7A37">
              <w:rPr>
                <w:rFonts w:ascii="Montserrat" w:hAnsi="Montserrat" w:cs="Helv"/>
                <w:b/>
                <w:bCs/>
                <w:color w:val="000000"/>
                <w:sz w:val="20"/>
                <w:szCs w:val="20"/>
              </w:rPr>
              <w:t>Meta</w:t>
            </w:r>
          </w:p>
        </w:tc>
        <w:tc>
          <w:tcPr>
            <w:tcW w:w="3119" w:type="dxa"/>
          </w:tcPr>
          <w:p w14:paraId="46DF4568" w14:textId="77777777" w:rsidR="00A62A35" w:rsidRDefault="00A62A35" w:rsidP="006A7D1C">
            <w:pPr>
              <w:pStyle w:val="Prrafodelista"/>
              <w:spacing w:after="0" w:line="276" w:lineRule="auto"/>
              <w:ind w:left="0"/>
              <w:jc w:val="center"/>
              <w:rPr>
                <w:rFonts w:ascii="Montserrat" w:hAnsi="Montserrat" w:cs="Helv"/>
                <w:b/>
                <w:bCs/>
                <w:color w:val="000000"/>
                <w:sz w:val="20"/>
                <w:szCs w:val="20"/>
              </w:rPr>
            </w:pPr>
            <w:r w:rsidRPr="007D7A37">
              <w:rPr>
                <w:rFonts w:ascii="Montserrat" w:hAnsi="Montserrat" w:cs="Helv"/>
                <w:b/>
                <w:bCs/>
                <w:color w:val="000000"/>
                <w:sz w:val="20"/>
                <w:szCs w:val="20"/>
              </w:rPr>
              <w:t>Actividad</w:t>
            </w:r>
          </w:p>
          <w:p w14:paraId="14E46B03" w14:textId="2A602E5C" w:rsidR="006A7D1C" w:rsidRPr="007D7A37" w:rsidRDefault="006A7D1C" w:rsidP="006A7D1C">
            <w:pPr>
              <w:pStyle w:val="Prrafodelista"/>
              <w:spacing w:after="0" w:line="276" w:lineRule="auto"/>
              <w:ind w:left="0"/>
              <w:jc w:val="center"/>
              <w:rPr>
                <w:rFonts w:ascii="Montserrat" w:hAnsi="Montserrat" w:cs="Helv"/>
                <w:b/>
                <w:bCs/>
                <w:color w:val="000000"/>
                <w:sz w:val="20"/>
                <w:szCs w:val="20"/>
              </w:rPr>
            </w:pPr>
          </w:p>
        </w:tc>
        <w:tc>
          <w:tcPr>
            <w:tcW w:w="3827" w:type="dxa"/>
            <w:shd w:val="clear" w:color="auto" w:fill="auto"/>
          </w:tcPr>
          <w:p w14:paraId="19EA0378" w14:textId="21DC68BC" w:rsidR="00A62A35" w:rsidRPr="007D7A37" w:rsidRDefault="00A62A35" w:rsidP="006A7D1C">
            <w:pPr>
              <w:pStyle w:val="Prrafodelista"/>
              <w:spacing w:after="0" w:line="276" w:lineRule="auto"/>
              <w:ind w:left="0"/>
              <w:jc w:val="center"/>
              <w:rPr>
                <w:rFonts w:ascii="Montserrat" w:hAnsi="Montserrat" w:cs="Helv"/>
                <w:b/>
                <w:bCs/>
                <w:color w:val="000000"/>
                <w:sz w:val="20"/>
                <w:szCs w:val="20"/>
              </w:rPr>
            </w:pPr>
            <w:r w:rsidRPr="007D7A37">
              <w:rPr>
                <w:rFonts w:ascii="Montserrat" w:hAnsi="Montserrat" w:cs="Helv"/>
                <w:b/>
                <w:bCs/>
                <w:color w:val="000000"/>
                <w:sz w:val="20"/>
                <w:szCs w:val="20"/>
              </w:rPr>
              <w:t>Avances</w:t>
            </w:r>
          </w:p>
        </w:tc>
        <w:tc>
          <w:tcPr>
            <w:tcW w:w="1473" w:type="dxa"/>
          </w:tcPr>
          <w:p w14:paraId="4193E0F8" w14:textId="3BEF4491" w:rsidR="00A62A35" w:rsidRPr="007D7A37" w:rsidRDefault="00A62A35" w:rsidP="006A7D1C">
            <w:pPr>
              <w:pStyle w:val="Prrafodelista"/>
              <w:spacing w:after="0" w:line="276" w:lineRule="auto"/>
              <w:ind w:left="0"/>
              <w:jc w:val="center"/>
              <w:rPr>
                <w:rFonts w:ascii="Montserrat" w:hAnsi="Montserrat" w:cs="Helv"/>
                <w:b/>
                <w:bCs/>
                <w:color w:val="000000"/>
                <w:sz w:val="20"/>
                <w:szCs w:val="20"/>
              </w:rPr>
            </w:pPr>
            <w:r w:rsidRPr="007A0DC1">
              <w:rPr>
                <w:rFonts w:ascii="Montserrat" w:hAnsi="Montserrat" w:cs="Helv"/>
                <w:b/>
                <w:bCs/>
                <w:color w:val="000000"/>
                <w:sz w:val="20"/>
                <w:szCs w:val="20"/>
              </w:rPr>
              <w:t xml:space="preserve">% </w:t>
            </w:r>
            <w:r w:rsidRPr="007D7A37">
              <w:rPr>
                <w:rFonts w:ascii="Montserrat" w:hAnsi="Montserrat" w:cs="Helv"/>
                <w:b/>
                <w:bCs/>
                <w:color w:val="000000"/>
                <w:sz w:val="20"/>
                <w:szCs w:val="20"/>
              </w:rPr>
              <w:t>avances</w:t>
            </w:r>
          </w:p>
        </w:tc>
      </w:tr>
      <w:tr w:rsidR="00DB431E" w:rsidRPr="007D7A37" w14:paraId="032A7A48" w14:textId="77777777" w:rsidTr="007D7A37">
        <w:trPr>
          <w:trHeight w:val="1152"/>
        </w:trPr>
        <w:tc>
          <w:tcPr>
            <w:tcW w:w="2263" w:type="dxa"/>
            <w:vMerge w:val="restart"/>
          </w:tcPr>
          <w:p w14:paraId="3242D9C2" w14:textId="54B3D3D7" w:rsidR="00DB431E" w:rsidRPr="007D7A37" w:rsidRDefault="00DB431E" w:rsidP="006A7D1C">
            <w:pPr>
              <w:pStyle w:val="Prrafodelista"/>
              <w:spacing w:after="0" w:line="276" w:lineRule="auto"/>
              <w:ind w:left="0"/>
              <w:rPr>
                <w:rFonts w:ascii="Montserrat" w:hAnsi="Montserrat" w:cs="Helv"/>
                <w:color w:val="000000"/>
                <w:sz w:val="20"/>
                <w:szCs w:val="20"/>
              </w:rPr>
            </w:pPr>
            <w:r w:rsidRPr="007D7A37">
              <w:rPr>
                <w:rFonts w:ascii="Montserrat" w:hAnsi="Montserrat" w:cs="Helv"/>
                <w:color w:val="000000"/>
                <w:sz w:val="20"/>
                <w:szCs w:val="20"/>
              </w:rPr>
              <w:t xml:space="preserve">Las personas servidoras públicas del organismo reciben capacitación o sensibilización en </w:t>
            </w:r>
            <w:r w:rsidRPr="007D7A37">
              <w:rPr>
                <w:rFonts w:ascii="Montserrat" w:hAnsi="Montserrat" w:cs="Helv"/>
                <w:color w:val="000000"/>
                <w:sz w:val="20"/>
                <w:szCs w:val="20"/>
              </w:rPr>
              <w:lastRenderedPageBreak/>
              <w:t>materia de ética e integridad pública, o prevención de conflictos de intereses.</w:t>
            </w:r>
          </w:p>
        </w:tc>
        <w:tc>
          <w:tcPr>
            <w:tcW w:w="2268" w:type="dxa"/>
            <w:vMerge w:val="restart"/>
          </w:tcPr>
          <w:p w14:paraId="49A8A2BF" w14:textId="059EC615" w:rsidR="00DB431E" w:rsidRPr="007D7A37" w:rsidRDefault="00DB431E" w:rsidP="006A7D1C">
            <w:pPr>
              <w:pStyle w:val="Prrafodelista"/>
              <w:spacing w:after="0" w:line="276" w:lineRule="auto"/>
              <w:ind w:left="0"/>
              <w:rPr>
                <w:rFonts w:ascii="Montserrat" w:hAnsi="Montserrat" w:cs="Helv"/>
                <w:b/>
                <w:bCs/>
                <w:color w:val="000000"/>
                <w:sz w:val="20"/>
                <w:szCs w:val="20"/>
              </w:rPr>
            </w:pPr>
            <w:r w:rsidRPr="007D7A37">
              <w:rPr>
                <w:rFonts w:ascii="Montserrat" w:hAnsi="Montserrat" w:cstheme="minorHAnsi"/>
                <w:color w:val="000000" w:themeColor="text1"/>
                <w:sz w:val="20"/>
                <w:szCs w:val="20"/>
              </w:rPr>
              <w:lastRenderedPageBreak/>
              <w:t xml:space="preserve">Al finalizar el año 2020, al menos 15% de las personas servidoras públicas de ECOSUR han recibido una o más </w:t>
            </w:r>
            <w:r w:rsidRPr="007D7A37">
              <w:rPr>
                <w:rFonts w:ascii="Montserrat" w:hAnsi="Montserrat" w:cstheme="minorHAnsi"/>
                <w:color w:val="000000" w:themeColor="text1"/>
                <w:sz w:val="20"/>
                <w:szCs w:val="20"/>
              </w:rPr>
              <w:lastRenderedPageBreak/>
              <w:t>capacitaciones o sensibilizaciones en materia de ética e integridad pública, o prevención de conflictos de intereses.</w:t>
            </w:r>
          </w:p>
        </w:tc>
        <w:tc>
          <w:tcPr>
            <w:tcW w:w="3119" w:type="dxa"/>
          </w:tcPr>
          <w:p w14:paraId="657846DC" w14:textId="708E7DF1" w:rsidR="00DB431E" w:rsidRPr="007D7A37" w:rsidRDefault="00DB431E"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lastRenderedPageBreak/>
              <w:t xml:space="preserve">Llevar a cabo las gestiones necesarias para asegurar que el curso sobre la "Nueva Ética e Integridad en el Servicio Público" sea acreditado por quienes </w:t>
            </w:r>
            <w:r w:rsidRPr="007D7A37">
              <w:rPr>
                <w:rFonts w:ascii="Montserrat" w:hAnsi="Montserrat" w:cstheme="minorHAnsi"/>
                <w:color w:val="000000" w:themeColor="text1"/>
                <w:sz w:val="20"/>
                <w:szCs w:val="20"/>
              </w:rPr>
              <w:lastRenderedPageBreak/>
              <w:t>conforman el CEPCI y, en su caso, por otras personas servidoras públicas del organismo.</w:t>
            </w:r>
          </w:p>
        </w:tc>
        <w:tc>
          <w:tcPr>
            <w:tcW w:w="3827" w:type="dxa"/>
            <w:shd w:val="clear" w:color="auto" w:fill="auto"/>
          </w:tcPr>
          <w:p w14:paraId="21317C75" w14:textId="06303654" w:rsidR="00DB431E" w:rsidRDefault="00AB7BC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lastRenderedPageBreak/>
              <w:t xml:space="preserve">Se compartió con la comunidad la invitación de la SFP para participar en el curso la Nueva ética e integridad en el servicio público los días 3 de julio, 3 de agosto y 4 de septiembre. Se difundió el Código </w:t>
            </w:r>
            <w:r w:rsidRPr="007D7A37">
              <w:rPr>
                <w:rFonts w:ascii="Montserrat" w:hAnsi="Montserrat" w:cstheme="minorHAnsi"/>
                <w:color w:val="000000" w:themeColor="text1"/>
                <w:sz w:val="20"/>
                <w:szCs w:val="20"/>
              </w:rPr>
              <w:lastRenderedPageBreak/>
              <w:t>de Ética en versión amigable el 20 de julio y el Protocolo para la atención de presuntos actos de discriminación el 18 y 25 de septiembre, así como el Protocolo de Actuación con Perspectiva de Género en la investigación y substanciación de quejas y denuncias el 31 de julio y el 14 de septiembre.</w:t>
            </w:r>
          </w:p>
          <w:p w14:paraId="52435F15" w14:textId="7E767348"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1473" w:type="dxa"/>
          </w:tcPr>
          <w:p w14:paraId="7DA37773" w14:textId="73EC8784" w:rsidR="00DB431E"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lastRenderedPageBreak/>
              <w:t>100%</w:t>
            </w:r>
          </w:p>
        </w:tc>
      </w:tr>
      <w:tr w:rsidR="00DB431E" w:rsidRPr="007D7A37" w14:paraId="34870EB6" w14:textId="77777777" w:rsidTr="006A7D1C">
        <w:trPr>
          <w:trHeight w:val="4065"/>
        </w:trPr>
        <w:tc>
          <w:tcPr>
            <w:tcW w:w="2263" w:type="dxa"/>
            <w:vMerge/>
          </w:tcPr>
          <w:p w14:paraId="0FA1C73E" w14:textId="77777777" w:rsidR="00DB431E" w:rsidRPr="007D7A37" w:rsidRDefault="00DB431E" w:rsidP="006A7D1C">
            <w:pPr>
              <w:pStyle w:val="Prrafodelista"/>
              <w:spacing w:after="0" w:line="276" w:lineRule="auto"/>
              <w:ind w:left="0"/>
              <w:rPr>
                <w:rFonts w:ascii="Montserrat" w:hAnsi="Montserrat" w:cs="Helv"/>
                <w:b/>
                <w:bCs/>
                <w:color w:val="000000"/>
                <w:sz w:val="20"/>
                <w:szCs w:val="20"/>
              </w:rPr>
            </w:pPr>
          </w:p>
        </w:tc>
        <w:tc>
          <w:tcPr>
            <w:tcW w:w="2268" w:type="dxa"/>
            <w:vMerge/>
          </w:tcPr>
          <w:p w14:paraId="4C655A03" w14:textId="77777777" w:rsidR="00DB431E" w:rsidRPr="007D7A37" w:rsidRDefault="00DB431E" w:rsidP="006A7D1C">
            <w:pPr>
              <w:pStyle w:val="Prrafodelista"/>
              <w:spacing w:after="0" w:line="276" w:lineRule="auto"/>
              <w:ind w:left="0"/>
              <w:rPr>
                <w:rFonts w:ascii="Montserrat" w:hAnsi="Montserrat" w:cs="Helv"/>
                <w:b/>
                <w:bCs/>
                <w:color w:val="000000"/>
                <w:sz w:val="20"/>
                <w:szCs w:val="20"/>
              </w:rPr>
            </w:pPr>
          </w:p>
        </w:tc>
        <w:tc>
          <w:tcPr>
            <w:tcW w:w="3119" w:type="dxa"/>
          </w:tcPr>
          <w:p w14:paraId="673AF051" w14:textId="6F9137CA" w:rsidR="00DB431E" w:rsidRPr="007D7A37" w:rsidRDefault="00DB431E"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Realizar las gestiones necesarias para que las personas servidoras públicas del organismo participen en al menos un curso de capacitación o sensibilización sobre temas de ética, integridad pública, prevención de conflictos de intereses, igualdad de género, violencia de género, Hostigamiento Sexual y Acoso Sexual, o prevención de la discriminación.</w:t>
            </w:r>
          </w:p>
        </w:tc>
        <w:tc>
          <w:tcPr>
            <w:tcW w:w="3827" w:type="dxa"/>
            <w:shd w:val="clear" w:color="auto" w:fill="auto"/>
          </w:tcPr>
          <w:p w14:paraId="0EF7329E" w14:textId="77777777" w:rsidR="00DB431E" w:rsidRDefault="00AB7BC1" w:rsidP="006A7D1C">
            <w:pPr>
              <w:pStyle w:val="Prrafodelista"/>
              <w:spacing w:after="0" w:line="276" w:lineRule="auto"/>
              <w:ind w:left="0"/>
              <w:rPr>
                <w:rFonts w:ascii="Montserrat" w:hAnsi="Montserrat" w:cs="Helv"/>
                <w:color w:val="000000"/>
                <w:sz w:val="20"/>
                <w:szCs w:val="20"/>
              </w:rPr>
            </w:pPr>
            <w:r w:rsidRPr="007D7A37">
              <w:rPr>
                <w:rFonts w:ascii="Montserrat" w:hAnsi="Montserrat" w:cs="Helv"/>
                <w:color w:val="000000"/>
                <w:sz w:val="20"/>
                <w:szCs w:val="20"/>
              </w:rPr>
              <w:t>Se dieron a conocer las invitaciones a la comunidad para inscribirse en el curso "Los conflictos de intereses en el ejercicio del servicio público" en sus distintas ediciones el 10 y 24 de agosto y 4 y 23 de septiembre. Durante este trimestre 13 personas de la institución, 7 de ellas son integrantes del CEPCI, recibieron capacitación en diversos temas de interés del CEPCI —Prevención de Conflictos de Interés 6 personas, Nueva ética pública 5 personas, Protocolo para la Atención de presuntos actos de discriminación 3 personas—</w:t>
            </w:r>
          </w:p>
          <w:p w14:paraId="5B223B5A" w14:textId="02804C2E" w:rsidR="006A7D1C" w:rsidRPr="007D7A37" w:rsidRDefault="006A7D1C" w:rsidP="006A7D1C">
            <w:pPr>
              <w:pStyle w:val="Prrafodelista"/>
              <w:spacing w:after="0" w:line="276" w:lineRule="auto"/>
              <w:ind w:left="0"/>
              <w:rPr>
                <w:rFonts w:ascii="Montserrat" w:hAnsi="Montserrat" w:cs="Helv"/>
                <w:color w:val="000000"/>
                <w:sz w:val="20"/>
                <w:szCs w:val="20"/>
              </w:rPr>
            </w:pPr>
          </w:p>
        </w:tc>
        <w:tc>
          <w:tcPr>
            <w:tcW w:w="1473" w:type="dxa"/>
          </w:tcPr>
          <w:p w14:paraId="4B4BC310" w14:textId="7B9B32E1" w:rsidR="00DB431E"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AB7BC1" w:rsidRPr="007D7A37" w14:paraId="71975E2E" w14:textId="77777777" w:rsidTr="006A7D1C">
        <w:trPr>
          <w:trHeight w:val="3060"/>
        </w:trPr>
        <w:tc>
          <w:tcPr>
            <w:tcW w:w="2263" w:type="dxa"/>
            <w:vMerge w:val="restart"/>
          </w:tcPr>
          <w:p w14:paraId="3C4C240D" w14:textId="18BA2C3C" w:rsidR="00AB7BC1" w:rsidRPr="007D7A37" w:rsidRDefault="00AB7BC1" w:rsidP="006A7D1C">
            <w:pPr>
              <w:pStyle w:val="NormalWeb"/>
              <w:shd w:val="clear" w:color="auto" w:fill="FFFFFF"/>
              <w:spacing w:before="0" w:beforeAutospacing="0" w:after="0" w:afterAutospacing="0" w:line="276" w:lineRule="auto"/>
              <w:rPr>
                <w:rFonts w:ascii="Montserrat" w:hAnsi="Montserrat" w:cs="Helv"/>
                <w:b/>
                <w:bCs/>
                <w:color w:val="000000"/>
                <w:sz w:val="20"/>
                <w:szCs w:val="20"/>
              </w:rPr>
            </w:pPr>
            <w:r w:rsidRPr="007D7A37">
              <w:rPr>
                <w:rFonts w:ascii="Montserrat" w:hAnsi="Montserrat" w:cstheme="minorHAnsi"/>
                <w:color w:val="000000" w:themeColor="text1"/>
                <w:sz w:val="20"/>
                <w:szCs w:val="20"/>
              </w:rPr>
              <w:lastRenderedPageBreak/>
              <w:t>Asegurar la implementación de las acciones de capacitación y sensibilización, que el CEPCI haya programado, en materia de ética e integridad pública y prevención de conflictos de intereses</w:t>
            </w:r>
          </w:p>
        </w:tc>
        <w:tc>
          <w:tcPr>
            <w:tcW w:w="2268" w:type="dxa"/>
            <w:vMerge w:val="restart"/>
          </w:tcPr>
          <w:p w14:paraId="500FC895" w14:textId="335A3C29" w:rsidR="00AB7BC1" w:rsidRPr="007D7A37" w:rsidRDefault="00AB7BC1" w:rsidP="006A7D1C">
            <w:pPr>
              <w:pStyle w:val="Prrafodelista"/>
              <w:spacing w:after="0" w:line="276" w:lineRule="auto"/>
              <w:ind w:left="0"/>
              <w:rPr>
                <w:rFonts w:ascii="Montserrat" w:hAnsi="Montserrat" w:cs="Helv"/>
                <w:b/>
                <w:bCs/>
                <w:color w:val="000000"/>
                <w:sz w:val="20"/>
                <w:szCs w:val="20"/>
              </w:rPr>
            </w:pPr>
            <w:r w:rsidRPr="007D7A37">
              <w:rPr>
                <w:rFonts w:ascii="Montserrat" w:hAnsi="Montserrat" w:cstheme="minorHAnsi"/>
                <w:color w:val="000000" w:themeColor="text1"/>
                <w:sz w:val="20"/>
                <w:szCs w:val="20"/>
              </w:rPr>
              <w:t>Al finalizar el año 2020, al menos en cada unidad de ECOSUR se habrán realizado acciones capacitación en materia de ética e integridad pública y prevención de conflictos de interés programadas por el CEPCI.</w:t>
            </w:r>
          </w:p>
        </w:tc>
        <w:tc>
          <w:tcPr>
            <w:tcW w:w="3119" w:type="dxa"/>
          </w:tcPr>
          <w:p w14:paraId="088EEF5F" w14:textId="57002DD3" w:rsidR="00AB7BC1" w:rsidRPr="007D7A37" w:rsidRDefault="00AB7BC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Realizar las gestiones necesarias para que el CEPCI u otra instancia imparta capacitación o sensibilización a las personas servidoras públicas del organismo, sobre los elementos fundamentales de los conflictos de intereses.</w:t>
            </w:r>
          </w:p>
        </w:tc>
        <w:tc>
          <w:tcPr>
            <w:tcW w:w="3827" w:type="dxa"/>
            <w:shd w:val="clear" w:color="auto" w:fill="auto"/>
          </w:tcPr>
          <w:p w14:paraId="6E81D0EC" w14:textId="3317F039" w:rsidR="00AB7BC1" w:rsidRPr="007D7A37" w:rsidRDefault="00AB7BC1" w:rsidP="006A7D1C">
            <w:pPr>
              <w:pStyle w:val="Prrafodelista"/>
              <w:spacing w:after="0" w:line="276" w:lineRule="auto"/>
              <w:ind w:left="0"/>
              <w:rPr>
                <w:rFonts w:ascii="Montserrat" w:hAnsi="Montserrat" w:cs="Helv"/>
                <w:color w:val="000000"/>
                <w:sz w:val="20"/>
                <w:szCs w:val="20"/>
              </w:rPr>
            </w:pPr>
            <w:r w:rsidRPr="007D7A37">
              <w:rPr>
                <w:rFonts w:ascii="Montserrat" w:hAnsi="Montserrat" w:cs="Helv"/>
                <w:color w:val="000000"/>
                <w:sz w:val="20"/>
                <w:szCs w:val="20"/>
              </w:rPr>
              <w:t>Sin avances</w:t>
            </w:r>
          </w:p>
        </w:tc>
        <w:tc>
          <w:tcPr>
            <w:tcW w:w="1473" w:type="dxa"/>
          </w:tcPr>
          <w:p w14:paraId="0538DD88" w14:textId="1B7EECDF" w:rsidR="00AB7BC1"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0%</w:t>
            </w:r>
          </w:p>
        </w:tc>
      </w:tr>
      <w:tr w:rsidR="00AB7BC1" w:rsidRPr="007D7A37" w14:paraId="03D81815" w14:textId="77777777" w:rsidTr="007D7A37">
        <w:tc>
          <w:tcPr>
            <w:tcW w:w="2263" w:type="dxa"/>
            <w:vMerge/>
          </w:tcPr>
          <w:p w14:paraId="3376906F" w14:textId="77777777" w:rsidR="00AB7BC1" w:rsidRPr="007D7A37" w:rsidRDefault="00AB7BC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vMerge/>
          </w:tcPr>
          <w:p w14:paraId="668FD142" w14:textId="77777777" w:rsidR="00AB7BC1" w:rsidRPr="007D7A37" w:rsidRDefault="00AB7BC1" w:rsidP="006A7D1C">
            <w:pPr>
              <w:pStyle w:val="Prrafodelista"/>
              <w:spacing w:after="0" w:line="276" w:lineRule="auto"/>
              <w:ind w:left="0"/>
              <w:rPr>
                <w:rFonts w:ascii="Montserrat" w:hAnsi="Montserrat" w:cstheme="minorHAnsi"/>
                <w:color w:val="000000" w:themeColor="text1"/>
                <w:sz w:val="20"/>
                <w:szCs w:val="20"/>
              </w:rPr>
            </w:pPr>
          </w:p>
        </w:tc>
        <w:tc>
          <w:tcPr>
            <w:tcW w:w="3119" w:type="dxa"/>
          </w:tcPr>
          <w:p w14:paraId="0542EFB2" w14:textId="77777777" w:rsidR="00AB7BC1" w:rsidRDefault="00AB7BC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Elaborar un proyecto o propuesta de programa de capacitación en materia de ética, integridad pública y prevención de conflictos de intereses para las personas servidoras públicas del organismo, para los años 2020 a 2024, y comunicar el mismo a las instancias responsables de la capacitación al personal dentro del organismo público.</w:t>
            </w:r>
          </w:p>
          <w:p w14:paraId="365BB023" w14:textId="283B47EC"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827" w:type="dxa"/>
            <w:shd w:val="clear" w:color="auto" w:fill="auto"/>
          </w:tcPr>
          <w:p w14:paraId="7680FC6A" w14:textId="0C0655E2" w:rsidR="00AB7BC1" w:rsidRPr="007D7A37" w:rsidRDefault="00B91CD7" w:rsidP="006A7D1C">
            <w:pPr>
              <w:pStyle w:val="Prrafodelista"/>
              <w:spacing w:after="0" w:line="276" w:lineRule="auto"/>
              <w:ind w:left="0"/>
              <w:rPr>
                <w:rFonts w:ascii="Montserrat" w:hAnsi="Montserrat" w:cs="Helv"/>
                <w:color w:val="000000"/>
                <w:sz w:val="20"/>
                <w:szCs w:val="20"/>
              </w:rPr>
            </w:pPr>
            <w:r w:rsidRPr="007D7A37">
              <w:rPr>
                <w:rFonts w:ascii="Montserrat" w:hAnsi="Montserrat" w:cs="Helv"/>
                <w:color w:val="000000"/>
                <w:sz w:val="20"/>
                <w:szCs w:val="20"/>
              </w:rPr>
              <w:t>Sin avances</w:t>
            </w:r>
          </w:p>
        </w:tc>
        <w:tc>
          <w:tcPr>
            <w:tcW w:w="1473" w:type="dxa"/>
          </w:tcPr>
          <w:p w14:paraId="4D605635" w14:textId="3185871A" w:rsidR="00AB7BC1"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0%</w:t>
            </w:r>
          </w:p>
        </w:tc>
      </w:tr>
      <w:tr w:rsidR="00AB7BC1" w:rsidRPr="007D7A37" w14:paraId="36C9C0D1" w14:textId="77777777" w:rsidTr="007D7A37">
        <w:tc>
          <w:tcPr>
            <w:tcW w:w="2263" w:type="dxa"/>
            <w:vMerge/>
          </w:tcPr>
          <w:p w14:paraId="31566E85" w14:textId="77777777" w:rsidR="00AB7BC1" w:rsidRPr="007D7A37" w:rsidRDefault="00AB7BC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vMerge/>
          </w:tcPr>
          <w:p w14:paraId="5BDAA414" w14:textId="77777777" w:rsidR="00AB7BC1" w:rsidRPr="007D7A37" w:rsidRDefault="00AB7BC1" w:rsidP="006A7D1C">
            <w:pPr>
              <w:pStyle w:val="Prrafodelista"/>
              <w:spacing w:after="0" w:line="276" w:lineRule="auto"/>
              <w:ind w:left="0"/>
              <w:rPr>
                <w:rFonts w:ascii="Montserrat" w:hAnsi="Montserrat" w:cstheme="minorHAnsi"/>
                <w:color w:val="000000" w:themeColor="text1"/>
                <w:sz w:val="20"/>
                <w:szCs w:val="20"/>
              </w:rPr>
            </w:pPr>
          </w:p>
        </w:tc>
        <w:tc>
          <w:tcPr>
            <w:tcW w:w="3119" w:type="dxa"/>
          </w:tcPr>
          <w:p w14:paraId="6B7D5DDC" w14:textId="77777777" w:rsidR="00AB7BC1" w:rsidRDefault="00B91CD7"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Realizar un taller, conferencia, conversatorio o cine debate para reflexionar sobre la igualdad de género, la violencia hacia las </w:t>
            </w:r>
            <w:r w:rsidRPr="007D7A37">
              <w:rPr>
                <w:rFonts w:ascii="Montserrat" w:hAnsi="Montserrat" w:cstheme="minorHAnsi"/>
                <w:color w:val="000000" w:themeColor="text1"/>
                <w:sz w:val="20"/>
                <w:szCs w:val="20"/>
              </w:rPr>
              <w:lastRenderedPageBreak/>
              <w:t>mujeres, los derechos humanos y la discriminación.</w:t>
            </w:r>
          </w:p>
          <w:p w14:paraId="6DD58335" w14:textId="3C5D89D4"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827" w:type="dxa"/>
            <w:shd w:val="clear" w:color="auto" w:fill="auto"/>
          </w:tcPr>
          <w:p w14:paraId="33177055" w14:textId="1C11C10D" w:rsidR="00AB7BC1" w:rsidRPr="007D7A37" w:rsidRDefault="00B91CD7" w:rsidP="006A7D1C">
            <w:pPr>
              <w:pStyle w:val="Prrafodelista"/>
              <w:spacing w:after="0" w:line="276" w:lineRule="auto"/>
              <w:ind w:left="0"/>
              <w:rPr>
                <w:rFonts w:ascii="Montserrat" w:hAnsi="Montserrat" w:cs="Helv"/>
                <w:color w:val="000000"/>
                <w:sz w:val="20"/>
                <w:szCs w:val="20"/>
              </w:rPr>
            </w:pPr>
            <w:r w:rsidRPr="007D7A37">
              <w:rPr>
                <w:rFonts w:ascii="Montserrat" w:hAnsi="Montserrat" w:cs="Helv"/>
                <w:color w:val="000000"/>
                <w:sz w:val="20"/>
                <w:szCs w:val="20"/>
              </w:rPr>
              <w:lastRenderedPageBreak/>
              <w:t>No aplica en este periodo</w:t>
            </w:r>
          </w:p>
        </w:tc>
        <w:tc>
          <w:tcPr>
            <w:tcW w:w="1473" w:type="dxa"/>
          </w:tcPr>
          <w:p w14:paraId="253D2BE5" w14:textId="7A1DC278" w:rsidR="00AB7BC1" w:rsidRPr="007D7A37" w:rsidRDefault="001F5D92"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N</w:t>
            </w:r>
            <w:r w:rsidR="00BE3726">
              <w:rPr>
                <w:rFonts w:ascii="Montserrat" w:hAnsi="Montserrat" w:cs="Helv"/>
                <w:color w:val="000000"/>
                <w:sz w:val="20"/>
                <w:szCs w:val="20"/>
              </w:rPr>
              <w:t>/</w:t>
            </w:r>
            <w:r>
              <w:rPr>
                <w:rFonts w:ascii="Montserrat" w:hAnsi="Montserrat" w:cs="Helv"/>
                <w:color w:val="000000"/>
                <w:sz w:val="20"/>
                <w:szCs w:val="20"/>
              </w:rPr>
              <w:t>A</w:t>
            </w:r>
          </w:p>
        </w:tc>
      </w:tr>
      <w:tr w:rsidR="008270F4" w:rsidRPr="007D7A37" w14:paraId="671F8B04" w14:textId="77777777" w:rsidTr="007D7A37">
        <w:trPr>
          <w:trHeight w:val="650"/>
        </w:trPr>
        <w:tc>
          <w:tcPr>
            <w:tcW w:w="2263" w:type="dxa"/>
            <w:vMerge w:val="restart"/>
          </w:tcPr>
          <w:p w14:paraId="40250EC4"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Desarrollar acciones de difusión para impulsar el conocimiento y la sensibilización de las personas servidoras públicas de ECOSUR en materia de ética e integridad pública y prevención de conflictos de intereses.</w:t>
            </w:r>
          </w:p>
          <w:p w14:paraId="13342F01"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vMerge w:val="restart"/>
          </w:tcPr>
          <w:p w14:paraId="4C0FDC43"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Implementar al menos 80% de las acciones de difusión programadas por el CEPCI, así como las que, en su caso, sean solicitadas por la Unidad de Ética, Integridad Pública y Prevención de Conflictos de Intereses. </w:t>
            </w:r>
          </w:p>
          <w:p w14:paraId="53FBE618" w14:textId="77777777" w:rsidR="008270F4" w:rsidRPr="007D7A37" w:rsidRDefault="008270F4" w:rsidP="006A7D1C">
            <w:pPr>
              <w:pStyle w:val="Prrafodelista"/>
              <w:spacing w:after="0" w:line="276" w:lineRule="auto"/>
              <w:ind w:left="0"/>
              <w:rPr>
                <w:rFonts w:ascii="Montserrat" w:hAnsi="Montserrat" w:cstheme="minorHAnsi"/>
                <w:color w:val="000000" w:themeColor="text1"/>
                <w:sz w:val="20"/>
                <w:szCs w:val="20"/>
              </w:rPr>
            </w:pPr>
          </w:p>
        </w:tc>
        <w:tc>
          <w:tcPr>
            <w:tcW w:w="3119" w:type="dxa"/>
          </w:tcPr>
          <w:p w14:paraId="1CBDCFDC" w14:textId="77777777" w:rsidR="006A7D1C"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Generar y difundir contenidos gráficos o audiovisuales sobre los elementos fundamentales de la Nueva Ética Pública.</w:t>
            </w:r>
          </w:p>
          <w:p w14:paraId="01B7116C" w14:textId="04466C85"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827" w:type="dxa"/>
            <w:shd w:val="clear" w:color="auto" w:fill="auto"/>
          </w:tcPr>
          <w:p w14:paraId="67240285" w14:textId="3B8AD8C2" w:rsidR="008270F4" w:rsidRPr="007D7A37" w:rsidRDefault="008270F4" w:rsidP="006A7D1C">
            <w:pPr>
              <w:pStyle w:val="Prrafodelista"/>
              <w:spacing w:after="0" w:line="276" w:lineRule="auto"/>
              <w:ind w:left="0"/>
              <w:rPr>
                <w:rFonts w:ascii="Montserrat" w:hAnsi="Montserrat" w:cs="Helv"/>
                <w:color w:val="000000"/>
                <w:sz w:val="20"/>
                <w:szCs w:val="20"/>
              </w:rPr>
            </w:pPr>
            <w:r w:rsidRPr="007D7A37">
              <w:rPr>
                <w:rFonts w:ascii="Montserrat" w:hAnsi="Montserrat" w:cs="Helv"/>
                <w:color w:val="000000"/>
                <w:sz w:val="20"/>
                <w:szCs w:val="20"/>
              </w:rPr>
              <w:t>Sin avances</w:t>
            </w:r>
          </w:p>
        </w:tc>
        <w:tc>
          <w:tcPr>
            <w:tcW w:w="1473" w:type="dxa"/>
          </w:tcPr>
          <w:p w14:paraId="6B81A18D" w14:textId="4C7BD7DD" w:rsidR="008270F4" w:rsidRPr="007D7A37" w:rsidRDefault="006C6E54"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0%</w:t>
            </w:r>
          </w:p>
        </w:tc>
      </w:tr>
      <w:tr w:rsidR="008270F4" w:rsidRPr="007D7A37" w14:paraId="19AC6679" w14:textId="77777777" w:rsidTr="007D7A37">
        <w:tc>
          <w:tcPr>
            <w:tcW w:w="2263" w:type="dxa"/>
            <w:vMerge/>
          </w:tcPr>
          <w:p w14:paraId="01682184"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vMerge/>
          </w:tcPr>
          <w:p w14:paraId="12DA6E3E"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119" w:type="dxa"/>
          </w:tcPr>
          <w:p w14:paraId="1F648BB9" w14:textId="77777777" w:rsidR="008270F4"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Generar y difundir contenidos gráficos o audiovisuales en materiales de sensibilización sobre el tema de conflictos de intereses.</w:t>
            </w:r>
          </w:p>
          <w:p w14:paraId="60C3F738" w14:textId="4386A494"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827" w:type="dxa"/>
            <w:shd w:val="clear" w:color="auto" w:fill="auto"/>
          </w:tcPr>
          <w:p w14:paraId="58F01B9C" w14:textId="17097B56" w:rsidR="008270F4" w:rsidRPr="007D7A37" w:rsidRDefault="008270F4" w:rsidP="006A7D1C">
            <w:pPr>
              <w:pStyle w:val="Prrafodelista"/>
              <w:spacing w:after="0" w:line="276" w:lineRule="auto"/>
              <w:ind w:left="0"/>
              <w:rPr>
                <w:rFonts w:ascii="Montserrat" w:hAnsi="Montserrat" w:cs="Helv"/>
                <w:color w:val="000000"/>
                <w:sz w:val="20"/>
                <w:szCs w:val="20"/>
              </w:rPr>
            </w:pPr>
            <w:r w:rsidRPr="007D7A37">
              <w:rPr>
                <w:rFonts w:ascii="Montserrat" w:hAnsi="Montserrat" w:cs="Helv"/>
                <w:color w:val="000000"/>
                <w:sz w:val="20"/>
                <w:szCs w:val="20"/>
              </w:rPr>
              <w:t>Sin avances</w:t>
            </w:r>
          </w:p>
        </w:tc>
        <w:tc>
          <w:tcPr>
            <w:tcW w:w="1473" w:type="dxa"/>
          </w:tcPr>
          <w:p w14:paraId="0E60265D" w14:textId="53C7CB6D" w:rsidR="008270F4"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0%</w:t>
            </w:r>
          </w:p>
        </w:tc>
      </w:tr>
      <w:tr w:rsidR="008270F4" w:rsidRPr="007D7A37" w14:paraId="2778E4B6" w14:textId="77777777" w:rsidTr="007D7A37">
        <w:tc>
          <w:tcPr>
            <w:tcW w:w="2263" w:type="dxa"/>
            <w:vMerge/>
          </w:tcPr>
          <w:p w14:paraId="6358CAE9"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vMerge/>
          </w:tcPr>
          <w:p w14:paraId="606D46ED"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119" w:type="dxa"/>
          </w:tcPr>
          <w:p w14:paraId="5B46DCB8" w14:textId="1CF0776B"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Difundir los materiales de temas de ética, integridad pública, prevención de conflictos de interés, o temas afines, en atención, en su caso, a las solicitudes expresadas por la UEIPPCI.</w:t>
            </w:r>
          </w:p>
        </w:tc>
        <w:tc>
          <w:tcPr>
            <w:tcW w:w="3827" w:type="dxa"/>
            <w:shd w:val="clear" w:color="auto" w:fill="auto"/>
          </w:tcPr>
          <w:p w14:paraId="100977C1" w14:textId="77777777" w:rsidR="008270F4" w:rsidRDefault="008270F4" w:rsidP="006A7D1C">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Se difundieron mensajes con carteles de la SFP sobre la importancia de presentar la declaración de situación patr</w:t>
            </w:r>
            <w:r w:rsidR="00FF6911" w:rsidRPr="007D7A37">
              <w:rPr>
                <w:rFonts w:ascii="Montserrat" w:hAnsi="Montserrat" w:cstheme="minorHAnsi"/>
                <w:color w:val="000000" w:themeColor="text1"/>
                <w:sz w:val="20"/>
                <w:szCs w:val="20"/>
              </w:rPr>
              <w:t>i</w:t>
            </w:r>
            <w:r w:rsidRPr="007D7A37">
              <w:rPr>
                <w:rFonts w:ascii="Montserrat" w:hAnsi="Montserrat" w:cstheme="minorHAnsi"/>
                <w:color w:val="000000" w:themeColor="text1"/>
                <w:sz w:val="20"/>
                <w:szCs w:val="20"/>
              </w:rPr>
              <w:t>m</w:t>
            </w:r>
            <w:r w:rsidR="00FF6911" w:rsidRPr="007D7A37">
              <w:rPr>
                <w:rFonts w:ascii="Montserrat" w:hAnsi="Montserrat" w:cstheme="minorHAnsi"/>
                <w:color w:val="000000" w:themeColor="text1"/>
                <w:sz w:val="20"/>
                <w:szCs w:val="20"/>
              </w:rPr>
              <w:t>o</w:t>
            </w:r>
            <w:r w:rsidRPr="007D7A37">
              <w:rPr>
                <w:rFonts w:ascii="Montserrat" w:hAnsi="Montserrat" w:cstheme="minorHAnsi"/>
                <w:color w:val="000000" w:themeColor="text1"/>
                <w:sz w:val="20"/>
                <w:szCs w:val="20"/>
              </w:rPr>
              <w:t>nial los días 20 de julio; 19, 24 y 31 de agosto; y el 2, 17 y 29 de septiembre. Se difundieron carteles sobre principios y valores en el servicio público en las siguientes fechas: 14, 15, 16 y 17 de julio, el 11 y 13 de agosto, y el 17 de septiembre.</w:t>
            </w:r>
          </w:p>
          <w:p w14:paraId="488E6AE4" w14:textId="6F50F665" w:rsidR="006A7D1C" w:rsidRPr="007D7A37" w:rsidRDefault="006A7D1C" w:rsidP="006A7D1C">
            <w:pPr>
              <w:spacing w:line="276" w:lineRule="auto"/>
              <w:rPr>
                <w:rFonts w:ascii="Montserrat" w:hAnsi="Montserrat" w:cstheme="minorHAnsi"/>
                <w:color w:val="000000" w:themeColor="text1"/>
                <w:sz w:val="20"/>
                <w:szCs w:val="20"/>
              </w:rPr>
            </w:pPr>
          </w:p>
        </w:tc>
        <w:tc>
          <w:tcPr>
            <w:tcW w:w="1473" w:type="dxa"/>
          </w:tcPr>
          <w:p w14:paraId="1AA783D3" w14:textId="471FACBF" w:rsidR="008270F4"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8270F4" w:rsidRPr="007D7A37" w14:paraId="627C9019" w14:textId="77777777" w:rsidTr="007D7A37">
        <w:tc>
          <w:tcPr>
            <w:tcW w:w="2263" w:type="dxa"/>
            <w:vMerge/>
          </w:tcPr>
          <w:p w14:paraId="54CEFE46"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vMerge/>
          </w:tcPr>
          <w:p w14:paraId="23FDA79C"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119" w:type="dxa"/>
          </w:tcPr>
          <w:p w14:paraId="5513DFE4" w14:textId="5A8937AA"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Difundir el Protocolo para la Prevención, Atención y </w:t>
            </w:r>
            <w:r w:rsidRPr="007D7A37">
              <w:rPr>
                <w:rFonts w:ascii="Montserrat" w:hAnsi="Montserrat" w:cstheme="minorHAnsi"/>
                <w:color w:val="000000" w:themeColor="text1"/>
                <w:sz w:val="20"/>
                <w:szCs w:val="20"/>
              </w:rPr>
              <w:lastRenderedPageBreak/>
              <w:t>Sanción del Hostigamiento Sexual y Acoso Sexual.</w:t>
            </w:r>
          </w:p>
        </w:tc>
        <w:tc>
          <w:tcPr>
            <w:tcW w:w="3827" w:type="dxa"/>
            <w:shd w:val="clear" w:color="auto" w:fill="auto"/>
          </w:tcPr>
          <w:p w14:paraId="76810DF5" w14:textId="2CD83D69" w:rsidR="008270F4" w:rsidRPr="007D7A37" w:rsidRDefault="008270F4" w:rsidP="006A7D1C">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lastRenderedPageBreak/>
              <w:t>Realizado en el primer trimestre</w:t>
            </w:r>
          </w:p>
        </w:tc>
        <w:tc>
          <w:tcPr>
            <w:tcW w:w="1473" w:type="dxa"/>
          </w:tcPr>
          <w:p w14:paraId="500171EE" w14:textId="16F14282" w:rsidR="008270F4" w:rsidRPr="007D7A37" w:rsidRDefault="008270F4" w:rsidP="006A7D1C">
            <w:pPr>
              <w:pStyle w:val="Prrafodelista"/>
              <w:spacing w:after="0" w:line="276" w:lineRule="auto"/>
              <w:ind w:left="0"/>
              <w:jc w:val="center"/>
              <w:rPr>
                <w:rFonts w:ascii="Montserrat" w:hAnsi="Montserrat" w:cs="Helv"/>
                <w:color w:val="000000"/>
                <w:sz w:val="20"/>
                <w:szCs w:val="20"/>
              </w:rPr>
            </w:pPr>
            <w:r w:rsidRPr="007D7A37">
              <w:rPr>
                <w:rFonts w:ascii="Montserrat" w:hAnsi="Montserrat" w:cs="Helv"/>
                <w:color w:val="000000"/>
                <w:sz w:val="20"/>
                <w:szCs w:val="20"/>
              </w:rPr>
              <w:t>100%</w:t>
            </w:r>
          </w:p>
        </w:tc>
      </w:tr>
      <w:tr w:rsidR="008270F4" w:rsidRPr="007D7A37" w14:paraId="76257308" w14:textId="77777777" w:rsidTr="007D7A37">
        <w:tc>
          <w:tcPr>
            <w:tcW w:w="2263" w:type="dxa"/>
            <w:vMerge/>
          </w:tcPr>
          <w:p w14:paraId="36C4EE96"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vMerge/>
          </w:tcPr>
          <w:p w14:paraId="3C01B534"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119" w:type="dxa"/>
          </w:tcPr>
          <w:p w14:paraId="28915506" w14:textId="411CDC38"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Difundir cuáles son las faltas administrativas que pueden cometer las personas servidoras públicas y las sanciones a que se pueden hacerse acreedoras.</w:t>
            </w:r>
          </w:p>
        </w:tc>
        <w:tc>
          <w:tcPr>
            <w:tcW w:w="3827" w:type="dxa"/>
            <w:shd w:val="clear" w:color="auto" w:fill="auto"/>
          </w:tcPr>
          <w:p w14:paraId="07C33AE3" w14:textId="77777777" w:rsidR="008270F4" w:rsidRDefault="008270F4" w:rsidP="006A7D1C">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Los días 10, 24, 28 de agosto y el 21 de septiembre se difundió el cartel sobre la Ley General de Responsabilidad</w:t>
            </w:r>
            <w:r w:rsidR="00FF6911" w:rsidRPr="007D7A37">
              <w:rPr>
                <w:rFonts w:ascii="Montserrat" w:hAnsi="Montserrat" w:cstheme="minorHAnsi"/>
                <w:color w:val="000000" w:themeColor="text1"/>
                <w:sz w:val="20"/>
                <w:szCs w:val="20"/>
              </w:rPr>
              <w:t>es</w:t>
            </w:r>
            <w:r w:rsidRPr="007D7A37">
              <w:rPr>
                <w:rFonts w:ascii="Montserrat" w:hAnsi="Montserrat" w:cstheme="minorHAnsi"/>
                <w:color w:val="000000" w:themeColor="text1"/>
                <w:sz w:val="20"/>
                <w:szCs w:val="20"/>
              </w:rPr>
              <w:t xml:space="preserve"> Administrativas relacionad</w:t>
            </w:r>
            <w:r w:rsidR="00FF6911" w:rsidRPr="007D7A37">
              <w:rPr>
                <w:rFonts w:ascii="Montserrat" w:hAnsi="Montserrat" w:cstheme="minorHAnsi"/>
                <w:color w:val="000000" w:themeColor="text1"/>
                <w:sz w:val="20"/>
                <w:szCs w:val="20"/>
              </w:rPr>
              <w:t>o</w:t>
            </w:r>
            <w:r w:rsidRPr="007D7A37">
              <w:rPr>
                <w:rFonts w:ascii="Montserrat" w:hAnsi="Montserrat" w:cstheme="minorHAnsi"/>
                <w:color w:val="000000" w:themeColor="text1"/>
                <w:sz w:val="20"/>
                <w:szCs w:val="20"/>
              </w:rPr>
              <w:t xml:space="preserve"> con </w:t>
            </w:r>
            <w:r w:rsidR="001C2150" w:rsidRPr="007D7A37">
              <w:rPr>
                <w:rFonts w:ascii="Montserrat" w:hAnsi="Montserrat" w:cstheme="minorHAnsi"/>
                <w:color w:val="000000" w:themeColor="text1"/>
                <w:sz w:val="20"/>
                <w:szCs w:val="20"/>
              </w:rPr>
              <w:t>los artículos</w:t>
            </w:r>
            <w:r w:rsidRPr="007D7A37">
              <w:rPr>
                <w:rFonts w:ascii="Montserrat" w:hAnsi="Montserrat" w:cstheme="minorHAnsi"/>
                <w:color w:val="000000" w:themeColor="text1"/>
                <w:sz w:val="20"/>
                <w:szCs w:val="20"/>
              </w:rPr>
              <w:t xml:space="preserve"> 63 bis y 75. El cartel sobre los artículos 30 y 60 se difundió el 12 y 26 de agosto y el 23 de septiembre. El cartel del Artículo 7, fracción I, fue difundido el 7 y 12 de agosto y el 25 de septiembre.</w:t>
            </w:r>
          </w:p>
          <w:p w14:paraId="6A778571" w14:textId="5643F2B7" w:rsidR="006A7D1C" w:rsidRPr="007D7A37" w:rsidRDefault="006A7D1C" w:rsidP="006A7D1C">
            <w:pPr>
              <w:spacing w:line="276" w:lineRule="auto"/>
              <w:rPr>
                <w:rFonts w:ascii="Montserrat" w:hAnsi="Montserrat" w:cstheme="minorHAnsi"/>
                <w:color w:val="000000" w:themeColor="text1"/>
                <w:sz w:val="20"/>
                <w:szCs w:val="20"/>
              </w:rPr>
            </w:pPr>
          </w:p>
        </w:tc>
        <w:tc>
          <w:tcPr>
            <w:tcW w:w="1473" w:type="dxa"/>
          </w:tcPr>
          <w:p w14:paraId="06473E16" w14:textId="4E45BF0F" w:rsidR="008270F4"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8270F4" w:rsidRPr="007D7A37" w14:paraId="2C540A69" w14:textId="77777777" w:rsidTr="007D7A37">
        <w:tc>
          <w:tcPr>
            <w:tcW w:w="2263" w:type="dxa"/>
            <w:vMerge/>
          </w:tcPr>
          <w:p w14:paraId="12979E7C"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vMerge/>
          </w:tcPr>
          <w:p w14:paraId="5DA7BFD4"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119" w:type="dxa"/>
          </w:tcPr>
          <w:p w14:paraId="07771E7B" w14:textId="37985C52"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Difundir la existencia de la Plataforma de Ciudadanos Alertadores Internos y Externos de la Corrupción. </w:t>
            </w:r>
          </w:p>
        </w:tc>
        <w:tc>
          <w:tcPr>
            <w:tcW w:w="3827" w:type="dxa"/>
            <w:shd w:val="clear" w:color="auto" w:fill="auto"/>
          </w:tcPr>
          <w:p w14:paraId="7FD90ED3" w14:textId="2301C2AB" w:rsidR="008270F4" w:rsidRPr="007D7A37" w:rsidRDefault="008270F4" w:rsidP="006A7D1C">
            <w:pPr>
              <w:pStyle w:val="Prrafodelista"/>
              <w:spacing w:after="0" w:line="276" w:lineRule="auto"/>
              <w:ind w:left="0"/>
              <w:rPr>
                <w:rFonts w:ascii="Montserrat" w:hAnsi="Montserrat" w:cs="Helv"/>
                <w:color w:val="000000"/>
                <w:sz w:val="20"/>
                <w:szCs w:val="20"/>
              </w:rPr>
            </w:pPr>
            <w:r w:rsidRPr="007D7A37">
              <w:rPr>
                <w:rFonts w:ascii="Montserrat" w:hAnsi="Montserrat" w:cstheme="minorHAnsi"/>
                <w:color w:val="000000" w:themeColor="text1"/>
                <w:sz w:val="20"/>
                <w:szCs w:val="20"/>
              </w:rPr>
              <w:t>El 5 de agosto se compartió el material de la SFP sobre el tema.</w:t>
            </w:r>
          </w:p>
        </w:tc>
        <w:tc>
          <w:tcPr>
            <w:tcW w:w="1473" w:type="dxa"/>
          </w:tcPr>
          <w:p w14:paraId="451AB30E" w14:textId="049C43A1" w:rsidR="008270F4"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FF6911" w:rsidRPr="007D7A37" w14:paraId="29F5D0FB" w14:textId="77777777" w:rsidTr="007D7A37">
        <w:tc>
          <w:tcPr>
            <w:tcW w:w="2263" w:type="dxa"/>
            <w:vMerge w:val="restart"/>
          </w:tcPr>
          <w:p w14:paraId="50695ED2" w14:textId="5BE5410B" w:rsidR="00FF6911"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Atender las denuncias que se presenten al CEPCI de ECOSUR.  </w:t>
            </w:r>
          </w:p>
        </w:tc>
        <w:tc>
          <w:tcPr>
            <w:tcW w:w="2268" w:type="dxa"/>
            <w:vMerge w:val="restart"/>
          </w:tcPr>
          <w:p w14:paraId="75676DDC" w14:textId="3D1376FD" w:rsidR="00FF6911"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Al finalizar el año 2020, al menos 85% de las denuncias recibidas por el CEPCI fueron atendidas dentro de los plazos establecidos.</w:t>
            </w:r>
          </w:p>
        </w:tc>
        <w:tc>
          <w:tcPr>
            <w:tcW w:w="3119" w:type="dxa"/>
          </w:tcPr>
          <w:p w14:paraId="1BEE8D61" w14:textId="224A938B" w:rsidR="00FF6911"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Atender las denuncias que se presenten ante el CEPCI conforme a los Lineamientos Generales, y el Protocolo para la Atención de </w:t>
            </w:r>
            <w:proofErr w:type="gramStart"/>
            <w:r w:rsidRPr="007D7A37">
              <w:rPr>
                <w:rFonts w:ascii="Montserrat" w:hAnsi="Montserrat" w:cstheme="minorHAnsi"/>
                <w:color w:val="000000" w:themeColor="text1"/>
                <w:sz w:val="20"/>
                <w:szCs w:val="20"/>
              </w:rPr>
              <w:t>las mismas</w:t>
            </w:r>
            <w:proofErr w:type="gramEnd"/>
            <w:r w:rsidRPr="007D7A37">
              <w:rPr>
                <w:rFonts w:ascii="Montserrat" w:hAnsi="Montserrat" w:cstheme="minorHAnsi"/>
                <w:color w:val="000000" w:themeColor="text1"/>
                <w:sz w:val="20"/>
                <w:szCs w:val="20"/>
              </w:rPr>
              <w:t xml:space="preserve">, que el CEPCI haya aprobado. </w:t>
            </w:r>
          </w:p>
        </w:tc>
        <w:tc>
          <w:tcPr>
            <w:tcW w:w="3827" w:type="dxa"/>
            <w:shd w:val="clear" w:color="auto" w:fill="auto"/>
          </w:tcPr>
          <w:p w14:paraId="6CB859D6" w14:textId="77777777" w:rsidR="00FF6911" w:rsidRDefault="00FF6911" w:rsidP="006A7D1C">
            <w:pPr>
              <w:pStyle w:val="Prrafodelista"/>
              <w:spacing w:after="0" w:line="276" w:lineRule="auto"/>
              <w:ind w:left="0"/>
              <w:rPr>
                <w:rFonts w:ascii="Montserrat" w:eastAsia="Times New Roman" w:hAnsi="Montserrat" w:cstheme="minorHAnsi"/>
                <w:color w:val="000000" w:themeColor="text1"/>
                <w:sz w:val="20"/>
                <w:szCs w:val="20"/>
                <w:lang w:eastAsia="es-ES_tradnl"/>
              </w:rPr>
            </w:pPr>
            <w:r w:rsidRPr="007D7A37">
              <w:rPr>
                <w:rFonts w:ascii="Montserrat" w:eastAsia="Times New Roman" w:hAnsi="Montserrat" w:cstheme="minorHAnsi"/>
                <w:color w:val="000000" w:themeColor="text1"/>
                <w:sz w:val="20"/>
                <w:szCs w:val="20"/>
                <w:lang w:eastAsia="es-ES_tradnl"/>
              </w:rPr>
              <w:t>El 10 de septiembre el CEPCI sesionó para calificar la denuncia 002/20, la cual se consideró de su competencia y de probable incumplimiento. Se conformó un subcomité y actualmente se está realizando las entrevistas correspondientes.</w:t>
            </w:r>
          </w:p>
          <w:p w14:paraId="29B290D7" w14:textId="67B6D939" w:rsidR="006A7D1C" w:rsidRPr="007D7A37" w:rsidRDefault="006A7D1C" w:rsidP="006A7D1C">
            <w:pPr>
              <w:pStyle w:val="Prrafodelista"/>
              <w:spacing w:after="0" w:line="276" w:lineRule="auto"/>
              <w:ind w:left="0"/>
              <w:rPr>
                <w:rFonts w:ascii="Montserrat" w:hAnsi="Montserrat" w:cs="Helv"/>
                <w:color w:val="000000"/>
                <w:sz w:val="20"/>
                <w:szCs w:val="20"/>
              </w:rPr>
            </w:pPr>
          </w:p>
        </w:tc>
        <w:tc>
          <w:tcPr>
            <w:tcW w:w="1473" w:type="dxa"/>
          </w:tcPr>
          <w:p w14:paraId="426B5056" w14:textId="2E63997B" w:rsidR="00FF6911"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FF6911" w:rsidRPr="007D7A37" w14:paraId="7DD1C6EE" w14:textId="77777777" w:rsidTr="007D7A37">
        <w:tc>
          <w:tcPr>
            <w:tcW w:w="2263" w:type="dxa"/>
            <w:vMerge/>
          </w:tcPr>
          <w:p w14:paraId="4DA48293" w14:textId="77777777" w:rsidR="00FF6911"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vMerge/>
          </w:tcPr>
          <w:p w14:paraId="3B320FC7" w14:textId="77777777" w:rsidR="00FF6911"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119" w:type="dxa"/>
          </w:tcPr>
          <w:p w14:paraId="08F65EC0" w14:textId="77777777" w:rsidR="00FF6911"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Elaborar o actualizar el Protocolo para la Atención de Denuncias acorde a la normatividad vigente, así </w:t>
            </w:r>
            <w:r w:rsidRPr="007D7A37">
              <w:rPr>
                <w:rFonts w:ascii="Montserrat" w:hAnsi="Montserrat" w:cstheme="minorHAnsi"/>
                <w:color w:val="000000" w:themeColor="text1"/>
                <w:sz w:val="20"/>
                <w:szCs w:val="20"/>
              </w:rPr>
              <w:lastRenderedPageBreak/>
              <w:t>como el procedimiento para presentar éstas ante el CEPCI.</w:t>
            </w:r>
          </w:p>
          <w:p w14:paraId="0A941EFC" w14:textId="775B69CA"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827" w:type="dxa"/>
            <w:shd w:val="clear" w:color="auto" w:fill="auto"/>
          </w:tcPr>
          <w:p w14:paraId="6F756D48" w14:textId="0B2A9D5B" w:rsidR="00FF6911" w:rsidRPr="00BE3726" w:rsidRDefault="00306908" w:rsidP="006A7D1C">
            <w:pPr>
              <w:pStyle w:val="Prrafodelista"/>
              <w:spacing w:after="0" w:line="276" w:lineRule="auto"/>
              <w:ind w:left="0"/>
              <w:rPr>
                <w:rFonts w:ascii="Montserrat" w:hAnsi="Montserrat" w:cs="Helv"/>
                <w:color w:val="000000"/>
                <w:sz w:val="20"/>
                <w:szCs w:val="20"/>
              </w:rPr>
            </w:pPr>
            <w:r w:rsidRPr="00BE3726">
              <w:rPr>
                <w:rFonts w:ascii="Montserrat" w:hAnsi="Montserrat" w:cs="Helv"/>
                <w:sz w:val="20"/>
                <w:szCs w:val="20"/>
              </w:rPr>
              <w:lastRenderedPageBreak/>
              <w:t>El Protocolo fue actualizado y aprobado en la quinta sesión extraordinaria realizada el 28 de septiembre.</w:t>
            </w:r>
          </w:p>
        </w:tc>
        <w:tc>
          <w:tcPr>
            <w:tcW w:w="1473" w:type="dxa"/>
          </w:tcPr>
          <w:p w14:paraId="06EE44CB" w14:textId="6B9E1E95" w:rsidR="00FF6911"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8270F4" w:rsidRPr="007D7A37" w14:paraId="1A0D6C4F" w14:textId="77777777" w:rsidTr="007D7A37">
        <w:tc>
          <w:tcPr>
            <w:tcW w:w="2263" w:type="dxa"/>
          </w:tcPr>
          <w:p w14:paraId="50CEDE6C" w14:textId="4AC1A76C" w:rsidR="008270F4"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Las presuntas víctimas de actos de </w:t>
            </w:r>
            <w:proofErr w:type="gramStart"/>
            <w:r w:rsidRPr="007D7A37">
              <w:rPr>
                <w:rFonts w:ascii="Montserrat" w:hAnsi="Montserrat" w:cstheme="minorHAnsi"/>
                <w:color w:val="000000" w:themeColor="text1"/>
                <w:sz w:val="20"/>
                <w:szCs w:val="20"/>
              </w:rPr>
              <w:t>acoso sexual u hostigamiento sexual</w:t>
            </w:r>
            <w:proofErr w:type="gramEnd"/>
            <w:r w:rsidRPr="007D7A37">
              <w:rPr>
                <w:rFonts w:ascii="Montserrat" w:hAnsi="Montserrat" w:cstheme="minorHAnsi"/>
                <w:color w:val="000000" w:themeColor="text1"/>
                <w:sz w:val="20"/>
                <w:szCs w:val="20"/>
              </w:rPr>
              <w:t xml:space="preserve"> que presenten denuncia ante el CEPCI reciban una atención con perspectiva de género, libre de discriminación y que garantice su dignidad, integridad personal, no revictimización, y con la prohibición de represalias de cualquier tipo, conforme a lo establecido en el Protocolo para la prevención, atención y sanción del hostigamiento sexual y acoso sexual. </w:t>
            </w:r>
          </w:p>
        </w:tc>
        <w:tc>
          <w:tcPr>
            <w:tcW w:w="2268" w:type="dxa"/>
          </w:tcPr>
          <w:p w14:paraId="2B37ADE0" w14:textId="4562AD19" w:rsidR="008270F4"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Al menos 80% de las denuncias por presuntos actos de </w:t>
            </w:r>
            <w:proofErr w:type="gramStart"/>
            <w:r w:rsidRPr="007D7A37">
              <w:rPr>
                <w:rFonts w:ascii="Montserrat" w:hAnsi="Montserrat" w:cstheme="minorHAnsi"/>
                <w:color w:val="000000" w:themeColor="text1"/>
                <w:sz w:val="20"/>
                <w:szCs w:val="20"/>
              </w:rPr>
              <w:t>acoso sexual u hostigamiento sexual</w:t>
            </w:r>
            <w:proofErr w:type="gramEnd"/>
            <w:r w:rsidRPr="007D7A37">
              <w:rPr>
                <w:rFonts w:ascii="Montserrat" w:hAnsi="Montserrat" w:cstheme="minorHAnsi"/>
                <w:color w:val="000000" w:themeColor="text1"/>
                <w:sz w:val="20"/>
                <w:szCs w:val="20"/>
              </w:rPr>
              <w:t>, que presenten ante el CEPCI, son atendidas dentro de los plazos previstos en los Lineamientos Generales, y acorde a lo establecido en el Protocolo para la prevención, atención y sanción del hostigamiento sexual y acoso sexual.</w:t>
            </w:r>
          </w:p>
        </w:tc>
        <w:tc>
          <w:tcPr>
            <w:tcW w:w="3119" w:type="dxa"/>
          </w:tcPr>
          <w:p w14:paraId="12163FA6" w14:textId="690AA671" w:rsidR="008270F4"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Iniciar la atención de las denuncias por presuntos actos de </w:t>
            </w:r>
            <w:proofErr w:type="gramStart"/>
            <w:r w:rsidRPr="007D7A37">
              <w:rPr>
                <w:rFonts w:ascii="Montserrat" w:hAnsi="Montserrat" w:cstheme="minorHAnsi"/>
                <w:color w:val="000000" w:themeColor="text1"/>
                <w:sz w:val="20"/>
                <w:szCs w:val="20"/>
              </w:rPr>
              <w:t>hostigamiento sexual o acoso sexual</w:t>
            </w:r>
            <w:proofErr w:type="gramEnd"/>
            <w:r w:rsidRPr="007D7A37">
              <w:rPr>
                <w:rFonts w:ascii="Montserrat" w:hAnsi="Montserrat" w:cstheme="minorHAnsi"/>
                <w:color w:val="000000" w:themeColor="text1"/>
                <w:sz w:val="20"/>
                <w:szCs w:val="20"/>
              </w:rPr>
              <w:t xml:space="preserve"> que sean presentadas al CEPCI, mediante el formato de primer contacto, e incorporar en el SSECCOE, en los plazos previstos, la información básica para generar el folio correspondiente.</w:t>
            </w:r>
          </w:p>
        </w:tc>
        <w:tc>
          <w:tcPr>
            <w:tcW w:w="3827" w:type="dxa"/>
            <w:shd w:val="clear" w:color="auto" w:fill="auto"/>
          </w:tcPr>
          <w:p w14:paraId="49F7924D" w14:textId="786FDE18" w:rsidR="00FF6911"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No se han recibido denuncias sobre acoso y hostigamiento sexual, pero a raíz de un caso que ocurrió entre estudiantes, la secretaria ejecutiva del Comité y dos personas consejeras han sido invitadas a participar en la revisión de una propuesta de Protocolo que busca prevenir, atender y sancionar estos actos y otras conductas de violencia contra las mujeres de la institución.</w:t>
            </w:r>
          </w:p>
          <w:p w14:paraId="7A946B8A" w14:textId="77777777" w:rsidR="008270F4" w:rsidRPr="007D7A37" w:rsidRDefault="008270F4" w:rsidP="006A7D1C">
            <w:pPr>
              <w:pStyle w:val="Prrafodelista"/>
              <w:spacing w:after="0" w:line="276" w:lineRule="auto"/>
              <w:ind w:left="0"/>
              <w:rPr>
                <w:rFonts w:ascii="Montserrat" w:hAnsi="Montserrat" w:cs="Helv"/>
                <w:color w:val="000000"/>
                <w:sz w:val="20"/>
                <w:szCs w:val="20"/>
              </w:rPr>
            </w:pPr>
          </w:p>
        </w:tc>
        <w:tc>
          <w:tcPr>
            <w:tcW w:w="1473" w:type="dxa"/>
          </w:tcPr>
          <w:p w14:paraId="2AEE7BBB" w14:textId="321F3961" w:rsidR="008270F4"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N/A</w:t>
            </w:r>
          </w:p>
        </w:tc>
      </w:tr>
      <w:tr w:rsidR="00FF6911" w:rsidRPr="007D7A37" w14:paraId="4295B42B" w14:textId="77777777" w:rsidTr="007D7A37">
        <w:tc>
          <w:tcPr>
            <w:tcW w:w="2263" w:type="dxa"/>
          </w:tcPr>
          <w:p w14:paraId="19733C04" w14:textId="77777777" w:rsidR="00FF6911"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lastRenderedPageBreak/>
              <w:t xml:space="preserve">Que las presuntas víctimas de actos de discriminación que presenten denuncia ante el </w:t>
            </w:r>
            <w:proofErr w:type="gramStart"/>
            <w:r w:rsidRPr="007D7A37">
              <w:rPr>
                <w:rFonts w:ascii="Montserrat" w:hAnsi="Montserrat" w:cstheme="minorHAnsi"/>
                <w:color w:val="000000" w:themeColor="text1"/>
                <w:sz w:val="20"/>
                <w:szCs w:val="20"/>
              </w:rPr>
              <w:t>CEPCI,</w:t>
            </w:r>
            <w:proofErr w:type="gramEnd"/>
            <w:r w:rsidRPr="007D7A37">
              <w:rPr>
                <w:rFonts w:ascii="Montserrat" w:hAnsi="Montserrat" w:cstheme="minorHAnsi"/>
                <w:color w:val="000000" w:themeColor="text1"/>
                <w:sz w:val="20"/>
                <w:szCs w:val="20"/>
              </w:rPr>
              <w:t xml:space="preserve"> reciban una atención acorde al Protocolo que norma la actuación de dichos órganos en esta materia.</w:t>
            </w:r>
          </w:p>
          <w:p w14:paraId="70F8A5BE" w14:textId="7C02FB65"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tcPr>
          <w:p w14:paraId="0DFB63A3" w14:textId="0954E896" w:rsidR="00FF6911" w:rsidRPr="007D7A37" w:rsidRDefault="000A0B52" w:rsidP="006A7D1C">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Al menos 80% de las denuncias por presuntos actos de discriminación, que se presentan ante el CEPCI, son atendidas dentro de los plazos previstos en los Lineamientos Generales.</w:t>
            </w:r>
          </w:p>
        </w:tc>
        <w:tc>
          <w:tcPr>
            <w:tcW w:w="3119" w:type="dxa"/>
          </w:tcPr>
          <w:p w14:paraId="002A1034" w14:textId="74748A2D" w:rsidR="00FF6911" w:rsidRPr="007D7A37" w:rsidRDefault="000A0B52" w:rsidP="006A7D1C">
            <w:pPr>
              <w:spacing w:line="276" w:lineRule="auto"/>
              <w:rPr>
                <w:rFonts w:ascii="Montserrat" w:eastAsia="Times New Roman" w:hAnsi="Montserrat" w:cstheme="minorHAnsi"/>
                <w:color w:val="000000" w:themeColor="text1"/>
                <w:sz w:val="20"/>
                <w:szCs w:val="20"/>
                <w:lang w:eastAsia="es-ES_tradnl"/>
              </w:rPr>
            </w:pPr>
            <w:r w:rsidRPr="007D7A37">
              <w:rPr>
                <w:rFonts w:ascii="Montserrat" w:eastAsia="Times New Roman" w:hAnsi="Montserrat" w:cstheme="minorHAnsi"/>
                <w:color w:val="000000" w:themeColor="text1"/>
                <w:sz w:val="20"/>
                <w:szCs w:val="20"/>
                <w:lang w:eastAsia="es-ES_tradnl"/>
              </w:rPr>
              <w:t>Las personas asesoras ofrecen atención de primer contacto a las presuntas víctimas de actos de discriminación, y brindan orientación, asesoría y acompañamiento en el trámite de la denuncia.</w:t>
            </w:r>
          </w:p>
        </w:tc>
        <w:tc>
          <w:tcPr>
            <w:tcW w:w="3827" w:type="dxa"/>
            <w:shd w:val="clear" w:color="auto" w:fill="auto"/>
          </w:tcPr>
          <w:p w14:paraId="68BC3FE7" w14:textId="39BC94F4" w:rsidR="00FF6911"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Presumimos que la denuncia 002/20 tiene que ver con un acto de discriminación. Sin embargo, la víctima acudió directamente al CEPCI. Una de las personas asesoras del CEPCI está brindando asesoría al subcomité que se creó para investigar el caso.</w:t>
            </w:r>
          </w:p>
        </w:tc>
        <w:tc>
          <w:tcPr>
            <w:tcW w:w="1473" w:type="dxa"/>
          </w:tcPr>
          <w:p w14:paraId="18EC76C9" w14:textId="7C2A904F" w:rsidR="00FF6911" w:rsidRPr="007D7A37" w:rsidRDefault="001068A9"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N/A</w:t>
            </w:r>
          </w:p>
        </w:tc>
      </w:tr>
      <w:tr w:rsidR="000A0B52" w:rsidRPr="007D7A37" w14:paraId="282CA26F" w14:textId="77777777" w:rsidTr="007D7A37">
        <w:tc>
          <w:tcPr>
            <w:tcW w:w="2263" w:type="dxa"/>
            <w:vMerge w:val="restart"/>
          </w:tcPr>
          <w:p w14:paraId="7387AB16" w14:textId="7C970CB3"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Realizar las actividades administrativas inherentes al CEPCI, en apoyo al cumplimiento de las actividades sustantivas del mismo.</w:t>
            </w:r>
          </w:p>
        </w:tc>
        <w:tc>
          <w:tcPr>
            <w:tcW w:w="2268" w:type="dxa"/>
            <w:vMerge w:val="restart"/>
          </w:tcPr>
          <w:p w14:paraId="2BAA23BD" w14:textId="77777777" w:rsidR="000A0B52" w:rsidRPr="007D7A37" w:rsidRDefault="000A0B52" w:rsidP="006A7D1C">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Atender en tiempo y forma al menos 80% de las actividades de gestión del CEPCI.</w:t>
            </w:r>
          </w:p>
          <w:p w14:paraId="36BB6ECB"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119" w:type="dxa"/>
          </w:tcPr>
          <w:p w14:paraId="3F630279" w14:textId="77777777" w:rsidR="000A0B52" w:rsidRDefault="000A0B52" w:rsidP="006A7D1C">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Validar y, en su caso, actualizar el contenido del directorio de integrantes del CEPCI en el SSECCOE, en la segunda quincena de los meses de febrero, junio y octubre de 2020.</w:t>
            </w:r>
          </w:p>
          <w:p w14:paraId="4F9628B4" w14:textId="74D235B3" w:rsidR="006A7D1C" w:rsidRPr="007D7A37" w:rsidRDefault="006A7D1C" w:rsidP="006A7D1C">
            <w:pPr>
              <w:spacing w:line="276" w:lineRule="auto"/>
              <w:rPr>
                <w:rFonts w:ascii="Montserrat" w:hAnsi="Montserrat" w:cstheme="minorHAnsi"/>
                <w:color w:val="000000" w:themeColor="text1"/>
                <w:sz w:val="20"/>
                <w:szCs w:val="20"/>
              </w:rPr>
            </w:pPr>
          </w:p>
        </w:tc>
        <w:tc>
          <w:tcPr>
            <w:tcW w:w="3827" w:type="dxa"/>
            <w:shd w:val="clear" w:color="auto" w:fill="auto"/>
          </w:tcPr>
          <w:p w14:paraId="4EA45BC1" w14:textId="0F904BDC" w:rsidR="000A0B52" w:rsidRPr="006C6E54" w:rsidRDefault="00306908" w:rsidP="006A7D1C">
            <w:pPr>
              <w:pStyle w:val="Prrafodelista"/>
              <w:spacing w:after="0" w:line="276" w:lineRule="auto"/>
              <w:ind w:left="0"/>
              <w:rPr>
                <w:rFonts w:ascii="Montserrat" w:hAnsi="Montserrat" w:cs="Helv"/>
                <w:color w:val="000000"/>
                <w:sz w:val="20"/>
                <w:szCs w:val="20"/>
              </w:rPr>
            </w:pPr>
            <w:r w:rsidRPr="006C6E54">
              <w:rPr>
                <w:rFonts w:ascii="Montserrat" w:hAnsi="Montserrat" w:cs="Helv"/>
                <w:sz w:val="20"/>
                <w:szCs w:val="20"/>
              </w:rPr>
              <w:t>El directorio fue actualizado en el mes de abril</w:t>
            </w:r>
          </w:p>
        </w:tc>
        <w:tc>
          <w:tcPr>
            <w:tcW w:w="1473" w:type="dxa"/>
          </w:tcPr>
          <w:p w14:paraId="1260D734" w14:textId="64310950" w:rsidR="000A0B52"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0A0B52" w:rsidRPr="007D7A37" w14:paraId="32DECA65" w14:textId="77777777" w:rsidTr="007D7A37">
        <w:tc>
          <w:tcPr>
            <w:tcW w:w="2263" w:type="dxa"/>
            <w:vMerge/>
          </w:tcPr>
          <w:p w14:paraId="4DA64CF8"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vMerge/>
          </w:tcPr>
          <w:p w14:paraId="7FE3B535"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119" w:type="dxa"/>
          </w:tcPr>
          <w:p w14:paraId="6869B5DA" w14:textId="77777777" w:rsidR="000A0B52" w:rsidRDefault="000A0B52" w:rsidP="006A7D1C">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Registrar en el apartado de sesiones y actas la información correspondiente a cada sesión ordinaria o extraordinaria celebrada por el CEPCI, dentro de los primeros 10 días hábiles posteriores a su celebración.</w:t>
            </w:r>
          </w:p>
          <w:p w14:paraId="5DABC0C4" w14:textId="5462ABE8" w:rsidR="006A7D1C" w:rsidRPr="007D7A37" w:rsidRDefault="006A7D1C" w:rsidP="006A7D1C">
            <w:pPr>
              <w:spacing w:line="276" w:lineRule="auto"/>
              <w:rPr>
                <w:rFonts w:ascii="Montserrat" w:hAnsi="Montserrat" w:cstheme="minorHAnsi"/>
                <w:color w:val="000000" w:themeColor="text1"/>
                <w:sz w:val="20"/>
                <w:szCs w:val="20"/>
              </w:rPr>
            </w:pPr>
          </w:p>
        </w:tc>
        <w:tc>
          <w:tcPr>
            <w:tcW w:w="3827" w:type="dxa"/>
            <w:shd w:val="clear" w:color="auto" w:fill="auto"/>
          </w:tcPr>
          <w:p w14:paraId="5A363E5D" w14:textId="62D38EAE" w:rsidR="005A577B" w:rsidRPr="007D7A37" w:rsidRDefault="005A577B" w:rsidP="006A7D1C">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El CEPCI celebró dos sesiones: 10 y 25 de septiembre. El acta</w:t>
            </w:r>
            <w:r w:rsidR="0076612D" w:rsidRPr="007D7A37">
              <w:rPr>
                <w:rFonts w:ascii="Montserrat" w:hAnsi="Montserrat" w:cstheme="minorHAnsi"/>
                <w:color w:val="000000" w:themeColor="text1"/>
                <w:sz w:val="20"/>
                <w:szCs w:val="20"/>
              </w:rPr>
              <w:t xml:space="preserve"> de la primera sesión</w:t>
            </w:r>
            <w:r w:rsidRPr="007D7A37">
              <w:rPr>
                <w:rFonts w:ascii="Montserrat" w:hAnsi="Montserrat" w:cstheme="minorHAnsi"/>
                <w:color w:val="000000" w:themeColor="text1"/>
                <w:sz w:val="20"/>
                <w:szCs w:val="20"/>
              </w:rPr>
              <w:t xml:space="preserve"> se subió después de los 10 días hábiles y la del 25 se subió en tiempo y forma</w:t>
            </w:r>
            <w:r w:rsidR="0076612D" w:rsidRPr="007D7A37">
              <w:rPr>
                <w:rFonts w:ascii="Montserrat" w:hAnsi="Montserrat" w:cstheme="minorHAnsi"/>
                <w:color w:val="000000" w:themeColor="text1"/>
                <w:sz w:val="20"/>
                <w:szCs w:val="20"/>
              </w:rPr>
              <w:t xml:space="preserve">. Aunque </w:t>
            </w:r>
            <w:r w:rsidRPr="007D7A37">
              <w:rPr>
                <w:rFonts w:ascii="Montserrat" w:hAnsi="Montserrat" w:cstheme="minorHAnsi"/>
                <w:color w:val="000000" w:themeColor="text1"/>
                <w:sz w:val="20"/>
                <w:szCs w:val="20"/>
              </w:rPr>
              <w:t>se han subido sin firma, pero estamos en el proceso de recuperarlas.</w:t>
            </w:r>
          </w:p>
          <w:p w14:paraId="210F0BA0" w14:textId="77777777" w:rsidR="000A0B52" w:rsidRPr="007D7A37" w:rsidRDefault="000A0B52" w:rsidP="006A7D1C">
            <w:pPr>
              <w:pStyle w:val="Prrafodelista"/>
              <w:spacing w:after="0" w:line="276" w:lineRule="auto"/>
              <w:ind w:left="0"/>
              <w:rPr>
                <w:rFonts w:ascii="Montserrat" w:hAnsi="Montserrat" w:cs="Helv"/>
                <w:color w:val="000000"/>
                <w:sz w:val="20"/>
                <w:szCs w:val="20"/>
              </w:rPr>
            </w:pPr>
          </w:p>
        </w:tc>
        <w:tc>
          <w:tcPr>
            <w:tcW w:w="1473" w:type="dxa"/>
          </w:tcPr>
          <w:p w14:paraId="593DCC98" w14:textId="458BAC62" w:rsidR="000A0B52"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90%</w:t>
            </w:r>
          </w:p>
        </w:tc>
      </w:tr>
      <w:tr w:rsidR="000A0B52" w:rsidRPr="007D7A37" w14:paraId="02206370" w14:textId="77777777" w:rsidTr="007D7A37">
        <w:tc>
          <w:tcPr>
            <w:tcW w:w="2263" w:type="dxa"/>
            <w:vMerge/>
          </w:tcPr>
          <w:p w14:paraId="08657269"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vMerge/>
          </w:tcPr>
          <w:p w14:paraId="36E2C95D"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119" w:type="dxa"/>
          </w:tcPr>
          <w:p w14:paraId="4DECCDD2" w14:textId="77777777" w:rsidR="000A0B52" w:rsidRDefault="000A0B52" w:rsidP="006A7D1C">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Responder las consultas y cuestionarios electrónicos que, en su caso, la UEIPPCI remita a los integrantes del CEPCI, y realizar las acciones necesarias para invitar al personal de organismo a responder los cuestionarios electrónicos destinados a los mismos.</w:t>
            </w:r>
          </w:p>
          <w:p w14:paraId="3553B680" w14:textId="3A724C7B" w:rsidR="006A7D1C" w:rsidRPr="007D7A37" w:rsidRDefault="006A7D1C" w:rsidP="006A7D1C">
            <w:pPr>
              <w:spacing w:line="276" w:lineRule="auto"/>
              <w:rPr>
                <w:rFonts w:ascii="Montserrat" w:hAnsi="Montserrat" w:cstheme="minorHAnsi"/>
                <w:color w:val="000000" w:themeColor="text1"/>
                <w:sz w:val="20"/>
                <w:szCs w:val="20"/>
              </w:rPr>
            </w:pPr>
          </w:p>
        </w:tc>
        <w:tc>
          <w:tcPr>
            <w:tcW w:w="3827" w:type="dxa"/>
            <w:shd w:val="clear" w:color="auto" w:fill="auto"/>
          </w:tcPr>
          <w:p w14:paraId="325F005D" w14:textId="5FD88651" w:rsidR="005A577B" w:rsidRPr="007D7A37" w:rsidRDefault="005A577B" w:rsidP="006A7D1C">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Se respondió el cuestionario sobre cómo está afectando la situación la operación del CEPCI. Se circuló el 3, 8, 14 y 18 de septiembre entre la comunidad la encuesta sobre la participación de los pueblos indígenas y las personas afrodesc</w:t>
            </w:r>
            <w:r w:rsidR="0076612D" w:rsidRPr="007D7A37">
              <w:rPr>
                <w:rFonts w:ascii="Montserrat" w:hAnsi="Montserrat" w:cstheme="minorHAnsi"/>
                <w:color w:val="000000" w:themeColor="text1"/>
                <w:sz w:val="20"/>
                <w:szCs w:val="20"/>
              </w:rPr>
              <w:t>end</w:t>
            </w:r>
            <w:r w:rsidRPr="007D7A37">
              <w:rPr>
                <w:rFonts w:ascii="Montserrat" w:hAnsi="Montserrat" w:cstheme="minorHAnsi"/>
                <w:color w:val="000000" w:themeColor="text1"/>
                <w:sz w:val="20"/>
                <w:szCs w:val="20"/>
              </w:rPr>
              <w:t>ientes en la APF</w:t>
            </w:r>
          </w:p>
          <w:p w14:paraId="678D0B70" w14:textId="77777777" w:rsidR="000A0B52" w:rsidRPr="007D7A37" w:rsidRDefault="000A0B52" w:rsidP="006A7D1C">
            <w:pPr>
              <w:pStyle w:val="Prrafodelista"/>
              <w:spacing w:after="0" w:line="276" w:lineRule="auto"/>
              <w:ind w:left="0"/>
              <w:rPr>
                <w:rFonts w:ascii="Montserrat" w:hAnsi="Montserrat" w:cs="Helv"/>
                <w:color w:val="000000"/>
                <w:sz w:val="20"/>
                <w:szCs w:val="20"/>
              </w:rPr>
            </w:pPr>
          </w:p>
        </w:tc>
        <w:tc>
          <w:tcPr>
            <w:tcW w:w="1473" w:type="dxa"/>
          </w:tcPr>
          <w:p w14:paraId="28FCB7B5" w14:textId="4B4CF08B" w:rsidR="000A0B52"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r w:rsidR="006C6E54">
              <w:rPr>
                <w:rFonts w:ascii="Montserrat" w:hAnsi="Montserrat" w:cs="Helv"/>
                <w:color w:val="000000"/>
                <w:sz w:val="20"/>
                <w:szCs w:val="20"/>
              </w:rPr>
              <w:t xml:space="preserve"> </w:t>
            </w:r>
          </w:p>
        </w:tc>
      </w:tr>
      <w:tr w:rsidR="000A0B52" w:rsidRPr="007D7A37" w14:paraId="5FC8132B" w14:textId="77777777" w:rsidTr="007D7A37">
        <w:tc>
          <w:tcPr>
            <w:tcW w:w="2263" w:type="dxa"/>
            <w:vMerge/>
          </w:tcPr>
          <w:p w14:paraId="40CC3C37"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vMerge/>
          </w:tcPr>
          <w:p w14:paraId="762EF20E"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119" w:type="dxa"/>
          </w:tcPr>
          <w:p w14:paraId="022D9338" w14:textId="77777777" w:rsidR="000A0B52" w:rsidRDefault="000A0B52" w:rsidP="006A7D1C">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Incorporar al sistema informático de la UEIPPCI, las evidencias digitalizadas de los documentos sustantivos del CEPCI aprobados o ratificados en 2020, así como de la realización de las diversas actividades extraordinarias o de gestión de dicho comité, en los plazos establecidos en el Tablero de Control para la Evaluación Integral 2020.</w:t>
            </w:r>
          </w:p>
          <w:p w14:paraId="0208F3DB" w14:textId="10A0C18A" w:rsidR="006A7D1C" w:rsidRPr="007D7A37" w:rsidRDefault="006A7D1C" w:rsidP="006A7D1C">
            <w:pPr>
              <w:spacing w:line="276" w:lineRule="auto"/>
              <w:rPr>
                <w:rFonts w:ascii="Montserrat" w:hAnsi="Montserrat" w:cstheme="minorHAnsi"/>
                <w:color w:val="000000" w:themeColor="text1"/>
                <w:sz w:val="20"/>
                <w:szCs w:val="20"/>
              </w:rPr>
            </w:pPr>
          </w:p>
        </w:tc>
        <w:tc>
          <w:tcPr>
            <w:tcW w:w="3827" w:type="dxa"/>
            <w:shd w:val="clear" w:color="auto" w:fill="auto"/>
          </w:tcPr>
          <w:p w14:paraId="2C7FDA46" w14:textId="4CB9EE7D" w:rsidR="005A577B" w:rsidRPr="007D7A37" w:rsidRDefault="005A577B" w:rsidP="006A7D1C">
            <w:pPr>
              <w:spacing w:line="276" w:lineRule="auto"/>
              <w:rPr>
                <w:rFonts w:ascii="Montserrat" w:hAnsi="Montserrat"/>
                <w:sz w:val="20"/>
                <w:szCs w:val="20"/>
              </w:rPr>
            </w:pPr>
            <w:r w:rsidRPr="007D7A37">
              <w:rPr>
                <w:rFonts w:ascii="Montserrat" w:hAnsi="Montserrat" w:cstheme="minorHAnsi"/>
                <w:color w:val="000000" w:themeColor="text1"/>
                <w:sz w:val="20"/>
                <w:szCs w:val="20"/>
              </w:rPr>
              <w:t>En la sesión del 25 de septiembre se aprobaron los siguientes documentos: Código de Conducta de ECOSUR, Protocolo para la presentación y atención de denuncias y las Bases de Integración, Organización y Funcionamiento del CEPCI y se subieron al sistema.</w:t>
            </w:r>
          </w:p>
        </w:tc>
        <w:tc>
          <w:tcPr>
            <w:tcW w:w="1473" w:type="dxa"/>
          </w:tcPr>
          <w:p w14:paraId="3FE56E5F" w14:textId="55405BCD" w:rsidR="000A0B52"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0A0B52" w:rsidRPr="007D7A37" w14:paraId="468A7939" w14:textId="77777777" w:rsidTr="007D7A37">
        <w:tc>
          <w:tcPr>
            <w:tcW w:w="2263" w:type="dxa"/>
          </w:tcPr>
          <w:p w14:paraId="1A0DE14C" w14:textId="77777777" w:rsidR="000A0B52"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Dar seguimiento a la aplicación de las opiniones y recomendaciones que el CEPCI emitió a las denuncias por </w:t>
            </w:r>
            <w:r w:rsidRPr="007D7A37">
              <w:rPr>
                <w:rFonts w:ascii="Montserrat" w:hAnsi="Montserrat" w:cstheme="minorHAnsi"/>
                <w:color w:val="000000" w:themeColor="text1"/>
                <w:sz w:val="20"/>
                <w:szCs w:val="20"/>
              </w:rPr>
              <w:lastRenderedPageBreak/>
              <w:t>presuntos incumplimientos a las reglas de integridad, o a los principios y valores del Código de Ética de las personas servidoras públicas del Gobierno Federal, o del Código de Conducta del organismo.</w:t>
            </w:r>
          </w:p>
          <w:p w14:paraId="78FA2CB7" w14:textId="297574C8"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tcPr>
          <w:p w14:paraId="30926DDB" w14:textId="3CDC98BC" w:rsidR="000A0B52"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lastRenderedPageBreak/>
              <w:t xml:space="preserve">Registrar en el SSECCOE al menos un seguimiento realizado por el CEPCI a la implementación de </w:t>
            </w:r>
            <w:r w:rsidRPr="007D7A37">
              <w:rPr>
                <w:rFonts w:ascii="Montserrat" w:hAnsi="Montserrat" w:cstheme="minorHAnsi"/>
                <w:color w:val="000000" w:themeColor="text1"/>
                <w:sz w:val="20"/>
                <w:szCs w:val="20"/>
              </w:rPr>
              <w:lastRenderedPageBreak/>
              <w:t>las recomendaciones que el mismo comité emitió entre el 01/07/2019 y el 30/06/2020.</w:t>
            </w:r>
          </w:p>
        </w:tc>
        <w:tc>
          <w:tcPr>
            <w:tcW w:w="3119" w:type="dxa"/>
          </w:tcPr>
          <w:p w14:paraId="7C8D4166" w14:textId="512952FE" w:rsidR="000A0B52"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lastRenderedPageBreak/>
              <w:t xml:space="preserve">Realizar al menos una acción de seguimiento para corroborar el cumplimiento de las recomendaciones que, en su caso, el CEPCI emitió para cada una de las </w:t>
            </w:r>
            <w:r w:rsidRPr="007D7A37">
              <w:rPr>
                <w:rFonts w:ascii="Montserrat" w:hAnsi="Montserrat" w:cstheme="minorHAnsi"/>
                <w:color w:val="000000" w:themeColor="text1"/>
                <w:sz w:val="20"/>
                <w:szCs w:val="20"/>
              </w:rPr>
              <w:lastRenderedPageBreak/>
              <w:t>denuncias resueltas por el mismo entre el 01/07/2019 y el 30/06/2020</w:t>
            </w:r>
          </w:p>
        </w:tc>
        <w:tc>
          <w:tcPr>
            <w:tcW w:w="3827" w:type="dxa"/>
            <w:shd w:val="clear" w:color="auto" w:fill="auto"/>
          </w:tcPr>
          <w:p w14:paraId="1D05D910" w14:textId="77777777" w:rsidR="0076612D"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lastRenderedPageBreak/>
              <w:t>Se está trabajando en esta acción.</w:t>
            </w:r>
          </w:p>
          <w:p w14:paraId="5212D3E6" w14:textId="77777777" w:rsidR="000A0B52" w:rsidRPr="007D7A37" w:rsidRDefault="000A0B52" w:rsidP="006A7D1C">
            <w:pPr>
              <w:pStyle w:val="Prrafodelista"/>
              <w:spacing w:after="0" w:line="276" w:lineRule="auto"/>
              <w:ind w:left="0"/>
              <w:rPr>
                <w:rFonts w:ascii="Montserrat" w:hAnsi="Montserrat" w:cs="Helv"/>
                <w:color w:val="000000"/>
                <w:sz w:val="20"/>
                <w:szCs w:val="20"/>
              </w:rPr>
            </w:pPr>
          </w:p>
        </w:tc>
        <w:tc>
          <w:tcPr>
            <w:tcW w:w="1473" w:type="dxa"/>
          </w:tcPr>
          <w:p w14:paraId="3758037C" w14:textId="49A867BA" w:rsidR="000A0B52"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0%</w:t>
            </w:r>
          </w:p>
        </w:tc>
      </w:tr>
      <w:tr w:rsidR="0076612D" w:rsidRPr="007D7A37" w14:paraId="4B6E3D9E" w14:textId="77777777" w:rsidTr="007D7A37">
        <w:tc>
          <w:tcPr>
            <w:tcW w:w="2263" w:type="dxa"/>
            <w:vMerge w:val="restart"/>
          </w:tcPr>
          <w:p w14:paraId="0BA9B232" w14:textId="37315AB8" w:rsidR="0076612D"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Las personas servidoras públicas suscriban el compromiso de conocer y respetar el Código de Conducta.</w:t>
            </w:r>
          </w:p>
        </w:tc>
        <w:tc>
          <w:tcPr>
            <w:tcW w:w="2268" w:type="dxa"/>
            <w:vMerge w:val="restart"/>
          </w:tcPr>
          <w:p w14:paraId="0825D1E7" w14:textId="619D4D70" w:rsidR="0076612D"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Al término del 2020 el número de personas servidoras públicas del organismo que han suscrito la Carta Compromiso de conocer y respetar el Código de Conducta es mayor o igual a 50% del total.</w:t>
            </w:r>
          </w:p>
        </w:tc>
        <w:tc>
          <w:tcPr>
            <w:tcW w:w="3119" w:type="dxa"/>
          </w:tcPr>
          <w:p w14:paraId="192342D5" w14:textId="77777777" w:rsidR="0076612D"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Implementar una estrategia para impulsar que las personas servidoras públicas del organismo rindan protesta de cumplir el Código de Conducta del organismo, en colaboración, en su caso, con otras instancias del organismo público.</w:t>
            </w:r>
          </w:p>
          <w:p w14:paraId="2DF24510" w14:textId="2188D36A"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827" w:type="dxa"/>
            <w:shd w:val="clear" w:color="auto" w:fill="auto"/>
          </w:tcPr>
          <w:p w14:paraId="00741A2E" w14:textId="77777777" w:rsidR="0076612D"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Se está trabajando en esta acción.</w:t>
            </w:r>
          </w:p>
          <w:p w14:paraId="42504EDA" w14:textId="77777777" w:rsidR="0076612D" w:rsidRPr="007D7A37" w:rsidRDefault="0076612D" w:rsidP="006A7D1C">
            <w:pPr>
              <w:pStyle w:val="Prrafodelista"/>
              <w:spacing w:after="0" w:line="276" w:lineRule="auto"/>
              <w:ind w:left="0"/>
              <w:rPr>
                <w:rFonts w:ascii="Montserrat" w:hAnsi="Montserrat" w:cs="Helv"/>
                <w:color w:val="000000"/>
                <w:sz w:val="20"/>
                <w:szCs w:val="20"/>
              </w:rPr>
            </w:pPr>
          </w:p>
        </w:tc>
        <w:tc>
          <w:tcPr>
            <w:tcW w:w="1473" w:type="dxa"/>
          </w:tcPr>
          <w:p w14:paraId="1DEDEB72" w14:textId="1FA74574" w:rsidR="0076612D"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w:t>
            </w:r>
          </w:p>
        </w:tc>
      </w:tr>
      <w:tr w:rsidR="0076612D" w:rsidRPr="007D7A37" w14:paraId="7864E162" w14:textId="77777777" w:rsidTr="007D7A37">
        <w:tc>
          <w:tcPr>
            <w:tcW w:w="2263" w:type="dxa"/>
            <w:vMerge/>
          </w:tcPr>
          <w:p w14:paraId="60F3DA4D" w14:textId="77777777" w:rsidR="0076612D"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68" w:type="dxa"/>
            <w:vMerge/>
          </w:tcPr>
          <w:p w14:paraId="060AB2D0" w14:textId="77777777" w:rsidR="0076612D"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119" w:type="dxa"/>
          </w:tcPr>
          <w:p w14:paraId="1BFDBE35" w14:textId="77777777" w:rsidR="0076612D"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Implementar una campaña de difusión que promueva el conocimiento y cumplimiento del Código de Conducta y, en consecuencia, la </w:t>
            </w:r>
            <w:r w:rsidRPr="007D7A37">
              <w:rPr>
                <w:rFonts w:ascii="Montserrat" w:hAnsi="Montserrat" w:cstheme="minorHAnsi"/>
                <w:color w:val="000000" w:themeColor="text1"/>
                <w:sz w:val="20"/>
                <w:szCs w:val="20"/>
              </w:rPr>
              <w:lastRenderedPageBreak/>
              <w:t>importancia de que las personas servidoras públicas del organismo suscriban la Carta Compromiso.</w:t>
            </w:r>
          </w:p>
          <w:p w14:paraId="637A8C2F" w14:textId="78C79721"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827" w:type="dxa"/>
            <w:shd w:val="clear" w:color="auto" w:fill="auto"/>
          </w:tcPr>
          <w:p w14:paraId="3A263D1A" w14:textId="77777777" w:rsidR="0076612D"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lastRenderedPageBreak/>
              <w:t>Se está trabajando en esta acción.</w:t>
            </w:r>
          </w:p>
          <w:p w14:paraId="6F60D0DF" w14:textId="77777777" w:rsidR="0076612D" w:rsidRPr="007D7A37" w:rsidRDefault="0076612D" w:rsidP="006A7D1C">
            <w:pPr>
              <w:pStyle w:val="Prrafodelista"/>
              <w:spacing w:after="0" w:line="276" w:lineRule="auto"/>
              <w:ind w:left="0" w:firstLine="708"/>
              <w:rPr>
                <w:rFonts w:ascii="Montserrat" w:hAnsi="Montserrat" w:cs="Helv"/>
                <w:color w:val="000000"/>
                <w:sz w:val="20"/>
                <w:szCs w:val="20"/>
              </w:rPr>
            </w:pPr>
          </w:p>
        </w:tc>
        <w:tc>
          <w:tcPr>
            <w:tcW w:w="1473" w:type="dxa"/>
          </w:tcPr>
          <w:p w14:paraId="7039E721" w14:textId="442C5EA8" w:rsidR="0076612D" w:rsidRPr="007D7A37" w:rsidRDefault="002115D2"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0%</w:t>
            </w:r>
          </w:p>
        </w:tc>
      </w:tr>
      <w:tr w:rsidR="000A0B52" w:rsidRPr="007D7A37" w14:paraId="76605E10" w14:textId="77777777" w:rsidTr="007D7A37">
        <w:tc>
          <w:tcPr>
            <w:tcW w:w="2263" w:type="dxa"/>
          </w:tcPr>
          <w:p w14:paraId="5E684A34" w14:textId="38BCDCBF" w:rsidR="000A0B52"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Identificar o determinar los riesgos de integridad presentes en los principales procesos sustantivos del organismo. </w:t>
            </w:r>
          </w:p>
        </w:tc>
        <w:tc>
          <w:tcPr>
            <w:tcW w:w="2268" w:type="dxa"/>
          </w:tcPr>
          <w:p w14:paraId="61F38CF2" w14:textId="3C58FBB4" w:rsidR="000A0B52"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Identificar dos o más riesgos de integridad para cinco procesos institucionales sustantivos del organismo.</w:t>
            </w:r>
          </w:p>
        </w:tc>
        <w:tc>
          <w:tcPr>
            <w:tcW w:w="3119" w:type="dxa"/>
          </w:tcPr>
          <w:p w14:paraId="1626FB16" w14:textId="77777777" w:rsidR="000A0B52"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Identificar en la normatividad específica del organismo cuáles son los principales procesos sustantivos institucionales y seleccionar, de entre los mismos, los cinco que el CEPCI considere que pueden presentar mayores riesgos de integridad.</w:t>
            </w:r>
          </w:p>
          <w:p w14:paraId="57731ADF" w14:textId="7076BC69"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827" w:type="dxa"/>
            <w:shd w:val="clear" w:color="auto" w:fill="auto"/>
          </w:tcPr>
          <w:p w14:paraId="75DAB99F" w14:textId="205608A2" w:rsidR="000A0B52" w:rsidRPr="007D7A37" w:rsidRDefault="0076612D" w:rsidP="006A7D1C">
            <w:pPr>
              <w:pStyle w:val="Prrafodelista"/>
              <w:spacing w:after="0" w:line="276" w:lineRule="auto"/>
              <w:ind w:left="0"/>
              <w:rPr>
                <w:rFonts w:ascii="Montserrat" w:hAnsi="Montserrat" w:cs="Helv"/>
                <w:color w:val="000000"/>
                <w:sz w:val="20"/>
                <w:szCs w:val="20"/>
              </w:rPr>
            </w:pPr>
            <w:r w:rsidRPr="007D7A37">
              <w:rPr>
                <w:rFonts w:ascii="Montserrat" w:hAnsi="Montserrat" w:cs="Helv"/>
                <w:color w:val="000000"/>
                <w:sz w:val="20"/>
                <w:szCs w:val="20"/>
              </w:rPr>
              <w:t>Sin avances</w:t>
            </w:r>
          </w:p>
        </w:tc>
        <w:tc>
          <w:tcPr>
            <w:tcW w:w="1473" w:type="dxa"/>
          </w:tcPr>
          <w:p w14:paraId="630FF615" w14:textId="07FE6E9A" w:rsidR="000A0B52" w:rsidRPr="007D7A37" w:rsidRDefault="002115D2"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0%</w:t>
            </w:r>
          </w:p>
        </w:tc>
      </w:tr>
    </w:tbl>
    <w:p w14:paraId="24164E85" w14:textId="0913F204" w:rsidR="00A62A35" w:rsidRDefault="00A62A35" w:rsidP="00A62A35">
      <w:pPr>
        <w:pStyle w:val="Prrafodelista"/>
        <w:spacing w:after="0"/>
        <w:ind w:left="0"/>
        <w:rPr>
          <w:rFonts w:ascii="Montserrat" w:hAnsi="Montserrat" w:cs="Helv"/>
          <w:b/>
          <w:bCs/>
          <w:color w:val="000000"/>
        </w:rPr>
      </w:pPr>
    </w:p>
    <w:p w14:paraId="060529A6" w14:textId="77777777" w:rsidR="004A4D80" w:rsidRDefault="004A4D80" w:rsidP="0076612D">
      <w:pPr>
        <w:spacing w:after="0"/>
        <w:jc w:val="both"/>
        <w:rPr>
          <w:rFonts w:ascii="Montserrat" w:hAnsi="Montserrat" w:cstheme="minorHAnsi"/>
          <w:b/>
          <w:color w:val="000000" w:themeColor="text1"/>
        </w:rPr>
      </w:pPr>
    </w:p>
    <w:p w14:paraId="4287A85D" w14:textId="612FE8DC" w:rsidR="0076612D" w:rsidRPr="006A7D1C" w:rsidRDefault="0076612D" w:rsidP="0076612D">
      <w:pPr>
        <w:spacing w:after="0"/>
        <w:jc w:val="both"/>
        <w:rPr>
          <w:rFonts w:ascii="Montserrat" w:hAnsi="Montserrat" w:cstheme="minorHAnsi"/>
          <w:b/>
          <w:color w:val="000000" w:themeColor="text1"/>
        </w:rPr>
      </w:pPr>
      <w:r w:rsidRPr="006A7D1C">
        <w:rPr>
          <w:rFonts w:ascii="Montserrat" w:hAnsi="Montserrat" w:cstheme="minorHAnsi"/>
          <w:b/>
          <w:color w:val="000000" w:themeColor="text1"/>
        </w:rPr>
        <w:t>Celebración de sesiones</w:t>
      </w:r>
    </w:p>
    <w:p w14:paraId="6952D82E" w14:textId="77777777" w:rsidR="0076612D" w:rsidRPr="006A7D1C" w:rsidRDefault="0076612D" w:rsidP="006A7D1C">
      <w:pPr>
        <w:pStyle w:val="NormalWeb"/>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t>El 10 de septiembre se celebró la Cuarta Sesión Extraordinaria en la que se abordaron los siguientes puntos:</w:t>
      </w:r>
    </w:p>
    <w:p w14:paraId="2A3C3D85" w14:textId="0B184F70" w:rsidR="0076612D" w:rsidRPr="006A7D1C" w:rsidRDefault="0076612D" w:rsidP="006A7D1C">
      <w:pPr>
        <w:pStyle w:val="NormalWeb"/>
        <w:numPr>
          <w:ilvl w:val="0"/>
          <w:numId w:val="10"/>
        </w:numPr>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t>Verificación del quórum y aprobación del orden del día</w:t>
      </w:r>
    </w:p>
    <w:p w14:paraId="6410E4DE" w14:textId="77777777" w:rsidR="0076612D" w:rsidRPr="006A7D1C" w:rsidRDefault="0076612D" w:rsidP="006A7D1C">
      <w:pPr>
        <w:pStyle w:val="NormalWeb"/>
        <w:numPr>
          <w:ilvl w:val="0"/>
          <w:numId w:val="10"/>
        </w:numPr>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t>Calificación de la denuncia 002/20</w:t>
      </w:r>
    </w:p>
    <w:p w14:paraId="7728F269" w14:textId="77777777" w:rsidR="0076612D" w:rsidRPr="006A7D1C" w:rsidRDefault="0076612D" w:rsidP="006A7D1C">
      <w:pPr>
        <w:pStyle w:val="NormalWeb"/>
        <w:numPr>
          <w:ilvl w:val="0"/>
          <w:numId w:val="10"/>
        </w:numPr>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t>Actualización del Código de Conducta 2020</w:t>
      </w:r>
    </w:p>
    <w:p w14:paraId="78E89735" w14:textId="77777777" w:rsidR="0076612D" w:rsidRPr="006A7D1C" w:rsidRDefault="0076612D" w:rsidP="006A7D1C">
      <w:pPr>
        <w:pStyle w:val="NormalWeb"/>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t>El 25 de septiembre se celebró la Quinta Sesión Extraordinaria en la que se abordaron los siguientes puntos:</w:t>
      </w:r>
    </w:p>
    <w:p w14:paraId="0DFDD035" w14:textId="795FEB0B" w:rsidR="0076612D" w:rsidRPr="006A7D1C" w:rsidRDefault="0076612D" w:rsidP="006A7D1C">
      <w:pPr>
        <w:pStyle w:val="NormalWeb"/>
        <w:numPr>
          <w:ilvl w:val="0"/>
          <w:numId w:val="10"/>
        </w:numPr>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t>Verificación del quórum y aprobación del orden del día</w:t>
      </w:r>
    </w:p>
    <w:p w14:paraId="5D292FC8" w14:textId="77777777" w:rsidR="0076612D" w:rsidRPr="006A7D1C" w:rsidRDefault="0076612D" w:rsidP="006A7D1C">
      <w:pPr>
        <w:pStyle w:val="NormalWeb"/>
        <w:numPr>
          <w:ilvl w:val="0"/>
          <w:numId w:val="10"/>
        </w:numPr>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t>Revisión y aprobación del Código de Conducta 2020</w:t>
      </w:r>
    </w:p>
    <w:p w14:paraId="101B0425" w14:textId="32E57461" w:rsidR="0076612D" w:rsidRPr="006A7D1C" w:rsidRDefault="0076612D" w:rsidP="006A7D1C">
      <w:pPr>
        <w:pStyle w:val="NormalWeb"/>
        <w:numPr>
          <w:ilvl w:val="0"/>
          <w:numId w:val="10"/>
        </w:numPr>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lastRenderedPageBreak/>
        <w:t xml:space="preserve">Revisión y aprobación del </w:t>
      </w:r>
      <w:r w:rsidRPr="006A7D1C">
        <w:rPr>
          <w:rFonts w:ascii="Montserrat" w:hAnsi="Montserrat" w:cs="Calibri"/>
          <w:sz w:val="22"/>
          <w:szCs w:val="22"/>
        </w:rPr>
        <w:t xml:space="preserve">Protocolo para la presentación y atención de denuncias </w:t>
      </w:r>
    </w:p>
    <w:p w14:paraId="777AB5E9" w14:textId="77777777" w:rsidR="0076612D" w:rsidRPr="006A7D1C" w:rsidRDefault="0076612D" w:rsidP="006A7D1C">
      <w:pPr>
        <w:pStyle w:val="NormalWeb"/>
        <w:numPr>
          <w:ilvl w:val="0"/>
          <w:numId w:val="10"/>
        </w:numPr>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t>Revisión y aprobación de las Bases para la Integración, Organización y Funcionamiento (BIOF) del CEPCI</w:t>
      </w:r>
    </w:p>
    <w:p w14:paraId="5D383055" w14:textId="5F1EAC67" w:rsidR="00A62A35" w:rsidRPr="006A7D1C" w:rsidRDefault="00A62A35" w:rsidP="006A7D1C">
      <w:pPr>
        <w:pStyle w:val="Prrafodelista"/>
        <w:spacing w:after="0" w:line="276" w:lineRule="auto"/>
        <w:ind w:left="0"/>
        <w:rPr>
          <w:rFonts w:ascii="Montserrat" w:hAnsi="Montserrat" w:cs="Helv"/>
          <w:b/>
          <w:bCs/>
          <w:color w:val="000000"/>
        </w:rPr>
      </w:pPr>
    </w:p>
    <w:bookmarkEnd w:id="0"/>
    <w:p w14:paraId="1CD81FB3" w14:textId="32082848" w:rsidR="005F7C92" w:rsidRPr="006A7D1C" w:rsidRDefault="005F7C92" w:rsidP="006A7D1C">
      <w:pPr>
        <w:pStyle w:val="Prrafodelista"/>
        <w:spacing w:after="0" w:line="276" w:lineRule="auto"/>
        <w:ind w:left="0"/>
        <w:rPr>
          <w:rFonts w:ascii="Montserrat" w:hAnsi="Montserrat" w:cs="Helv"/>
          <w:b/>
          <w:bCs/>
          <w:color w:val="000000"/>
        </w:rPr>
      </w:pPr>
    </w:p>
    <w:p w14:paraId="201E0A85" w14:textId="1EC155FE" w:rsidR="00C7646A" w:rsidRPr="006A7D1C" w:rsidRDefault="00C7646A" w:rsidP="006A7D1C">
      <w:pPr>
        <w:spacing w:after="0"/>
        <w:ind w:left="360"/>
        <w:jc w:val="both"/>
        <w:rPr>
          <w:rFonts w:ascii="Montserrat" w:hAnsi="Montserrat" w:cstheme="minorHAnsi"/>
          <w:color w:val="000000" w:themeColor="text1"/>
        </w:rPr>
      </w:pPr>
      <w:r w:rsidRPr="006A7D1C">
        <w:rPr>
          <w:rFonts w:ascii="Montserrat" w:hAnsi="Montserrat" w:cstheme="minorHAnsi"/>
          <w:color w:val="000000" w:themeColor="text1"/>
        </w:rPr>
        <w:t xml:space="preserve">Elaboró: </w:t>
      </w:r>
      <w:r w:rsidRPr="006A7D1C">
        <w:rPr>
          <w:rFonts w:ascii="Montserrat" w:hAnsi="Montserrat" w:cstheme="minorHAnsi"/>
          <w:color w:val="000000" w:themeColor="text1"/>
        </w:rPr>
        <w:tab/>
        <w:t>María Magdalena Jiménez Ramírez</w:t>
      </w:r>
    </w:p>
    <w:p w14:paraId="3B865507" w14:textId="7F792EA0" w:rsidR="00C7646A" w:rsidRDefault="00C7646A" w:rsidP="006A7D1C">
      <w:pPr>
        <w:spacing w:after="0"/>
        <w:ind w:left="1068" w:firstLine="348"/>
        <w:jc w:val="both"/>
        <w:rPr>
          <w:rFonts w:ascii="Montserrat" w:hAnsi="Montserrat" w:cstheme="minorHAnsi"/>
          <w:color w:val="000000" w:themeColor="text1"/>
        </w:rPr>
      </w:pPr>
      <w:r w:rsidRPr="006A7D1C">
        <w:rPr>
          <w:rFonts w:ascii="Montserrat" w:hAnsi="Montserrat" w:cstheme="minorHAnsi"/>
          <w:color w:val="000000" w:themeColor="text1"/>
        </w:rPr>
        <w:t>Secretaria ejecutiva</w:t>
      </w:r>
    </w:p>
    <w:p w14:paraId="66FEA0AA" w14:textId="77777777" w:rsidR="006A7D1C" w:rsidRPr="006A7D1C" w:rsidRDefault="006A7D1C" w:rsidP="006A7D1C">
      <w:pPr>
        <w:spacing w:after="0"/>
        <w:ind w:left="1068" w:firstLine="348"/>
        <w:jc w:val="both"/>
        <w:rPr>
          <w:rFonts w:ascii="Montserrat" w:hAnsi="Montserrat" w:cstheme="minorHAnsi"/>
          <w:color w:val="000000" w:themeColor="text1"/>
        </w:rPr>
      </w:pPr>
    </w:p>
    <w:p w14:paraId="4F6CCD38" w14:textId="4F28AA0B" w:rsidR="00C7646A" w:rsidRDefault="00C7646A" w:rsidP="00C7646A">
      <w:pPr>
        <w:pStyle w:val="NormalWeb"/>
        <w:rPr>
          <w:rFonts w:ascii="Montserrat" w:hAnsi="Montserrat" w:cstheme="minorHAnsi"/>
          <w:color w:val="000000" w:themeColor="text1"/>
          <w:sz w:val="22"/>
          <w:szCs w:val="22"/>
        </w:rPr>
      </w:pPr>
      <w:r w:rsidRPr="0048220B">
        <w:rPr>
          <w:rFonts w:ascii="Candara" w:hAnsi="Candara" w:cstheme="minorHAnsi"/>
          <w:noProof/>
          <w:color w:val="000000" w:themeColor="text1"/>
          <w:sz w:val="20"/>
          <w:szCs w:val="20"/>
          <w:lang w:eastAsia="es-MX"/>
        </w:rPr>
        <w:drawing>
          <wp:anchor distT="0" distB="0" distL="114300" distR="114300" simplePos="0" relativeHeight="251659264" behindDoc="0" locked="0" layoutInCell="1" allowOverlap="1" wp14:anchorId="35FED537" wp14:editId="419A4FFD">
            <wp:simplePos x="0" y="0"/>
            <wp:positionH relativeFrom="column">
              <wp:posOffset>220842</wp:posOffset>
            </wp:positionH>
            <wp:positionV relativeFrom="paragraph">
              <wp:posOffset>33075</wp:posOffset>
            </wp:positionV>
            <wp:extent cx="2580640" cy="632056"/>
            <wp:effectExtent l="0" t="0" r="0" b="0"/>
            <wp:wrapNone/>
            <wp:docPr id="1" name="Imagen 1"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640" cy="632056"/>
                    </a:xfrm>
                    <a:prstGeom prst="rect">
                      <a:avLst/>
                    </a:prstGeom>
                    <a:noFill/>
                  </pic:spPr>
                </pic:pic>
              </a:graphicData>
            </a:graphic>
            <wp14:sizeRelH relativeFrom="page">
              <wp14:pctWidth>0</wp14:pctWidth>
            </wp14:sizeRelH>
            <wp14:sizeRelV relativeFrom="page">
              <wp14:pctHeight>0</wp14:pctHeight>
            </wp14:sizeRelV>
          </wp:anchor>
        </w:drawing>
      </w:r>
    </w:p>
    <w:p w14:paraId="3D15A89E" w14:textId="0C110A01" w:rsidR="00C7646A" w:rsidRPr="00C7646A" w:rsidRDefault="00C7646A" w:rsidP="00C7646A">
      <w:pPr>
        <w:pStyle w:val="NormalWeb"/>
        <w:rPr>
          <w:rFonts w:ascii="Montserrat" w:hAnsi="Montserrat" w:cstheme="minorHAnsi"/>
          <w:color w:val="000000" w:themeColor="text1"/>
          <w:sz w:val="22"/>
          <w:szCs w:val="22"/>
        </w:rPr>
      </w:pPr>
    </w:p>
    <w:p w14:paraId="1E838129" w14:textId="77777777" w:rsidR="006A5B04" w:rsidRPr="00515B01" w:rsidRDefault="006A5B04" w:rsidP="006A5B04">
      <w:pPr>
        <w:spacing w:after="0"/>
        <w:rPr>
          <w:rFonts w:ascii="Montserrat" w:hAnsi="Montserrat" w:cs="Helv"/>
          <w:b/>
          <w:bCs/>
          <w:color w:val="000000"/>
        </w:rPr>
      </w:pPr>
    </w:p>
    <w:p w14:paraId="46734D4C" w14:textId="77777777" w:rsidR="006A5B04" w:rsidRPr="000572F4" w:rsidRDefault="006A5B04" w:rsidP="006A5B04">
      <w:pPr>
        <w:pStyle w:val="Prrafodelista"/>
        <w:spacing w:after="0"/>
        <w:ind w:left="284"/>
        <w:rPr>
          <w:rFonts w:ascii="Montserrat" w:hAnsi="Montserrat" w:cs="Helv"/>
          <w:b/>
          <w:bCs/>
          <w:color w:val="000000"/>
        </w:rPr>
      </w:pPr>
    </w:p>
    <w:sectPr w:rsidR="006A5B04" w:rsidRPr="000572F4" w:rsidSect="001704F1">
      <w:headerReference w:type="default" r:id="rId9"/>
      <w:footerReference w:type="default" r:id="rId10"/>
      <w:pgSz w:w="15840" w:h="12240" w:orient="landscape"/>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3B29D" w14:textId="77777777" w:rsidR="00391ABE" w:rsidRDefault="00391ABE" w:rsidP="00564777">
      <w:pPr>
        <w:spacing w:after="0" w:line="240" w:lineRule="auto"/>
      </w:pPr>
      <w:r>
        <w:separator/>
      </w:r>
    </w:p>
  </w:endnote>
  <w:endnote w:type="continuationSeparator" w:id="0">
    <w:p w14:paraId="55A21DC4" w14:textId="77777777" w:rsidR="00391ABE" w:rsidRDefault="00391ABE" w:rsidP="0056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Helv">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381645"/>
      <w:docPartObj>
        <w:docPartGallery w:val="Page Numbers (Bottom of Page)"/>
        <w:docPartUnique/>
      </w:docPartObj>
    </w:sdtPr>
    <w:sdtEndPr>
      <w:rPr>
        <w:rFonts w:ascii="Montserrat" w:hAnsi="Montserrat"/>
      </w:rPr>
    </w:sdtEndPr>
    <w:sdtContent>
      <w:p w14:paraId="15ACCF8A" w14:textId="77777777" w:rsidR="00A62A35" w:rsidRDefault="00A62A35">
        <w:pPr>
          <w:pStyle w:val="Piedepgina"/>
          <w:jc w:val="center"/>
        </w:pPr>
      </w:p>
      <w:p w14:paraId="6BD17E91" w14:textId="32F254D2" w:rsidR="00662B46" w:rsidRPr="00662B46" w:rsidRDefault="00662B46">
        <w:pPr>
          <w:pStyle w:val="Piedepgina"/>
          <w:jc w:val="center"/>
          <w:rPr>
            <w:rFonts w:ascii="Montserrat" w:hAnsi="Montserrat"/>
          </w:rPr>
        </w:pPr>
        <w:r w:rsidRPr="00662B46">
          <w:rPr>
            <w:rFonts w:ascii="Montserrat" w:hAnsi="Montserrat"/>
          </w:rPr>
          <w:fldChar w:fldCharType="begin"/>
        </w:r>
        <w:r w:rsidRPr="00662B46">
          <w:rPr>
            <w:rFonts w:ascii="Montserrat" w:hAnsi="Montserrat"/>
          </w:rPr>
          <w:instrText>PAGE   \* MERGEFORMAT</w:instrText>
        </w:r>
        <w:r w:rsidRPr="00662B46">
          <w:rPr>
            <w:rFonts w:ascii="Montserrat" w:hAnsi="Montserrat"/>
          </w:rPr>
          <w:fldChar w:fldCharType="separate"/>
        </w:r>
        <w:r w:rsidRPr="00662B46">
          <w:rPr>
            <w:rFonts w:ascii="Montserrat" w:hAnsi="Montserrat"/>
            <w:lang w:val="es-ES"/>
          </w:rPr>
          <w:t>2</w:t>
        </w:r>
        <w:r w:rsidRPr="00662B46">
          <w:rPr>
            <w:rFonts w:ascii="Montserrat" w:hAnsi="Montserrat"/>
          </w:rPr>
          <w:fldChar w:fldCharType="end"/>
        </w:r>
      </w:p>
    </w:sdtContent>
  </w:sdt>
  <w:p w14:paraId="5640BB58" w14:textId="3B5FF89D" w:rsidR="00685713" w:rsidRDefault="00685713" w:rsidP="00196AEF">
    <w:pPr>
      <w:pStyle w:val="Piedepgina"/>
      <w:tabs>
        <w:tab w:val="clear" w:pos="4419"/>
        <w:tab w:val="clear" w:pos="8838"/>
        <w:tab w:val="left" w:pos="7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F6AD8" w14:textId="77777777" w:rsidR="00391ABE" w:rsidRDefault="00391ABE" w:rsidP="00564777">
      <w:pPr>
        <w:spacing w:after="0" w:line="240" w:lineRule="auto"/>
      </w:pPr>
      <w:r>
        <w:separator/>
      </w:r>
    </w:p>
  </w:footnote>
  <w:footnote w:type="continuationSeparator" w:id="0">
    <w:p w14:paraId="3726A616" w14:textId="77777777" w:rsidR="00391ABE" w:rsidRDefault="00391ABE" w:rsidP="00564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60E5" w14:textId="77777777" w:rsidR="00AB7BC1" w:rsidRPr="00905420" w:rsidRDefault="00AB7BC1" w:rsidP="00AB7BC1">
    <w:pPr>
      <w:spacing w:after="0"/>
      <w:ind w:left="3261" w:right="4217"/>
      <w:rPr>
        <w:rFonts w:ascii="Montserrat" w:hAnsi="Montserrat"/>
        <w:b/>
        <w:bCs/>
      </w:rPr>
    </w:pPr>
    <w:bookmarkStart w:id="1" w:name="_Hlk53674418"/>
    <w:r>
      <w:rPr>
        <w:rFonts w:ascii="Montserrat" w:hAnsi="Montserrat"/>
        <w:b/>
        <w:bCs/>
        <w:noProof/>
      </w:rPr>
      <w:drawing>
        <wp:anchor distT="0" distB="0" distL="114300" distR="114300" simplePos="0" relativeHeight="251659264" behindDoc="0" locked="0" layoutInCell="1" allowOverlap="1" wp14:anchorId="34384919" wp14:editId="6E590172">
          <wp:simplePos x="0" y="0"/>
          <wp:positionH relativeFrom="margin">
            <wp:posOffset>158694</wp:posOffset>
          </wp:positionH>
          <wp:positionV relativeFrom="paragraph">
            <wp:posOffset>-110269</wp:posOffset>
          </wp:positionV>
          <wp:extent cx="1755775" cy="59118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hAnsi="Montserrat"/>
        <w:b/>
        <w:bCs/>
        <w:noProof/>
      </w:rPr>
      <w:drawing>
        <wp:anchor distT="0" distB="0" distL="114300" distR="114300" simplePos="0" relativeHeight="251662336" behindDoc="0" locked="0" layoutInCell="1" allowOverlap="1" wp14:anchorId="6799698C" wp14:editId="037318DF">
          <wp:simplePos x="0" y="0"/>
          <wp:positionH relativeFrom="margin">
            <wp:posOffset>7680656</wp:posOffset>
          </wp:positionH>
          <wp:positionV relativeFrom="paragraph">
            <wp:posOffset>-89065</wp:posOffset>
          </wp:positionV>
          <wp:extent cx="429260" cy="672465"/>
          <wp:effectExtent l="0" t="0" r="889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9260" cy="672465"/>
                  </a:xfrm>
                  <a:prstGeom prst="rect">
                    <a:avLst/>
                  </a:prstGeom>
                  <a:noFill/>
                </pic:spPr>
              </pic:pic>
            </a:graphicData>
          </a:graphic>
          <wp14:sizeRelH relativeFrom="page">
            <wp14:pctWidth>0</wp14:pctWidth>
          </wp14:sizeRelH>
          <wp14:sizeRelV relativeFrom="page">
            <wp14:pctHeight>0</wp14:pctHeight>
          </wp14:sizeRelV>
        </wp:anchor>
      </w:drawing>
    </w:r>
    <w:r w:rsidRPr="00905420">
      <w:rPr>
        <w:rFonts w:ascii="Montserrat" w:hAnsi="Montserrat"/>
        <w:b/>
        <w:bCs/>
        <w:noProof/>
      </w:rPr>
      <w:drawing>
        <wp:anchor distT="0" distB="0" distL="114300" distR="114300" simplePos="0" relativeHeight="251660288" behindDoc="0" locked="0" layoutInCell="1" allowOverlap="1" wp14:anchorId="718DE3E6" wp14:editId="6B6CD3EE">
          <wp:simplePos x="0" y="0"/>
          <wp:positionH relativeFrom="margin">
            <wp:posOffset>5675851</wp:posOffset>
          </wp:positionH>
          <wp:positionV relativeFrom="paragraph">
            <wp:posOffset>54555</wp:posOffset>
          </wp:positionV>
          <wp:extent cx="1222429" cy="376772"/>
          <wp:effectExtent l="0" t="0" r="0" b="444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2429" cy="376772"/>
                  </a:xfrm>
                  <a:prstGeom prst="rect">
                    <a:avLst/>
                  </a:prstGeom>
                  <a:noFill/>
                </pic:spPr>
              </pic:pic>
            </a:graphicData>
          </a:graphic>
          <wp14:sizeRelH relativeFrom="page">
            <wp14:pctWidth>0</wp14:pctWidth>
          </wp14:sizeRelH>
          <wp14:sizeRelV relativeFrom="page">
            <wp14:pctHeight>0</wp14:pctHeight>
          </wp14:sizeRelV>
        </wp:anchor>
      </w:drawing>
    </w:r>
    <w:r w:rsidRPr="00905420">
      <w:rPr>
        <w:rFonts w:ascii="Montserrat" w:hAnsi="Montserrat"/>
        <w:b/>
        <w:bCs/>
        <w:noProof/>
      </w:rPr>
      <w:drawing>
        <wp:anchor distT="0" distB="0" distL="114300" distR="114300" simplePos="0" relativeHeight="251661312" behindDoc="0" locked="0" layoutInCell="1" allowOverlap="1" wp14:anchorId="490B4886" wp14:editId="50EA0848">
          <wp:simplePos x="0" y="0"/>
          <wp:positionH relativeFrom="column">
            <wp:posOffset>7059461</wp:posOffset>
          </wp:positionH>
          <wp:positionV relativeFrom="paragraph">
            <wp:posOffset>-32835</wp:posOffset>
          </wp:positionV>
          <wp:extent cx="469127" cy="527067"/>
          <wp:effectExtent l="0" t="0" r="7620" b="635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4598" cy="533213"/>
                  </a:xfrm>
                  <a:prstGeom prst="rect">
                    <a:avLst/>
                  </a:prstGeom>
                  <a:noFill/>
                </pic:spPr>
              </pic:pic>
            </a:graphicData>
          </a:graphic>
          <wp14:sizeRelH relativeFrom="page">
            <wp14:pctWidth>0</wp14:pctWidth>
          </wp14:sizeRelH>
          <wp14:sizeRelV relativeFrom="page">
            <wp14:pctHeight>0</wp14:pctHeight>
          </wp14:sizeRelV>
        </wp:anchor>
      </w:drawing>
    </w:r>
    <w:r w:rsidRPr="00905420">
      <w:rPr>
        <w:rFonts w:ascii="Montserrat" w:hAnsi="Montserrat"/>
        <w:b/>
        <w:bCs/>
      </w:rPr>
      <w:t>Comité de Control y Desempeño Institucional</w:t>
    </w:r>
  </w:p>
  <w:p w14:paraId="0BF32E07" w14:textId="77777777" w:rsidR="00AB7BC1" w:rsidRPr="00905420" w:rsidRDefault="00AB7BC1" w:rsidP="00AB7BC1">
    <w:pPr>
      <w:spacing w:after="0"/>
      <w:ind w:left="3261" w:right="4217"/>
      <w:jc w:val="center"/>
      <w:rPr>
        <w:rFonts w:ascii="Montserrat" w:hAnsi="Montserrat"/>
        <w:b/>
        <w:bCs/>
      </w:rPr>
    </w:pPr>
    <w:r w:rsidRPr="00905420">
      <w:rPr>
        <w:rFonts w:ascii="Montserrat" w:hAnsi="Montserrat"/>
        <w:b/>
        <w:bCs/>
      </w:rPr>
      <w:t>El Colegio de la Frontera Sur</w:t>
    </w:r>
  </w:p>
  <w:p w14:paraId="0B396730" w14:textId="30B825F5" w:rsidR="00AB7BC1" w:rsidRDefault="00AB7BC1" w:rsidP="00E0071C">
    <w:pPr>
      <w:spacing w:after="0"/>
      <w:ind w:left="3261" w:right="4217"/>
      <w:jc w:val="center"/>
      <w:rPr>
        <w:rFonts w:ascii="Montserrat" w:hAnsi="Montserrat"/>
        <w:b/>
        <w:bCs/>
      </w:rPr>
    </w:pPr>
    <w:r>
      <w:rPr>
        <w:rFonts w:ascii="Montserrat" w:hAnsi="Montserrat"/>
        <w:b/>
        <w:bCs/>
      </w:rPr>
      <w:t>Cuart</w:t>
    </w:r>
    <w:r w:rsidRPr="00905420">
      <w:rPr>
        <w:rFonts w:ascii="Montserrat" w:hAnsi="Montserrat"/>
        <w:b/>
        <w:bCs/>
      </w:rPr>
      <w:t>a Sesión Ordinaria 2020</w:t>
    </w:r>
  </w:p>
  <w:p w14:paraId="23950178" w14:textId="77777777" w:rsidR="00E0071C" w:rsidRDefault="00E0071C" w:rsidP="00E0071C">
    <w:pPr>
      <w:spacing w:after="0"/>
      <w:ind w:left="3261" w:right="4217"/>
      <w:jc w:val="center"/>
      <w:rPr>
        <w:rFonts w:ascii="Montserrat" w:hAnsi="Montserrat"/>
        <w:b/>
        <w:bCs/>
      </w:rPr>
    </w:pP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356B"/>
    <w:multiLevelType w:val="hybridMultilevel"/>
    <w:tmpl w:val="E0EAEE18"/>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1" w15:restartNumberingAfterBreak="0">
    <w:nsid w:val="48884171"/>
    <w:multiLevelType w:val="hybridMultilevel"/>
    <w:tmpl w:val="E4AAEAD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8BD308A"/>
    <w:multiLevelType w:val="hybridMultilevel"/>
    <w:tmpl w:val="3FFAE6DC"/>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3" w15:restartNumberingAfterBreak="0">
    <w:nsid w:val="4C4F28BF"/>
    <w:multiLevelType w:val="hybridMultilevel"/>
    <w:tmpl w:val="CE507A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A91780"/>
    <w:multiLevelType w:val="hybridMultilevel"/>
    <w:tmpl w:val="852EA270"/>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5" w15:restartNumberingAfterBreak="0">
    <w:nsid w:val="69D617D5"/>
    <w:multiLevelType w:val="hybridMultilevel"/>
    <w:tmpl w:val="DD963F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155619"/>
    <w:multiLevelType w:val="hybridMultilevel"/>
    <w:tmpl w:val="ACF0F7B6"/>
    <w:lvl w:ilvl="0" w:tplc="08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F6F40FA"/>
    <w:multiLevelType w:val="hybridMultilevel"/>
    <w:tmpl w:val="05C21E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FF021F2"/>
    <w:multiLevelType w:val="hybridMultilevel"/>
    <w:tmpl w:val="D214BF2A"/>
    <w:lvl w:ilvl="0" w:tplc="080A0003">
      <w:start w:val="1"/>
      <w:numFmt w:val="bullet"/>
      <w:lvlText w:val="o"/>
      <w:lvlJc w:val="left"/>
      <w:pPr>
        <w:ind w:left="754" w:hanging="360"/>
      </w:pPr>
      <w:rPr>
        <w:rFonts w:ascii="Courier New" w:hAnsi="Courier New" w:cs="Courier New"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9" w15:restartNumberingAfterBreak="0">
    <w:nsid w:val="7B734E4E"/>
    <w:multiLevelType w:val="hybridMultilevel"/>
    <w:tmpl w:val="A8F0A45A"/>
    <w:lvl w:ilvl="0" w:tplc="08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B8E4156"/>
    <w:multiLevelType w:val="hybridMultilevel"/>
    <w:tmpl w:val="A872C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261B6E"/>
    <w:multiLevelType w:val="hybridMultilevel"/>
    <w:tmpl w:val="59903DD2"/>
    <w:lvl w:ilvl="0" w:tplc="9A0680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6"/>
  </w:num>
  <w:num w:numId="6">
    <w:abstractNumId w:val="2"/>
  </w:num>
  <w:num w:numId="7">
    <w:abstractNumId w:val="0"/>
  </w:num>
  <w:num w:numId="8">
    <w:abstractNumId w:val="4"/>
  </w:num>
  <w:num w:numId="9">
    <w:abstractNumId w:val="10"/>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C5"/>
    <w:rsid w:val="00012688"/>
    <w:rsid w:val="00013C6A"/>
    <w:rsid w:val="00020696"/>
    <w:rsid w:val="00023C74"/>
    <w:rsid w:val="00030CD7"/>
    <w:rsid w:val="000572F4"/>
    <w:rsid w:val="00091494"/>
    <w:rsid w:val="000A0B52"/>
    <w:rsid w:val="000A5796"/>
    <w:rsid w:val="000A631F"/>
    <w:rsid w:val="000C60DA"/>
    <w:rsid w:val="000D5B0D"/>
    <w:rsid w:val="001068A9"/>
    <w:rsid w:val="001108B2"/>
    <w:rsid w:val="0012276A"/>
    <w:rsid w:val="00126965"/>
    <w:rsid w:val="001421FB"/>
    <w:rsid w:val="00156F3F"/>
    <w:rsid w:val="00157298"/>
    <w:rsid w:val="001605E2"/>
    <w:rsid w:val="00162C29"/>
    <w:rsid w:val="00164A4A"/>
    <w:rsid w:val="001704F1"/>
    <w:rsid w:val="00196AEF"/>
    <w:rsid w:val="001A56AC"/>
    <w:rsid w:val="001C2150"/>
    <w:rsid w:val="001D4DF5"/>
    <w:rsid w:val="001F5026"/>
    <w:rsid w:val="001F5D92"/>
    <w:rsid w:val="001F6DFE"/>
    <w:rsid w:val="002115D2"/>
    <w:rsid w:val="00223C97"/>
    <w:rsid w:val="002342A9"/>
    <w:rsid w:val="0024017A"/>
    <w:rsid w:val="00240E65"/>
    <w:rsid w:val="002418B1"/>
    <w:rsid w:val="00283BD8"/>
    <w:rsid w:val="002A2410"/>
    <w:rsid w:val="002A2BC7"/>
    <w:rsid w:val="002A5EA0"/>
    <w:rsid w:val="002B2D39"/>
    <w:rsid w:val="002B6574"/>
    <w:rsid w:val="002C00DB"/>
    <w:rsid w:val="002E2DF7"/>
    <w:rsid w:val="00306908"/>
    <w:rsid w:val="003147A8"/>
    <w:rsid w:val="00353DC5"/>
    <w:rsid w:val="00364E18"/>
    <w:rsid w:val="003827F3"/>
    <w:rsid w:val="00391ABE"/>
    <w:rsid w:val="003A2CF0"/>
    <w:rsid w:val="003A5E22"/>
    <w:rsid w:val="003A5EB4"/>
    <w:rsid w:val="003E110E"/>
    <w:rsid w:val="003E75A1"/>
    <w:rsid w:val="003F7BC8"/>
    <w:rsid w:val="0041270C"/>
    <w:rsid w:val="00414658"/>
    <w:rsid w:val="0047289F"/>
    <w:rsid w:val="00484CA8"/>
    <w:rsid w:val="00491F41"/>
    <w:rsid w:val="00496F52"/>
    <w:rsid w:val="004A4D80"/>
    <w:rsid w:val="004F6129"/>
    <w:rsid w:val="005074A6"/>
    <w:rsid w:val="005074FD"/>
    <w:rsid w:val="00537C94"/>
    <w:rsid w:val="0055640C"/>
    <w:rsid w:val="00564777"/>
    <w:rsid w:val="005A0213"/>
    <w:rsid w:val="005A577B"/>
    <w:rsid w:val="005E0830"/>
    <w:rsid w:val="005F4B60"/>
    <w:rsid w:val="005F7C92"/>
    <w:rsid w:val="0064302B"/>
    <w:rsid w:val="0065642D"/>
    <w:rsid w:val="00657A9E"/>
    <w:rsid w:val="00662B46"/>
    <w:rsid w:val="00667C74"/>
    <w:rsid w:val="00685713"/>
    <w:rsid w:val="006A06B1"/>
    <w:rsid w:val="006A0758"/>
    <w:rsid w:val="006A5B04"/>
    <w:rsid w:val="006A7D1C"/>
    <w:rsid w:val="006C6E54"/>
    <w:rsid w:val="006E36CC"/>
    <w:rsid w:val="007133B4"/>
    <w:rsid w:val="007173B2"/>
    <w:rsid w:val="00737AF9"/>
    <w:rsid w:val="0076612D"/>
    <w:rsid w:val="007A0DC1"/>
    <w:rsid w:val="007C4E68"/>
    <w:rsid w:val="007D2602"/>
    <w:rsid w:val="007D4B26"/>
    <w:rsid w:val="007D7A37"/>
    <w:rsid w:val="007E0269"/>
    <w:rsid w:val="008161EA"/>
    <w:rsid w:val="008270F4"/>
    <w:rsid w:val="00860AAF"/>
    <w:rsid w:val="00877059"/>
    <w:rsid w:val="0087726F"/>
    <w:rsid w:val="008B1C67"/>
    <w:rsid w:val="008B5779"/>
    <w:rsid w:val="008D3956"/>
    <w:rsid w:val="008F2A3E"/>
    <w:rsid w:val="0098153D"/>
    <w:rsid w:val="00981E9A"/>
    <w:rsid w:val="009833B4"/>
    <w:rsid w:val="009B1543"/>
    <w:rsid w:val="009B4479"/>
    <w:rsid w:val="009E1E86"/>
    <w:rsid w:val="00A172BE"/>
    <w:rsid w:val="00A45D8B"/>
    <w:rsid w:val="00A60E01"/>
    <w:rsid w:val="00A62A35"/>
    <w:rsid w:val="00A642E8"/>
    <w:rsid w:val="00A74EA7"/>
    <w:rsid w:val="00A873FC"/>
    <w:rsid w:val="00AB6CD1"/>
    <w:rsid w:val="00AB6F1D"/>
    <w:rsid w:val="00AB7BC1"/>
    <w:rsid w:val="00AE127B"/>
    <w:rsid w:val="00AE5268"/>
    <w:rsid w:val="00B0243B"/>
    <w:rsid w:val="00B04872"/>
    <w:rsid w:val="00B4070E"/>
    <w:rsid w:val="00B61CE7"/>
    <w:rsid w:val="00B830ED"/>
    <w:rsid w:val="00B91CD7"/>
    <w:rsid w:val="00BB12AB"/>
    <w:rsid w:val="00BE3726"/>
    <w:rsid w:val="00BE51C7"/>
    <w:rsid w:val="00BE5F93"/>
    <w:rsid w:val="00BF422C"/>
    <w:rsid w:val="00C249C6"/>
    <w:rsid w:val="00C35531"/>
    <w:rsid w:val="00C37D2A"/>
    <w:rsid w:val="00C40710"/>
    <w:rsid w:val="00C424DA"/>
    <w:rsid w:val="00C74EDC"/>
    <w:rsid w:val="00C7646A"/>
    <w:rsid w:val="00C95BA9"/>
    <w:rsid w:val="00CB4CBB"/>
    <w:rsid w:val="00CC2690"/>
    <w:rsid w:val="00CD1AE5"/>
    <w:rsid w:val="00CE3A73"/>
    <w:rsid w:val="00D32FDB"/>
    <w:rsid w:val="00D4198F"/>
    <w:rsid w:val="00D5433D"/>
    <w:rsid w:val="00D773DC"/>
    <w:rsid w:val="00D964EA"/>
    <w:rsid w:val="00D96C75"/>
    <w:rsid w:val="00DA54BC"/>
    <w:rsid w:val="00DA6FDE"/>
    <w:rsid w:val="00DB431E"/>
    <w:rsid w:val="00DE1004"/>
    <w:rsid w:val="00E0071C"/>
    <w:rsid w:val="00E404DD"/>
    <w:rsid w:val="00E47664"/>
    <w:rsid w:val="00EB6970"/>
    <w:rsid w:val="00EC25D4"/>
    <w:rsid w:val="00EC2EFD"/>
    <w:rsid w:val="00F27B8D"/>
    <w:rsid w:val="00F36F19"/>
    <w:rsid w:val="00F440F1"/>
    <w:rsid w:val="00F739F4"/>
    <w:rsid w:val="00FB0335"/>
    <w:rsid w:val="00FD47F9"/>
    <w:rsid w:val="00FE7FEA"/>
    <w:rsid w:val="00FF6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9AE4"/>
  <w15:docId w15:val="{0C887C92-5240-0142-B61A-DD9ECB0E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9F"/>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3D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DC5"/>
    <w:rPr>
      <w:rFonts w:ascii="Tahoma" w:hAnsi="Tahoma" w:cs="Tahoma"/>
      <w:sz w:val="16"/>
      <w:szCs w:val="16"/>
    </w:rPr>
  </w:style>
  <w:style w:type="table" w:styleId="Tablaconcuadrcula">
    <w:name w:val="Table Grid"/>
    <w:basedOn w:val="Tablanormal"/>
    <w:uiPriority w:val="59"/>
    <w:rsid w:val="003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276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FE7FEA"/>
    <w:pPr>
      <w:spacing w:after="160" w:line="259" w:lineRule="auto"/>
      <w:ind w:left="720"/>
      <w:contextualSpacing/>
    </w:pPr>
    <w:rPr>
      <w:rFonts w:eastAsiaTheme="minorHAnsi"/>
    </w:rPr>
  </w:style>
  <w:style w:type="paragraph" w:styleId="Encabezado">
    <w:name w:val="header"/>
    <w:basedOn w:val="Normal"/>
    <w:link w:val="EncabezadoCar"/>
    <w:uiPriority w:val="99"/>
    <w:unhideWhenUsed/>
    <w:rsid w:val="005647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777"/>
    <w:rPr>
      <w:rFonts w:eastAsiaTheme="minorEastAsia"/>
    </w:rPr>
  </w:style>
  <w:style w:type="paragraph" w:styleId="Piedepgina">
    <w:name w:val="footer"/>
    <w:basedOn w:val="Normal"/>
    <w:link w:val="PiedepginaCar"/>
    <w:uiPriority w:val="99"/>
    <w:unhideWhenUsed/>
    <w:rsid w:val="005647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777"/>
    <w:rPr>
      <w:rFonts w:eastAsiaTheme="minorEastAsia"/>
    </w:rPr>
  </w:style>
  <w:style w:type="table" w:styleId="Tablaconcuadrculaclara">
    <w:name w:val="Grid Table Light"/>
    <w:basedOn w:val="Tablanormal"/>
    <w:uiPriority w:val="40"/>
    <w:rsid w:val="005647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A24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2A24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3747">
      <w:bodyDiv w:val="1"/>
      <w:marLeft w:val="0"/>
      <w:marRight w:val="0"/>
      <w:marTop w:val="0"/>
      <w:marBottom w:val="0"/>
      <w:divBdr>
        <w:top w:val="none" w:sz="0" w:space="0" w:color="auto"/>
        <w:left w:val="none" w:sz="0" w:space="0" w:color="auto"/>
        <w:bottom w:val="none" w:sz="0" w:space="0" w:color="auto"/>
        <w:right w:val="none" w:sz="0" w:space="0" w:color="auto"/>
      </w:divBdr>
      <w:divsChild>
        <w:div w:id="111826266">
          <w:marLeft w:val="0"/>
          <w:marRight w:val="0"/>
          <w:marTop w:val="0"/>
          <w:marBottom w:val="0"/>
          <w:divBdr>
            <w:top w:val="none" w:sz="0" w:space="0" w:color="auto"/>
            <w:left w:val="none" w:sz="0" w:space="0" w:color="auto"/>
            <w:bottom w:val="none" w:sz="0" w:space="0" w:color="auto"/>
            <w:right w:val="none" w:sz="0" w:space="0" w:color="auto"/>
          </w:divBdr>
          <w:divsChild>
            <w:div w:id="1698584572">
              <w:marLeft w:val="0"/>
              <w:marRight w:val="0"/>
              <w:marTop w:val="0"/>
              <w:marBottom w:val="0"/>
              <w:divBdr>
                <w:top w:val="none" w:sz="0" w:space="0" w:color="auto"/>
                <w:left w:val="none" w:sz="0" w:space="0" w:color="auto"/>
                <w:bottom w:val="none" w:sz="0" w:space="0" w:color="auto"/>
                <w:right w:val="none" w:sz="0" w:space="0" w:color="auto"/>
              </w:divBdr>
              <w:divsChild>
                <w:div w:id="1185250422">
                  <w:marLeft w:val="0"/>
                  <w:marRight w:val="0"/>
                  <w:marTop w:val="0"/>
                  <w:marBottom w:val="0"/>
                  <w:divBdr>
                    <w:top w:val="none" w:sz="0" w:space="0" w:color="auto"/>
                    <w:left w:val="none" w:sz="0" w:space="0" w:color="auto"/>
                    <w:bottom w:val="none" w:sz="0" w:space="0" w:color="auto"/>
                    <w:right w:val="none" w:sz="0" w:space="0" w:color="auto"/>
                  </w:divBdr>
                  <w:divsChild>
                    <w:div w:id="21190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5856">
      <w:bodyDiv w:val="1"/>
      <w:marLeft w:val="0"/>
      <w:marRight w:val="0"/>
      <w:marTop w:val="0"/>
      <w:marBottom w:val="0"/>
      <w:divBdr>
        <w:top w:val="none" w:sz="0" w:space="0" w:color="auto"/>
        <w:left w:val="none" w:sz="0" w:space="0" w:color="auto"/>
        <w:bottom w:val="none" w:sz="0" w:space="0" w:color="auto"/>
        <w:right w:val="none" w:sz="0" w:space="0" w:color="auto"/>
      </w:divBdr>
      <w:divsChild>
        <w:div w:id="1421104481">
          <w:marLeft w:val="0"/>
          <w:marRight w:val="0"/>
          <w:marTop w:val="0"/>
          <w:marBottom w:val="0"/>
          <w:divBdr>
            <w:top w:val="none" w:sz="0" w:space="0" w:color="auto"/>
            <w:left w:val="none" w:sz="0" w:space="0" w:color="auto"/>
            <w:bottom w:val="none" w:sz="0" w:space="0" w:color="auto"/>
            <w:right w:val="none" w:sz="0" w:space="0" w:color="auto"/>
          </w:divBdr>
          <w:divsChild>
            <w:div w:id="1954359775">
              <w:marLeft w:val="0"/>
              <w:marRight w:val="0"/>
              <w:marTop w:val="0"/>
              <w:marBottom w:val="0"/>
              <w:divBdr>
                <w:top w:val="none" w:sz="0" w:space="0" w:color="auto"/>
                <w:left w:val="none" w:sz="0" w:space="0" w:color="auto"/>
                <w:bottom w:val="none" w:sz="0" w:space="0" w:color="auto"/>
                <w:right w:val="none" w:sz="0" w:space="0" w:color="auto"/>
              </w:divBdr>
              <w:divsChild>
                <w:div w:id="1206259623">
                  <w:marLeft w:val="0"/>
                  <w:marRight w:val="0"/>
                  <w:marTop w:val="0"/>
                  <w:marBottom w:val="0"/>
                  <w:divBdr>
                    <w:top w:val="none" w:sz="0" w:space="0" w:color="auto"/>
                    <w:left w:val="none" w:sz="0" w:space="0" w:color="auto"/>
                    <w:bottom w:val="none" w:sz="0" w:space="0" w:color="auto"/>
                    <w:right w:val="none" w:sz="0" w:space="0" w:color="auto"/>
                  </w:divBdr>
                  <w:divsChild>
                    <w:div w:id="1931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9500">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sChild>
            <w:div w:id="1410615062">
              <w:marLeft w:val="0"/>
              <w:marRight w:val="0"/>
              <w:marTop w:val="0"/>
              <w:marBottom w:val="0"/>
              <w:divBdr>
                <w:top w:val="none" w:sz="0" w:space="0" w:color="auto"/>
                <w:left w:val="none" w:sz="0" w:space="0" w:color="auto"/>
                <w:bottom w:val="none" w:sz="0" w:space="0" w:color="auto"/>
                <w:right w:val="none" w:sz="0" w:space="0" w:color="auto"/>
              </w:divBdr>
              <w:divsChild>
                <w:div w:id="1640064860">
                  <w:marLeft w:val="0"/>
                  <w:marRight w:val="0"/>
                  <w:marTop w:val="0"/>
                  <w:marBottom w:val="0"/>
                  <w:divBdr>
                    <w:top w:val="none" w:sz="0" w:space="0" w:color="auto"/>
                    <w:left w:val="none" w:sz="0" w:space="0" w:color="auto"/>
                    <w:bottom w:val="none" w:sz="0" w:space="0" w:color="auto"/>
                    <w:right w:val="none" w:sz="0" w:space="0" w:color="auto"/>
                  </w:divBdr>
                  <w:divsChild>
                    <w:div w:id="1169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4875">
      <w:bodyDiv w:val="1"/>
      <w:marLeft w:val="0"/>
      <w:marRight w:val="0"/>
      <w:marTop w:val="0"/>
      <w:marBottom w:val="0"/>
      <w:divBdr>
        <w:top w:val="none" w:sz="0" w:space="0" w:color="auto"/>
        <w:left w:val="none" w:sz="0" w:space="0" w:color="auto"/>
        <w:bottom w:val="none" w:sz="0" w:space="0" w:color="auto"/>
        <w:right w:val="none" w:sz="0" w:space="0" w:color="auto"/>
      </w:divBdr>
      <w:divsChild>
        <w:div w:id="412046502">
          <w:marLeft w:val="0"/>
          <w:marRight w:val="0"/>
          <w:marTop w:val="0"/>
          <w:marBottom w:val="0"/>
          <w:divBdr>
            <w:top w:val="none" w:sz="0" w:space="0" w:color="auto"/>
            <w:left w:val="none" w:sz="0" w:space="0" w:color="auto"/>
            <w:bottom w:val="none" w:sz="0" w:space="0" w:color="auto"/>
            <w:right w:val="none" w:sz="0" w:space="0" w:color="auto"/>
          </w:divBdr>
          <w:divsChild>
            <w:div w:id="1383014533">
              <w:marLeft w:val="0"/>
              <w:marRight w:val="0"/>
              <w:marTop w:val="0"/>
              <w:marBottom w:val="0"/>
              <w:divBdr>
                <w:top w:val="none" w:sz="0" w:space="0" w:color="auto"/>
                <w:left w:val="none" w:sz="0" w:space="0" w:color="auto"/>
                <w:bottom w:val="none" w:sz="0" w:space="0" w:color="auto"/>
                <w:right w:val="none" w:sz="0" w:space="0" w:color="auto"/>
              </w:divBdr>
              <w:divsChild>
                <w:div w:id="289018153">
                  <w:marLeft w:val="0"/>
                  <w:marRight w:val="0"/>
                  <w:marTop w:val="0"/>
                  <w:marBottom w:val="0"/>
                  <w:divBdr>
                    <w:top w:val="none" w:sz="0" w:space="0" w:color="auto"/>
                    <w:left w:val="none" w:sz="0" w:space="0" w:color="auto"/>
                    <w:bottom w:val="none" w:sz="0" w:space="0" w:color="auto"/>
                    <w:right w:val="none" w:sz="0" w:space="0" w:color="auto"/>
                  </w:divBdr>
                  <w:divsChild>
                    <w:div w:id="511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4615">
      <w:bodyDiv w:val="1"/>
      <w:marLeft w:val="0"/>
      <w:marRight w:val="0"/>
      <w:marTop w:val="0"/>
      <w:marBottom w:val="0"/>
      <w:divBdr>
        <w:top w:val="none" w:sz="0" w:space="0" w:color="auto"/>
        <w:left w:val="none" w:sz="0" w:space="0" w:color="auto"/>
        <w:bottom w:val="none" w:sz="0" w:space="0" w:color="auto"/>
        <w:right w:val="none" w:sz="0" w:space="0" w:color="auto"/>
      </w:divBdr>
      <w:divsChild>
        <w:div w:id="266428243">
          <w:marLeft w:val="0"/>
          <w:marRight w:val="0"/>
          <w:marTop w:val="0"/>
          <w:marBottom w:val="0"/>
          <w:divBdr>
            <w:top w:val="none" w:sz="0" w:space="0" w:color="auto"/>
            <w:left w:val="none" w:sz="0" w:space="0" w:color="auto"/>
            <w:bottom w:val="none" w:sz="0" w:space="0" w:color="auto"/>
            <w:right w:val="none" w:sz="0" w:space="0" w:color="auto"/>
          </w:divBdr>
          <w:divsChild>
            <w:div w:id="317272678">
              <w:marLeft w:val="0"/>
              <w:marRight w:val="0"/>
              <w:marTop w:val="0"/>
              <w:marBottom w:val="0"/>
              <w:divBdr>
                <w:top w:val="none" w:sz="0" w:space="0" w:color="auto"/>
                <w:left w:val="none" w:sz="0" w:space="0" w:color="auto"/>
                <w:bottom w:val="none" w:sz="0" w:space="0" w:color="auto"/>
                <w:right w:val="none" w:sz="0" w:space="0" w:color="auto"/>
              </w:divBdr>
              <w:divsChild>
                <w:div w:id="273754265">
                  <w:marLeft w:val="0"/>
                  <w:marRight w:val="0"/>
                  <w:marTop w:val="0"/>
                  <w:marBottom w:val="0"/>
                  <w:divBdr>
                    <w:top w:val="none" w:sz="0" w:space="0" w:color="auto"/>
                    <w:left w:val="none" w:sz="0" w:space="0" w:color="auto"/>
                    <w:bottom w:val="none" w:sz="0" w:space="0" w:color="auto"/>
                    <w:right w:val="none" w:sz="0" w:space="0" w:color="auto"/>
                  </w:divBdr>
                  <w:divsChild>
                    <w:div w:id="7662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8187">
      <w:bodyDiv w:val="1"/>
      <w:marLeft w:val="0"/>
      <w:marRight w:val="0"/>
      <w:marTop w:val="0"/>
      <w:marBottom w:val="0"/>
      <w:divBdr>
        <w:top w:val="none" w:sz="0" w:space="0" w:color="auto"/>
        <w:left w:val="none" w:sz="0" w:space="0" w:color="auto"/>
        <w:bottom w:val="none" w:sz="0" w:space="0" w:color="auto"/>
        <w:right w:val="none" w:sz="0" w:space="0" w:color="auto"/>
      </w:divBdr>
      <w:divsChild>
        <w:div w:id="776215067">
          <w:marLeft w:val="0"/>
          <w:marRight w:val="0"/>
          <w:marTop w:val="0"/>
          <w:marBottom w:val="0"/>
          <w:divBdr>
            <w:top w:val="none" w:sz="0" w:space="0" w:color="auto"/>
            <w:left w:val="none" w:sz="0" w:space="0" w:color="auto"/>
            <w:bottom w:val="none" w:sz="0" w:space="0" w:color="auto"/>
            <w:right w:val="none" w:sz="0" w:space="0" w:color="auto"/>
          </w:divBdr>
          <w:divsChild>
            <w:div w:id="1581716983">
              <w:marLeft w:val="0"/>
              <w:marRight w:val="0"/>
              <w:marTop w:val="0"/>
              <w:marBottom w:val="0"/>
              <w:divBdr>
                <w:top w:val="none" w:sz="0" w:space="0" w:color="auto"/>
                <w:left w:val="none" w:sz="0" w:space="0" w:color="auto"/>
                <w:bottom w:val="none" w:sz="0" w:space="0" w:color="auto"/>
                <w:right w:val="none" w:sz="0" w:space="0" w:color="auto"/>
              </w:divBdr>
              <w:divsChild>
                <w:div w:id="1871723346">
                  <w:marLeft w:val="0"/>
                  <w:marRight w:val="0"/>
                  <w:marTop w:val="0"/>
                  <w:marBottom w:val="0"/>
                  <w:divBdr>
                    <w:top w:val="none" w:sz="0" w:space="0" w:color="auto"/>
                    <w:left w:val="none" w:sz="0" w:space="0" w:color="auto"/>
                    <w:bottom w:val="none" w:sz="0" w:space="0" w:color="auto"/>
                    <w:right w:val="none" w:sz="0" w:space="0" w:color="auto"/>
                  </w:divBdr>
                  <w:divsChild>
                    <w:div w:id="20882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501">
      <w:bodyDiv w:val="1"/>
      <w:marLeft w:val="0"/>
      <w:marRight w:val="0"/>
      <w:marTop w:val="0"/>
      <w:marBottom w:val="0"/>
      <w:divBdr>
        <w:top w:val="none" w:sz="0" w:space="0" w:color="auto"/>
        <w:left w:val="none" w:sz="0" w:space="0" w:color="auto"/>
        <w:bottom w:val="none" w:sz="0" w:space="0" w:color="auto"/>
        <w:right w:val="none" w:sz="0" w:space="0" w:color="auto"/>
      </w:divBdr>
      <w:divsChild>
        <w:div w:id="763770480">
          <w:marLeft w:val="0"/>
          <w:marRight w:val="0"/>
          <w:marTop w:val="0"/>
          <w:marBottom w:val="0"/>
          <w:divBdr>
            <w:top w:val="none" w:sz="0" w:space="0" w:color="auto"/>
            <w:left w:val="none" w:sz="0" w:space="0" w:color="auto"/>
            <w:bottom w:val="none" w:sz="0" w:space="0" w:color="auto"/>
            <w:right w:val="none" w:sz="0" w:space="0" w:color="auto"/>
          </w:divBdr>
          <w:divsChild>
            <w:div w:id="971446328">
              <w:marLeft w:val="0"/>
              <w:marRight w:val="0"/>
              <w:marTop w:val="0"/>
              <w:marBottom w:val="0"/>
              <w:divBdr>
                <w:top w:val="none" w:sz="0" w:space="0" w:color="auto"/>
                <w:left w:val="none" w:sz="0" w:space="0" w:color="auto"/>
                <w:bottom w:val="none" w:sz="0" w:space="0" w:color="auto"/>
                <w:right w:val="none" w:sz="0" w:space="0" w:color="auto"/>
              </w:divBdr>
              <w:divsChild>
                <w:div w:id="743187670">
                  <w:marLeft w:val="0"/>
                  <w:marRight w:val="0"/>
                  <w:marTop w:val="0"/>
                  <w:marBottom w:val="0"/>
                  <w:divBdr>
                    <w:top w:val="none" w:sz="0" w:space="0" w:color="auto"/>
                    <w:left w:val="none" w:sz="0" w:space="0" w:color="auto"/>
                    <w:bottom w:val="none" w:sz="0" w:space="0" w:color="auto"/>
                    <w:right w:val="none" w:sz="0" w:space="0" w:color="auto"/>
                  </w:divBdr>
                  <w:divsChild>
                    <w:div w:id="20395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8818">
      <w:bodyDiv w:val="1"/>
      <w:marLeft w:val="0"/>
      <w:marRight w:val="0"/>
      <w:marTop w:val="0"/>
      <w:marBottom w:val="0"/>
      <w:divBdr>
        <w:top w:val="none" w:sz="0" w:space="0" w:color="auto"/>
        <w:left w:val="none" w:sz="0" w:space="0" w:color="auto"/>
        <w:bottom w:val="none" w:sz="0" w:space="0" w:color="auto"/>
        <w:right w:val="none" w:sz="0" w:space="0" w:color="auto"/>
      </w:divBdr>
      <w:divsChild>
        <w:div w:id="2116362393">
          <w:marLeft w:val="0"/>
          <w:marRight w:val="0"/>
          <w:marTop w:val="0"/>
          <w:marBottom w:val="0"/>
          <w:divBdr>
            <w:top w:val="none" w:sz="0" w:space="0" w:color="auto"/>
            <w:left w:val="none" w:sz="0" w:space="0" w:color="auto"/>
            <w:bottom w:val="none" w:sz="0" w:space="0" w:color="auto"/>
            <w:right w:val="none" w:sz="0" w:space="0" w:color="auto"/>
          </w:divBdr>
          <w:divsChild>
            <w:div w:id="1783912527">
              <w:marLeft w:val="0"/>
              <w:marRight w:val="0"/>
              <w:marTop w:val="0"/>
              <w:marBottom w:val="0"/>
              <w:divBdr>
                <w:top w:val="none" w:sz="0" w:space="0" w:color="auto"/>
                <w:left w:val="none" w:sz="0" w:space="0" w:color="auto"/>
                <w:bottom w:val="none" w:sz="0" w:space="0" w:color="auto"/>
                <w:right w:val="none" w:sz="0" w:space="0" w:color="auto"/>
              </w:divBdr>
              <w:divsChild>
                <w:div w:id="1961298564">
                  <w:marLeft w:val="0"/>
                  <w:marRight w:val="0"/>
                  <w:marTop w:val="0"/>
                  <w:marBottom w:val="0"/>
                  <w:divBdr>
                    <w:top w:val="none" w:sz="0" w:space="0" w:color="auto"/>
                    <w:left w:val="none" w:sz="0" w:space="0" w:color="auto"/>
                    <w:bottom w:val="none" w:sz="0" w:space="0" w:color="auto"/>
                    <w:right w:val="none" w:sz="0" w:space="0" w:color="auto"/>
                  </w:divBdr>
                  <w:divsChild>
                    <w:div w:id="14087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35881">
      <w:bodyDiv w:val="1"/>
      <w:marLeft w:val="0"/>
      <w:marRight w:val="0"/>
      <w:marTop w:val="0"/>
      <w:marBottom w:val="0"/>
      <w:divBdr>
        <w:top w:val="none" w:sz="0" w:space="0" w:color="auto"/>
        <w:left w:val="none" w:sz="0" w:space="0" w:color="auto"/>
        <w:bottom w:val="none" w:sz="0" w:space="0" w:color="auto"/>
        <w:right w:val="none" w:sz="0" w:space="0" w:color="auto"/>
      </w:divBdr>
      <w:divsChild>
        <w:div w:id="1922713605">
          <w:marLeft w:val="0"/>
          <w:marRight w:val="0"/>
          <w:marTop w:val="0"/>
          <w:marBottom w:val="0"/>
          <w:divBdr>
            <w:top w:val="none" w:sz="0" w:space="0" w:color="auto"/>
            <w:left w:val="none" w:sz="0" w:space="0" w:color="auto"/>
            <w:bottom w:val="none" w:sz="0" w:space="0" w:color="auto"/>
            <w:right w:val="none" w:sz="0" w:space="0" w:color="auto"/>
          </w:divBdr>
          <w:divsChild>
            <w:div w:id="969283832">
              <w:marLeft w:val="0"/>
              <w:marRight w:val="0"/>
              <w:marTop w:val="0"/>
              <w:marBottom w:val="0"/>
              <w:divBdr>
                <w:top w:val="none" w:sz="0" w:space="0" w:color="auto"/>
                <w:left w:val="none" w:sz="0" w:space="0" w:color="auto"/>
                <w:bottom w:val="none" w:sz="0" w:space="0" w:color="auto"/>
                <w:right w:val="none" w:sz="0" w:space="0" w:color="auto"/>
              </w:divBdr>
              <w:divsChild>
                <w:div w:id="578834279">
                  <w:marLeft w:val="0"/>
                  <w:marRight w:val="0"/>
                  <w:marTop w:val="0"/>
                  <w:marBottom w:val="0"/>
                  <w:divBdr>
                    <w:top w:val="none" w:sz="0" w:space="0" w:color="auto"/>
                    <w:left w:val="none" w:sz="0" w:space="0" w:color="auto"/>
                    <w:bottom w:val="none" w:sz="0" w:space="0" w:color="auto"/>
                    <w:right w:val="none" w:sz="0" w:space="0" w:color="auto"/>
                  </w:divBdr>
                  <w:divsChild>
                    <w:div w:id="693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43381">
      <w:bodyDiv w:val="1"/>
      <w:marLeft w:val="0"/>
      <w:marRight w:val="0"/>
      <w:marTop w:val="0"/>
      <w:marBottom w:val="0"/>
      <w:divBdr>
        <w:top w:val="none" w:sz="0" w:space="0" w:color="auto"/>
        <w:left w:val="none" w:sz="0" w:space="0" w:color="auto"/>
        <w:bottom w:val="none" w:sz="0" w:space="0" w:color="auto"/>
        <w:right w:val="none" w:sz="0" w:space="0" w:color="auto"/>
      </w:divBdr>
      <w:divsChild>
        <w:div w:id="1721785274">
          <w:marLeft w:val="0"/>
          <w:marRight w:val="0"/>
          <w:marTop w:val="0"/>
          <w:marBottom w:val="0"/>
          <w:divBdr>
            <w:top w:val="none" w:sz="0" w:space="0" w:color="auto"/>
            <w:left w:val="none" w:sz="0" w:space="0" w:color="auto"/>
            <w:bottom w:val="none" w:sz="0" w:space="0" w:color="auto"/>
            <w:right w:val="none" w:sz="0" w:space="0" w:color="auto"/>
          </w:divBdr>
          <w:divsChild>
            <w:div w:id="1515342586">
              <w:marLeft w:val="0"/>
              <w:marRight w:val="0"/>
              <w:marTop w:val="0"/>
              <w:marBottom w:val="0"/>
              <w:divBdr>
                <w:top w:val="none" w:sz="0" w:space="0" w:color="auto"/>
                <w:left w:val="none" w:sz="0" w:space="0" w:color="auto"/>
                <w:bottom w:val="none" w:sz="0" w:space="0" w:color="auto"/>
                <w:right w:val="none" w:sz="0" w:space="0" w:color="auto"/>
              </w:divBdr>
              <w:divsChild>
                <w:div w:id="360592026">
                  <w:marLeft w:val="0"/>
                  <w:marRight w:val="0"/>
                  <w:marTop w:val="0"/>
                  <w:marBottom w:val="0"/>
                  <w:divBdr>
                    <w:top w:val="none" w:sz="0" w:space="0" w:color="auto"/>
                    <w:left w:val="none" w:sz="0" w:space="0" w:color="auto"/>
                    <w:bottom w:val="none" w:sz="0" w:space="0" w:color="auto"/>
                    <w:right w:val="none" w:sz="0" w:space="0" w:color="auto"/>
                  </w:divBdr>
                  <w:divsChild>
                    <w:div w:id="21252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64807">
      <w:bodyDiv w:val="1"/>
      <w:marLeft w:val="0"/>
      <w:marRight w:val="0"/>
      <w:marTop w:val="0"/>
      <w:marBottom w:val="0"/>
      <w:divBdr>
        <w:top w:val="none" w:sz="0" w:space="0" w:color="auto"/>
        <w:left w:val="none" w:sz="0" w:space="0" w:color="auto"/>
        <w:bottom w:val="none" w:sz="0" w:space="0" w:color="auto"/>
        <w:right w:val="none" w:sz="0" w:space="0" w:color="auto"/>
      </w:divBdr>
      <w:divsChild>
        <w:div w:id="1559778667">
          <w:marLeft w:val="0"/>
          <w:marRight w:val="0"/>
          <w:marTop w:val="0"/>
          <w:marBottom w:val="0"/>
          <w:divBdr>
            <w:top w:val="none" w:sz="0" w:space="0" w:color="auto"/>
            <w:left w:val="none" w:sz="0" w:space="0" w:color="auto"/>
            <w:bottom w:val="none" w:sz="0" w:space="0" w:color="auto"/>
            <w:right w:val="none" w:sz="0" w:space="0" w:color="auto"/>
          </w:divBdr>
          <w:divsChild>
            <w:div w:id="895970894">
              <w:marLeft w:val="0"/>
              <w:marRight w:val="0"/>
              <w:marTop w:val="0"/>
              <w:marBottom w:val="0"/>
              <w:divBdr>
                <w:top w:val="none" w:sz="0" w:space="0" w:color="auto"/>
                <w:left w:val="none" w:sz="0" w:space="0" w:color="auto"/>
                <w:bottom w:val="none" w:sz="0" w:space="0" w:color="auto"/>
                <w:right w:val="none" w:sz="0" w:space="0" w:color="auto"/>
              </w:divBdr>
              <w:divsChild>
                <w:div w:id="1634754121">
                  <w:marLeft w:val="0"/>
                  <w:marRight w:val="0"/>
                  <w:marTop w:val="0"/>
                  <w:marBottom w:val="0"/>
                  <w:divBdr>
                    <w:top w:val="none" w:sz="0" w:space="0" w:color="auto"/>
                    <w:left w:val="none" w:sz="0" w:space="0" w:color="auto"/>
                    <w:bottom w:val="none" w:sz="0" w:space="0" w:color="auto"/>
                    <w:right w:val="none" w:sz="0" w:space="0" w:color="auto"/>
                  </w:divBdr>
                  <w:divsChild>
                    <w:div w:id="61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9872">
      <w:bodyDiv w:val="1"/>
      <w:marLeft w:val="0"/>
      <w:marRight w:val="0"/>
      <w:marTop w:val="0"/>
      <w:marBottom w:val="0"/>
      <w:divBdr>
        <w:top w:val="none" w:sz="0" w:space="0" w:color="auto"/>
        <w:left w:val="none" w:sz="0" w:space="0" w:color="auto"/>
        <w:bottom w:val="none" w:sz="0" w:space="0" w:color="auto"/>
        <w:right w:val="none" w:sz="0" w:space="0" w:color="auto"/>
      </w:divBdr>
      <w:divsChild>
        <w:div w:id="1248462702">
          <w:marLeft w:val="0"/>
          <w:marRight w:val="0"/>
          <w:marTop w:val="0"/>
          <w:marBottom w:val="0"/>
          <w:divBdr>
            <w:top w:val="none" w:sz="0" w:space="0" w:color="auto"/>
            <w:left w:val="none" w:sz="0" w:space="0" w:color="auto"/>
            <w:bottom w:val="none" w:sz="0" w:space="0" w:color="auto"/>
            <w:right w:val="none" w:sz="0" w:space="0" w:color="auto"/>
          </w:divBdr>
          <w:divsChild>
            <w:div w:id="676227725">
              <w:marLeft w:val="0"/>
              <w:marRight w:val="0"/>
              <w:marTop w:val="0"/>
              <w:marBottom w:val="0"/>
              <w:divBdr>
                <w:top w:val="none" w:sz="0" w:space="0" w:color="auto"/>
                <w:left w:val="none" w:sz="0" w:space="0" w:color="auto"/>
                <w:bottom w:val="none" w:sz="0" w:space="0" w:color="auto"/>
                <w:right w:val="none" w:sz="0" w:space="0" w:color="auto"/>
              </w:divBdr>
              <w:divsChild>
                <w:div w:id="1118987642">
                  <w:marLeft w:val="0"/>
                  <w:marRight w:val="0"/>
                  <w:marTop w:val="0"/>
                  <w:marBottom w:val="0"/>
                  <w:divBdr>
                    <w:top w:val="none" w:sz="0" w:space="0" w:color="auto"/>
                    <w:left w:val="none" w:sz="0" w:space="0" w:color="auto"/>
                    <w:bottom w:val="none" w:sz="0" w:space="0" w:color="auto"/>
                    <w:right w:val="none" w:sz="0" w:space="0" w:color="auto"/>
                  </w:divBdr>
                  <w:divsChild>
                    <w:div w:id="709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80055">
      <w:bodyDiv w:val="1"/>
      <w:marLeft w:val="0"/>
      <w:marRight w:val="0"/>
      <w:marTop w:val="0"/>
      <w:marBottom w:val="0"/>
      <w:divBdr>
        <w:top w:val="none" w:sz="0" w:space="0" w:color="auto"/>
        <w:left w:val="none" w:sz="0" w:space="0" w:color="auto"/>
        <w:bottom w:val="none" w:sz="0" w:space="0" w:color="auto"/>
        <w:right w:val="none" w:sz="0" w:space="0" w:color="auto"/>
      </w:divBdr>
      <w:divsChild>
        <w:div w:id="275214868">
          <w:marLeft w:val="0"/>
          <w:marRight w:val="0"/>
          <w:marTop w:val="0"/>
          <w:marBottom w:val="0"/>
          <w:divBdr>
            <w:top w:val="none" w:sz="0" w:space="0" w:color="auto"/>
            <w:left w:val="none" w:sz="0" w:space="0" w:color="auto"/>
            <w:bottom w:val="none" w:sz="0" w:space="0" w:color="auto"/>
            <w:right w:val="none" w:sz="0" w:space="0" w:color="auto"/>
          </w:divBdr>
          <w:divsChild>
            <w:div w:id="1976598444">
              <w:marLeft w:val="0"/>
              <w:marRight w:val="0"/>
              <w:marTop w:val="0"/>
              <w:marBottom w:val="0"/>
              <w:divBdr>
                <w:top w:val="none" w:sz="0" w:space="0" w:color="auto"/>
                <w:left w:val="none" w:sz="0" w:space="0" w:color="auto"/>
                <w:bottom w:val="none" w:sz="0" w:space="0" w:color="auto"/>
                <w:right w:val="none" w:sz="0" w:space="0" w:color="auto"/>
              </w:divBdr>
              <w:divsChild>
                <w:div w:id="176161048">
                  <w:marLeft w:val="0"/>
                  <w:marRight w:val="0"/>
                  <w:marTop w:val="0"/>
                  <w:marBottom w:val="0"/>
                  <w:divBdr>
                    <w:top w:val="none" w:sz="0" w:space="0" w:color="auto"/>
                    <w:left w:val="none" w:sz="0" w:space="0" w:color="auto"/>
                    <w:bottom w:val="none" w:sz="0" w:space="0" w:color="auto"/>
                    <w:right w:val="none" w:sz="0" w:space="0" w:color="auto"/>
                  </w:divBdr>
                  <w:divsChild>
                    <w:div w:id="4266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90150">
      <w:bodyDiv w:val="1"/>
      <w:marLeft w:val="0"/>
      <w:marRight w:val="0"/>
      <w:marTop w:val="0"/>
      <w:marBottom w:val="0"/>
      <w:divBdr>
        <w:top w:val="none" w:sz="0" w:space="0" w:color="auto"/>
        <w:left w:val="none" w:sz="0" w:space="0" w:color="auto"/>
        <w:bottom w:val="none" w:sz="0" w:space="0" w:color="auto"/>
        <w:right w:val="none" w:sz="0" w:space="0" w:color="auto"/>
      </w:divBdr>
      <w:divsChild>
        <w:div w:id="608391801">
          <w:marLeft w:val="0"/>
          <w:marRight w:val="0"/>
          <w:marTop w:val="0"/>
          <w:marBottom w:val="0"/>
          <w:divBdr>
            <w:top w:val="none" w:sz="0" w:space="0" w:color="auto"/>
            <w:left w:val="none" w:sz="0" w:space="0" w:color="auto"/>
            <w:bottom w:val="none" w:sz="0" w:space="0" w:color="auto"/>
            <w:right w:val="none" w:sz="0" w:space="0" w:color="auto"/>
          </w:divBdr>
          <w:divsChild>
            <w:div w:id="1103037668">
              <w:marLeft w:val="0"/>
              <w:marRight w:val="0"/>
              <w:marTop w:val="0"/>
              <w:marBottom w:val="0"/>
              <w:divBdr>
                <w:top w:val="none" w:sz="0" w:space="0" w:color="auto"/>
                <w:left w:val="none" w:sz="0" w:space="0" w:color="auto"/>
                <w:bottom w:val="none" w:sz="0" w:space="0" w:color="auto"/>
                <w:right w:val="none" w:sz="0" w:space="0" w:color="auto"/>
              </w:divBdr>
              <w:divsChild>
                <w:div w:id="1172719763">
                  <w:marLeft w:val="0"/>
                  <w:marRight w:val="0"/>
                  <w:marTop w:val="0"/>
                  <w:marBottom w:val="0"/>
                  <w:divBdr>
                    <w:top w:val="none" w:sz="0" w:space="0" w:color="auto"/>
                    <w:left w:val="none" w:sz="0" w:space="0" w:color="auto"/>
                    <w:bottom w:val="none" w:sz="0" w:space="0" w:color="auto"/>
                    <w:right w:val="none" w:sz="0" w:space="0" w:color="auto"/>
                  </w:divBdr>
                  <w:divsChild>
                    <w:div w:id="19877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0727">
      <w:bodyDiv w:val="1"/>
      <w:marLeft w:val="0"/>
      <w:marRight w:val="0"/>
      <w:marTop w:val="0"/>
      <w:marBottom w:val="0"/>
      <w:divBdr>
        <w:top w:val="none" w:sz="0" w:space="0" w:color="auto"/>
        <w:left w:val="none" w:sz="0" w:space="0" w:color="auto"/>
        <w:bottom w:val="none" w:sz="0" w:space="0" w:color="auto"/>
        <w:right w:val="none" w:sz="0" w:space="0" w:color="auto"/>
      </w:divBdr>
      <w:divsChild>
        <w:div w:id="60252935">
          <w:marLeft w:val="0"/>
          <w:marRight w:val="0"/>
          <w:marTop w:val="0"/>
          <w:marBottom w:val="0"/>
          <w:divBdr>
            <w:top w:val="none" w:sz="0" w:space="0" w:color="auto"/>
            <w:left w:val="none" w:sz="0" w:space="0" w:color="auto"/>
            <w:bottom w:val="none" w:sz="0" w:space="0" w:color="auto"/>
            <w:right w:val="none" w:sz="0" w:space="0" w:color="auto"/>
          </w:divBdr>
          <w:divsChild>
            <w:div w:id="582908970">
              <w:marLeft w:val="0"/>
              <w:marRight w:val="0"/>
              <w:marTop w:val="0"/>
              <w:marBottom w:val="0"/>
              <w:divBdr>
                <w:top w:val="none" w:sz="0" w:space="0" w:color="auto"/>
                <w:left w:val="none" w:sz="0" w:space="0" w:color="auto"/>
                <w:bottom w:val="none" w:sz="0" w:space="0" w:color="auto"/>
                <w:right w:val="none" w:sz="0" w:space="0" w:color="auto"/>
              </w:divBdr>
              <w:divsChild>
                <w:div w:id="551620136">
                  <w:marLeft w:val="0"/>
                  <w:marRight w:val="0"/>
                  <w:marTop w:val="0"/>
                  <w:marBottom w:val="0"/>
                  <w:divBdr>
                    <w:top w:val="none" w:sz="0" w:space="0" w:color="auto"/>
                    <w:left w:val="none" w:sz="0" w:space="0" w:color="auto"/>
                    <w:bottom w:val="none" w:sz="0" w:space="0" w:color="auto"/>
                    <w:right w:val="none" w:sz="0" w:space="0" w:color="auto"/>
                  </w:divBdr>
                  <w:divsChild>
                    <w:div w:id="418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09186">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sChild>
            <w:div w:id="341050132">
              <w:marLeft w:val="0"/>
              <w:marRight w:val="0"/>
              <w:marTop w:val="0"/>
              <w:marBottom w:val="0"/>
              <w:divBdr>
                <w:top w:val="none" w:sz="0" w:space="0" w:color="auto"/>
                <w:left w:val="none" w:sz="0" w:space="0" w:color="auto"/>
                <w:bottom w:val="none" w:sz="0" w:space="0" w:color="auto"/>
                <w:right w:val="none" w:sz="0" w:space="0" w:color="auto"/>
              </w:divBdr>
              <w:divsChild>
                <w:div w:id="1265071923">
                  <w:marLeft w:val="0"/>
                  <w:marRight w:val="0"/>
                  <w:marTop w:val="0"/>
                  <w:marBottom w:val="0"/>
                  <w:divBdr>
                    <w:top w:val="none" w:sz="0" w:space="0" w:color="auto"/>
                    <w:left w:val="none" w:sz="0" w:space="0" w:color="auto"/>
                    <w:bottom w:val="none" w:sz="0" w:space="0" w:color="auto"/>
                    <w:right w:val="none" w:sz="0" w:space="0" w:color="auto"/>
                  </w:divBdr>
                  <w:divsChild>
                    <w:div w:id="14101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sChild>
        <w:div w:id="1887326074">
          <w:marLeft w:val="0"/>
          <w:marRight w:val="0"/>
          <w:marTop w:val="0"/>
          <w:marBottom w:val="0"/>
          <w:divBdr>
            <w:top w:val="none" w:sz="0" w:space="0" w:color="auto"/>
            <w:left w:val="none" w:sz="0" w:space="0" w:color="auto"/>
            <w:bottom w:val="none" w:sz="0" w:space="0" w:color="auto"/>
            <w:right w:val="none" w:sz="0" w:space="0" w:color="auto"/>
          </w:divBdr>
          <w:divsChild>
            <w:div w:id="1529879377">
              <w:marLeft w:val="0"/>
              <w:marRight w:val="0"/>
              <w:marTop w:val="0"/>
              <w:marBottom w:val="0"/>
              <w:divBdr>
                <w:top w:val="none" w:sz="0" w:space="0" w:color="auto"/>
                <w:left w:val="none" w:sz="0" w:space="0" w:color="auto"/>
                <w:bottom w:val="none" w:sz="0" w:space="0" w:color="auto"/>
                <w:right w:val="none" w:sz="0" w:space="0" w:color="auto"/>
              </w:divBdr>
              <w:divsChild>
                <w:div w:id="1530753681">
                  <w:marLeft w:val="0"/>
                  <w:marRight w:val="0"/>
                  <w:marTop w:val="0"/>
                  <w:marBottom w:val="0"/>
                  <w:divBdr>
                    <w:top w:val="none" w:sz="0" w:space="0" w:color="auto"/>
                    <w:left w:val="none" w:sz="0" w:space="0" w:color="auto"/>
                    <w:bottom w:val="none" w:sz="0" w:space="0" w:color="auto"/>
                    <w:right w:val="none" w:sz="0" w:space="0" w:color="auto"/>
                  </w:divBdr>
                  <w:divsChild>
                    <w:div w:id="19564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2">
      <w:bodyDiv w:val="1"/>
      <w:marLeft w:val="0"/>
      <w:marRight w:val="0"/>
      <w:marTop w:val="0"/>
      <w:marBottom w:val="0"/>
      <w:divBdr>
        <w:top w:val="none" w:sz="0" w:space="0" w:color="auto"/>
        <w:left w:val="none" w:sz="0" w:space="0" w:color="auto"/>
        <w:bottom w:val="none" w:sz="0" w:space="0" w:color="auto"/>
        <w:right w:val="none" w:sz="0" w:space="0" w:color="auto"/>
      </w:divBdr>
      <w:divsChild>
        <w:div w:id="803037759">
          <w:marLeft w:val="0"/>
          <w:marRight w:val="0"/>
          <w:marTop w:val="0"/>
          <w:marBottom w:val="0"/>
          <w:divBdr>
            <w:top w:val="none" w:sz="0" w:space="0" w:color="auto"/>
            <w:left w:val="none" w:sz="0" w:space="0" w:color="auto"/>
            <w:bottom w:val="none" w:sz="0" w:space="0" w:color="auto"/>
            <w:right w:val="none" w:sz="0" w:space="0" w:color="auto"/>
          </w:divBdr>
          <w:divsChild>
            <w:div w:id="1330331687">
              <w:marLeft w:val="0"/>
              <w:marRight w:val="0"/>
              <w:marTop w:val="0"/>
              <w:marBottom w:val="0"/>
              <w:divBdr>
                <w:top w:val="none" w:sz="0" w:space="0" w:color="auto"/>
                <w:left w:val="none" w:sz="0" w:space="0" w:color="auto"/>
                <w:bottom w:val="none" w:sz="0" w:space="0" w:color="auto"/>
                <w:right w:val="none" w:sz="0" w:space="0" w:color="auto"/>
              </w:divBdr>
              <w:divsChild>
                <w:div w:id="520894787">
                  <w:marLeft w:val="0"/>
                  <w:marRight w:val="0"/>
                  <w:marTop w:val="0"/>
                  <w:marBottom w:val="0"/>
                  <w:divBdr>
                    <w:top w:val="none" w:sz="0" w:space="0" w:color="auto"/>
                    <w:left w:val="none" w:sz="0" w:space="0" w:color="auto"/>
                    <w:bottom w:val="none" w:sz="0" w:space="0" w:color="auto"/>
                    <w:right w:val="none" w:sz="0" w:space="0" w:color="auto"/>
                  </w:divBdr>
                  <w:divsChild>
                    <w:div w:id="5152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77993">
      <w:bodyDiv w:val="1"/>
      <w:marLeft w:val="0"/>
      <w:marRight w:val="0"/>
      <w:marTop w:val="0"/>
      <w:marBottom w:val="0"/>
      <w:divBdr>
        <w:top w:val="none" w:sz="0" w:space="0" w:color="auto"/>
        <w:left w:val="none" w:sz="0" w:space="0" w:color="auto"/>
        <w:bottom w:val="none" w:sz="0" w:space="0" w:color="auto"/>
        <w:right w:val="none" w:sz="0" w:space="0" w:color="auto"/>
      </w:divBdr>
      <w:divsChild>
        <w:div w:id="615256273">
          <w:marLeft w:val="0"/>
          <w:marRight w:val="0"/>
          <w:marTop w:val="0"/>
          <w:marBottom w:val="0"/>
          <w:divBdr>
            <w:top w:val="none" w:sz="0" w:space="0" w:color="auto"/>
            <w:left w:val="none" w:sz="0" w:space="0" w:color="auto"/>
            <w:bottom w:val="none" w:sz="0" w:space="0" w:color="auto"/>
            <w:right w:val="none" w:sz="0" w:space="0" w:color="auto"/>
          </w:divBdr>
          <w:divsChild>
            <w:div w:id="930896219">
              <w:marLeft w:val="0"/>
              <w:marRight w:val="0"/>
              <w:marTop w:val="0"/>
              <w:marBottom w:val="0"/>
              <w:divBdr>
                <w:top w:val="none" w:sz="0" w:space="0" w:color="auto"/>
                <w:left w:val="none" w:sz="0" w:space="0" w:color="auto"/>
                <w:bottom w:val="none" w:sz="0" w:space="0" w:color="auto"/>
                <w:right w:val="none" w:sz="0" w:space="0" w:color="auto"/>
              </w:divBdr>
              <w:divsChild>
                <w:div w:id="1352806074">
                  <w:marLeft w:val="0"/>
                  <w:marRight w:val="0"/>
                  <w:marTop w:val="0"/>
                  <w:marBottom w:val="0"/>
                  <w:divBdr>
                    <w:top w:val="none" w:sz="0" w:space="0" w:color="auto"/>
                    <w:left w:val="none" w:sz="0" w:space="0" w:color="auto"/>
                    <w:bottom w:val="none" w:sz="0" w:space="0" w:color="auto"/>
                    <w:right w:val="none" w:sz="0" w:space="0" w:color="auto"/>
                  </w:divBdr>
                  <w:divsChild>
                    <w:div w:id="356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29815">
      <w:bodyDiv w:val="1"/>
      <w:marLeft w:val="0"/>
      <w:marRight w:val="0"/>
      <w:marTop w:val="0"/>
      <w:marBottom w:val="0"/>
      <w:divBdr>
        <w:top w:val="none" w:sz="0" w:space="0" w:color="auto"/>
        <w:left w:val="none" w:sz="0" w:space="0" w:color="auto"/>
        <w:bottom w:val="none" w:sz="0" w:space="0" w:color="auto"/>
        <w:right w:val="none" w:sz="0" w:space="0" w:color="auto"/>
      </w:divBdr>
      <w:divsChild>
        <w:div w:id="804857103">
          <w:marLeft w:val="0"/>
          <w:marRight w:val="0"/>
          <w:marTop w:val="0"/>
          <w:marBottom w:val="0"/>
          <w:divBdr>
            <w:top w:val="none" w:sz="0" w:space="0" w:color="auto"/>
            <w:left w:val="none" w:sz="0" w:space="0" w:color="auto"/>
            <w:bottom w:val="none" w:sz="0" w:space="0" w:color="auto"/>
            <w:right w:val="none" w:sz="0" w:space="0" w:color="auto"/>
          </w:divBdr>
          <w:divsChild>
            <w:div w:id="2113430062">
              <w:marLeft w:val="0"/>
              <w:marRight w:val="0"/>
              <w:marTop w:val="0"/>
              <w:marBottom w:val="0"/>
              <w:divBdr>
                <w:top w:val="none" w:sz="0" w:space="0" w:color="auto"/>
                <w:left w:val="none" w:sz="0" w:space="0" w:color="auto"/>
                <w:bottom w:val="none" w:sz="0" w:space="0" w:color="auto"/>
                <w:right w:val="none" w:sz="0" w:space="0" w:color="auto"/>
              </w:divBdr>
              <w:divsChild>
                <w:div w:id="1648823367">
                  <w:marLeft w:val="0"/>
                  <w:marRight w:val="0"/>
                  <w:marTop w:val="0"/>
                  <w:marBottom w:val="0"/>
                  <w:divBdr>
                    <w:top w:val="none" w:sz="0" w:space="0" w:color="auto"/>
                    <w:left w:val="none" w:sz="0" w:space="0" w:color="auto"/>
                    <w:bottom w:val="none" w:sz="0" w:space="0" w:color="auto"/>
                    <w:right w:val="none" w:sz="0" w:space="0" w:color="auto"/>
                  </w:divBdr>
                  <w:divsChild>
                    <w:div w:id="2110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6782">
      <w:bodyDiv w:val="1"/>
      <w:marLeft w:val="0"/>
      <w:marRight w:val="0"/>
      <w:marTop w:val="0"/>
      <w:marBottom w:val="0"/>
      <w:divBdr>
        <w:top w:val="none" w:sz="0" w:space="0" w:color="auto"/>
        <w:left w:val="none" w:sz="0" w:space="0" w:color="auto"/>
        <w:bottom w:val="none" w:sz="0" w:space="0" w:color="auto"/>
        <w:right w:val="none" w:sz="0" w:space="0" w:color="auto"/>
      </w:divBdr>
      <w:divsChild>
        <w:div w:id="565527728">
          <w:marLeft w:val="0"/>
          <w:marRight w:val="0"/>
          <w:marTop w:val="0"/>
          <w:marBottom w:val="0"/>
          <w:divBdr>
            <w:top w:val="none" w:sz="0" w:space="0" w:color="auto"/>
            <w:left w:val="none" w:sz="0" w:space="0" w:color="auto"/>
            <w:bottom w:val="none" w:sz="0" w:space="0" w:color="auto"/>
            <w:right w:val="none" w:sz="0" w:space="0" w:color="auto"/>
          </w:divBdr>
          <w:divsChild>
            <w:div w:id="1619069710">
              <w:marLeft w:val="0"/>
              <w:marRight w:val="0"/>
              <w:marTop w:val="0"/>
              <w:marBottom w:val="0"/>
              <w:divBdr>
                <w:top w:val="none" w:sz="0" w:space="0" w:color="auto"/>
                <w:left w:val="none" w:sz="0" w:space="0" w:color="auto"/>
                <w:bottom w:val="none" w:sz="0" w:space="0" w:color="auto"/>
                <w:right w:val="none" w:sz="0" w:space="0" w:color="auto"/>
              </w:divBdr>
              <w:divsChild>
                <w:div w:id="23790858">
                  <w:marLeft w:val="0"/>
                  <w:marRight w:val="0"/>
                  <w:marTop w:val="0"/>
                  <w:marBottom w:val="0"/>
                  <w:divBdr>
                    <w:top w:val="none" w:sz="0" w:space="0" w:color="auto"/>
                    <w:left w:val="none" w:sz="0" w:space="0" w:color="auto"/>
                    <w:bottom w:val="none" w:sz="0" w:space="0" w:color="auto"/>
                    <w:right w:val="none" w:sz="0" w:space="0" w:color="auto"/>
                  </w:divBdr>
                  <w:divsChild>
                    <w:div w:id="18387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1103">
      <w:bodyDiv w:val="1"/>
      <w:marLeft w:val="0"/>
      <w:marRight w:val="0"/>
      <w:marTop w:val="0"/>
      <w:marBottom w:val="0"/>
      <w:divBdr>
        <w:top w:val="none" w:sz="0" w:space="0" w:color="auto"/>
        <w:left w:val="none" w:sz="0" w:space="0" w:color="auto"/>
        <w:bottom w:val="none" w:sz="0" w:space="0" w:color="auto"/>
        <w:right w:val="none" w:sz="0" w:space="0" w:color="auto"/>
      </w:divBdr>
      <w:divsChild>
        <w:div w:id="603802344">
          <w:marLeft w:val="0"/>
          <w:marRight w:val="0"/>
          <w:marTop w:val="0"/>
          <w:marBottom w:val="0"/>
          <w:divBdr>
            <w:top w:val="none" w:sz="0" w:space="0" w:color="auto"/>
            <w:left w:val="none" w:sz="0" w:space="0" w:color="auto"/>
            <w:bottom w:val="none" w:sz="0" w:space="0" w:color="auto"/>
            <w:right w:val="none" w:sz="0" w:space="0" w:color="auto"/>
          </w:divBdr>
          <w:divsChild>
            <w:div w:id="760568586">
              <w:marLeft w:val="0"/>
              <w:marRight w:val="0"/>
              <w:marTop w:val="0"/>
              <w:marBottom w:val="0"/>
              <w:divBdr>
                <w:top w:val="none" w:sz="0" w:space="0" w:color="auto"/>
                <w:left w:val="none" w:sz="0" w:space="0" w:color="auto"/>
                <w:bottom w:val="none" w:sz="0" w:space="0" w:color="auto"/>
                <w:right w:val="none" w:sz="0" w:space="0" w:color="auto"/>
              </w:divBdr>
              <w:divsChild>
                <w:div w:id="752046841">
                  <w:marLeft w:val="0"/>
                  <w:marRight w:val="0"/>
                  <w:marTop w:val="0"/>
                  <w:marBottom w:val="0"/>
                  <w:divBdr>
                    <w:top w:val="none" w:sz="0" w:space="0" w:color="auto"/>
                    <w:left w:val="none" w:sz="0" w:space="0" w:color="auto"/>
                    <w:bottom w:val="none" w:sz="0" w:space="0" w:color="auto"/>
                    <w:right w:val="none" w:sz="0" w:space="0" w:color="auto"/>
                  </w:divBdr>
                  <w:divsChild>
                    <w:div w:id="6085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6116">
      <w:bodyDiv w:val="1"/>
      <w:marLeft w:val="0"/>
      <w:marRight w:val="0"/>
      <w:marTop w:val="0"/>
      <w:marBottom w:val="0"/>
      <w:divBdr>
        <w:top w:val="none" w:sz="0" w:space="0" w:color="auto"/>
        <w:left w:val="none" w:sz="0" w:space="0" w:color="auto"/>
        <w:bottom w:val="none" w:sz="0" w:space="0" w:color="auto"/>
        <w:right w:val="none" w:sz="0" w:space="0" w:color="auto"/>
      </w:divBdr>
      <w:divsChild>
        <w:div w:id="405491475">
          <w:marLeft w:val="0"/>
          <w:marRight w:val="0"/>
          <w:marTop w:val="0"/>
          <w:marBottom w:val="0"/>
          <w:divBdr>
            <w:top w:val="none" w:sz="0" w:space="0" w:color="auto"/>
            <w:left w:val="none" w:sz="0" w:space="0" w:color="auto"/>
            <w:bottom w:val="none" w:sz="0" w:space="0" w:color="auto"/>
            <w:right w:val="none" w:sz="0" w:space="0" w:color="auto"/>
          </w:divBdr>
          <w:divsChild>
            <w:div w:id="1605649173">
              <w:marLeft w:val="0"/>
              <w:marRight w:val="0"/>
              <w:marTop w:val="0"/>
              <w:marBottom w:val="0"/>
              <w:divBdr>
                <w:top w:val="none" w:sz="0" w:space="0" w:color="auto"/>
                <w:left w:val="none" w:sz="0" w:space="0" w:color="auto"/>
                <w:bottom w:val="none" w:sz="0" w:space="0" w:color="auto"/>
                <w:right w:val="none" w:sz="0" w:space="0" w:color="auto"/>
              </w:divBdr>
              <w:divsChild>
                <w:div w:id="1598714620">
                  <w:marLeft w:val="0"/>
                  <w:marRight w:val="0"/>
                  <w:marTop w:val="0"/>
                  <w:marBottom w:val="0"/>
                  <w:divBdr>
                    <w:top w:val="none" w:sz="0" w:space="0" w:color="auto"/>
                    <w:left w:val="none" w:sz="0" w:space="0" w:color="auto"/>
                    <w:bottom w:val="none" w:sz="0" w:space="0" w:color="auto"/>
                    <w:right w:val="none" w:sz="0" w:space="0" w:color="auto"/>
                  </w:divBdr>
                  <w:divsChild>
                    <w:div w:id="14224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4204">
      <w:bodyDiv w:val="1"/>
      <w:marLeft w:val="0"/>
      <w:marRight w:val="0"/>
      <w:marTop w:val="0"/>
      <w:marBottom w:val="0"/>
      <w:divBdr>
        <w:top w:val="none" w:sz="0" w:space="0" w:color="auto"/>
        <w:left w:val="none" w:sz="0" w:space="0" w:color="auto"/>
        <w:bottom w:val="none" w:sz="0" w:space="0" w:color="auto"/>
        <w:right w:val="none" w:sz="0" w:space="0" w:color="auto"/>
      </w:divBdr>
      <w:divsChild>
        <w:div w:id="2004359511">
          <w:marLeft w:val="0"/>
          <w:marRight w:val="0"/>
          <w:marTop w:val="0"/>
          <w:marBottom w:val="0"/>
          <w:divBdr>
            <w:top w:val="none" w:sz="0" w:space="0" w:color="auto"/>
            <w:left w:val="none" w:sz="0" w:space="0" w:color="auto"/>
            <w:bottom w:val="none" w:sz="0" w:space="0" w:color="auto"/>
            <w:right w:val="none" w:sz="0" w:space="0" w:color="auto"/>
          </w:divBdr>
          <w:divsChild>
            <w:div w:id="332072880">
              <w:marLeft w:val="0"/>
              <w:marRight w:val="0"/>
              <w:marTop w:val="0"/>
              <w:marBottom w:val="0"/>
              <w:divBdr>
                <w:top w:val="none" w:sz="0" w:space="0" w:color="auto"/>
                <w:left w:val="none" w:sz="0" w:space="0" w:color="auto"/>
                <w:bottom w:val="none" w:sz="0" w:space="0" w:color="auto"/>
                <w:right w:val="none" w:sz="0" w:space="0" w:color="auto"/>
              </w:divBdr>
              <w:divsChild>
                <w:div w:id="118841608">
                  <w:marLeft w:val="0"/>
                  <w:marRight w:val="0"/>
                  <w:marTop w:val="0"/>
                  <w:marBottom w:val="0"/>
                  <w:divBdr>
                    <w:top w:val="none" w:sz="0" w:space="0" w:color="auto"/>
                    <w:left w:val="none" w:sz="0" w:space="0" w:color="auto"/>
                    <w:bottom w:val="none" w:sz="0" w:space="0" w:color="auto"/>
                    <w:right w:val="none" w:sz="0" w:space="0" w:color="auto"/>
                  </w:divBdr>
                  <w:divsChild>
                    <w:div w:id="8069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2797">
      <w:bodyDiv w:val="1"/>
      <w:marLeft w:val="0"/>
      <w:marRight w:val="0"/>
      <w:marTop w:val="0"/>
      <w:marBottom w:val="0"/>
      <w:divBdr>
        <w:top w:val="none" w:sz="0" w:space="0" w:color="auto"/>
        <w:left w:val="none" w:sz="0" w:space="0" w:color="auto"/>
        <w:bottom w:val="none" w:sz="0" w:space="0" w:color="auto"/>
        <w:right w:val="none" w:sz="0" w:space="0" w:color="auto"/>
      </w:divBdr>
      <w:divsChild>
        <w:div w:id="297343740">
          <w:marLeft w:val="0"/>
          <w:marRight w:val="0"/>
          <w:marTop w:val="0"/>
          <w:marBottom w:val="0"/>
          <w:divBdr>
            <w:top w:val="none" w:sz="0" w:space="0" w:color="auto"/>
            <w:left w:val="none" w:sz="0" w:space="0" w:color="auto"/>
            <w:bottom w:val="none" w:sz="0" w:space="0" w:color="auto"/>
            <w:right w:val="none" w:sz="0" w:space="0" w:color="auto"/>
          </w:divBdr>
          <w:divsChild>
            <w:div w:id="1618412221">
              <w:marLeft w:val="0"/>
              <w:marRight w:val="0"/>
              <w:marTop w:val="0"/>
              <w:marBottom w:val="0"/>
              <w:divBdr>
                <w:top w:val="none" w:sz="0" w:space="0" w:color="auto"/>
                <w:left w:val="none" w:sz="0" w:space="0" w:color="auto"/>
                <w:bottom w:val="none" w:sz="0" w:space="0" w:color="auto"/>
                <w:right w:val="none" w:sz="0" w:space="0" w:color="auto"/>
              </w:divBdr>
              <w:divsChild>
                <w:div w:id="1732343428">
                  <w:marLeft w:val="0"/>
                  <w:marRight w:val="0"/>
                  <w:marTop w:val="0"/>
                  <w:marBottom w:val="0"/>
                  <w:divBdr>
                    <w:top w:val="none" w:sz="0" w:space="0" w:color="auto"/>
                    <w:left w:val="none" w:sz="0" w:space="0" w:color="auto"/>
                    <w:bottom w:val="none" w:sz="0" w:space="0" w:color="auto"/>
                    <w:right w:val="none" w:sz="0" w:space="0" w:color="auto"/>
                  </w:divBdr>
                  <w:divsChild>
                    <w:div w:id="18390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2541">
      <w:bodyDiv w:val="1"/>
      <w:marLeft w:val="0"/>
      <w:marRight w:val="0"/>
      <w:marTop w:val="0"/>
      <w:marBottom w:val="0"/>
      <w:divBdr>
        <w:top w:val="none" w:sz="0" w:space="0" w:color="auto"/>
        <w:left w:val="none" w:sz="0" w:space="0" w:color="auto"/>
        <w:bottom w:val="none" w:sz="0" w:space="0" w:color="auto"/>
        <w:right w:val="none" w:sz="0" w:space="0" w:color="auto"/>
      </w:divBdr>
      <w:divsChild>
        <w:div w:id="619998457">
          <w:marLeft w:val="0"/>
          <w:marRight w:val="0"/>
          <w:marTop w:val="0"/>
          <w:marBottom w:val="0"/>
          <w:divBdr>
            <w:top w:val="none" w:sz="0" w:space="0" w:color="auto"/>
            <w:left w:val="none" w:sz="0" w:space="0" w:color="auto"/>
            <w:bottom w:val="none" w:sz="0" w:space="0" w:color="auto"/>
            <w:right w:val="none" w:sz="0" w:space="0" w:color="auto"/>
          </w:divBdr>
          <w:divsChild>
            <w:div w:id="1168522405">
              <w:marLeft w:val="0"/>
              <w:marRight w:val="0"/>
              <w:marTop w:val="0"/>
              <w:marBottom w:val="0"/>
              <w:divBdr>
                <w:top w:val="none" w:sz="0" w:space="0" w:color="auto"/>
                <w:left w:val="none" w:sz="0" w:space="0" w:color="auto"/>
                <w:bottom w:val="none" w:sz="0" w:space="0" w:color="auto"/>
                <w:right w:val="none" w:sz="0" w:space="0" w:color="auto"/>
              </w:divBdr>
              <w:divsChild>
                <w:div w:id="1734544837">
                  <w:marLeft w:val="0"/>
                  <w:marRight w:val="0"/>
                  <w:marTop w:val="0"/>
                  <w:marBottom w:val="0"/>
                  <w:divBdr>
                    <w:top w:val="none" w:sz="0" w:space="0" w:color="auto"/>
                    <w:left w:val="none" w:sz="0" w:space="0" w:color="auto"/>
                    <w:bottom w:val="none" w:sz="0" w:space="0" w:color="auto"/>
                    <w:right w:val="none" w:sz="0" w:space="0" w:color="auto"/>
                  </w:divBdr>
                  <w:divsChild>
                    <w:div w:id="676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42164">
      <w:bodyDiv w:val="1"/>
      <w:marLeft w:val="0"/>
      <w:marRight w:val="0"/>
      <w:marTop w:val="0"/>
      <w:marBottom w:val="0"/>
      <w:divBdr>
        <w:top w:val="none" w:sz="0" w:space="0" w:color="auto"/>
        <w:left w:val="none" w:sz="0" w:space="0" w:color="auto"/>
        <w:bottom w:val="none" w:sz="0" w:space="0" w:color="auto"/>
        <w:right w:val="none" w:sz="0" w:space="0" w:color="auto"/>
      </w:divBdr>
      <w:divsChild>
        <w:div w:id="780954253">
          <w:marLeft w:val="0"/>
          <w:marRight w:val="0"/>
          <w:marTop w:val="0"/>
          <w:marBottom w:val="0"/>
          <w:divBdr>
            <w:top w:val="none" w:sz="0" w:space="0" w:color="auto"/>
            <w:left w:val="none" w:sz="0" w:space="0" w:color="auto"/>
            <w:bottom w:val="none" w:sz="0" w:space="0" w:color="auto"/>
            <w:right w:val="none" w:sz="0" w:space="0" w:color="auto"/>
          </w:divBdr>
          <w:divsChild>
            <w:div w:id="1054545155">
              <w:marLeft w:val="0"/>
              <w:marRight w:val="0"/>
              <w:marTop w:val="0"/>
              <w:marBottom w:val="0"/>
              <w:divBdr>
                <w:top w:val="none" w:sz="0" w:space="0" w:color="auto"/>
                <w:left w:val="none" w:sz="0" w:space="0" w:color="auto"/>
                <w:bottom w:val="none" w:sz="0" w:space="0" w:color="auto"/>
                <w:right w:val="none" w:sz="0" w:space="0" w:color="auto"/>
              </w:divBdr>
              <w:divsChild>
                <w:div w:id="580261601">
                  <w:marLeft w:val="0"/>
                  <w:marRight w:val="0"/>
                  <w:marTop w:val="0"/>
                  <w:marBottom w:val="0"/>
                  <w:divBdr>
                    <w:top w:val="none" w:sz="0" w:space="0" w:color="auto"/>
                    <w:left w:val="none" w:sz="0" w:space="0" w:color="auto"/>
                    <w:bottom w:val="none" w:sz="0" w:space="0" w:color="auto"/>
                    <w:right w:val="none" w:sz="0" w:space="0" w:color="auto"/>
                  </w:divBdr>
                  <w:divsChild>
                    <w:div w:id="14695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86948">
      <w:bodyDiv w:val="1"/>
      <w:marLeft w:val="0"/>
      <w:marRight w:val="0"/>
      <w:marTop w:val="0"/>
      <w:marBottom w:val="0"/>
      <w:divBdr>
        <w:top w:val="none" w:sz="0" w:space="0" w:color="auto"/>
        <w:left w:val="none" w:sz="0" w:space="0" w:color="auto"/>
        <w:bottom w:val="none" w:sz="0" w:space="0" w:color="auto"/>
        <w:right w:val="none" w:sz="0" w:space="0" w:color="auto"/>
      </w:divBdr>
      <w:divsChild>
        <w:div w:id="781533507">
          <w:marLeft w:val="0"/>
          <w:marRight w:val="0"/>
          <w:marTop w:val="0"/>
          <w:marBottom w:val="0"/>
          <w:divBdr>
            <w:top w:val="none" w:sz="0" w:space="0" w:color="auto"/>
            <w:left w:val="none" w:sz="0" w:space="0" w:color="auto"/>
            <w:bottom w:val="none" w:sz="0" w:space="0" w:color="auto"/>
            <w:right w:val="none" w:sz="0" w:space="0" w:color="auto"/>
          </w:divBdr>
          <w:divsChild>
            <w:div w:id="964121847">
              <w:marLeft w:val="0"/>
              <w:marRight w:val="0"/>
              <w:marTop w:val="0"/>
              <w:marBottom w:val="0"/>
              <w:divBdr>
                <w:top w:val="none" w:sz="0" w:space="0" w:color="auto"/>
                <w:left w:val="none" w:sz="0" w:space="0" w:color="auto"/>
                <w:bottom w:val="none" w:sz="0" w:space="0" w:color="auto"/>
                <w:right w:val="none" w:sz="0" w:space="0" w:color="auto"/>
              </w:divBdr>
              <w:divsChild>
                <w:div w:id="1706179026">
                  <w:marLeft w:val="0"/>
                  <w:marRight w:val="0"/>
                  <w:marTop w:val="0"/>
                  <w:marBottom w:val="0"/>
                  <w:divBdr>
                    <w:top w:val="none" w:sz="0" w:space="0" w:color="auto"/>
                    <w:left w:val="none" w:sz="0" w:space="0" w:color="auto"/>
                    <w:bottom w:val="none" w:sz="0" w:space="0" w:color="auto"/>
                    <w:right w:val="none" w:sz="0" w:space="0" w:color="auto"/>
                  </w:divBdr>
                  <w:divsChild>
                    <w:div w:id="11489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5090">
      <w:bodyDiv w:val="1"/>
      <w:marLeft w:val="0"/>
      <w:marRight w:val="0"/>
      <w:marTop w:val="0"/>
      <w:marBottom w:val="0"/>
      <w:divBdr>
        <w:top w:val="none" w:sz="0" w:space="0" w:color="auto"/>
        <w:left w:val="none" w:sz="0" w:space="0" w:color="auto"/>
        <w:bottom w:val="none" w:sz="0" w:space="0" w:color="auto"/>
        <w:right w:val="none" w:sz="0" w:space="0" w:color="auto"/>
      </w:divBdr>
      <w:divsChild>
        <w:div w:id="2050833154">
          <w:marLeft w:val="0"/>
          <w:marRight w:val="0"/>
          <w:marTop w:val="0"/>
          <w:marBottom w:val="0"/>
          <w:divBdr>
            <w:top w:val="none" w:sz="0" w:space="0" w:color="auto"/>
            <w:left w:val="none" w:sz="0" w:space="0" w:color="auto"/>
            <w:bottom w:val="none" w:sz="0" w:space="0" w:color="auto"/>
            <w:right w:val="none" w:sz="0" w:space="0" w:color="auto"/>
          </w:divBdr>
          <w:divsChild>
            <w:div w:id="2037384215">
              <w:marLeft w:val="0"/>
              <w:marRight w:val="0"/>
              <w:marTop w:val="0"/>
              <w:marBottom w:val="0"/>
              <w:divBdr>
                <w:top w:val="none" w:sz="0" w:space="0" w:color="auto"/>
                <w:left w:val="none" w:sz="0" w:space="0" w:color="auto"/>
                <w:bottom w:val="none" w:sz="0" w:space="0" w:color="auto"/>
                <w:right w:val="none" w:sz="0" w:space="0" w:color="auto"/>
              </w:divBdr>
              <w:divsChild>
                <w:div w:id="1638291208">
                  <w:marLeft w:val="0"/>
                  <w:marRight w:val="0"/>
                  <w:marTop w:val="0"/>
                  <w:marBottom w:val="0"/>
                  <w:divBdr>
                    <w:top w:val="none" w:sz="0" w:space="0" w:color="auto"/>
                    <w:left w:val="none" w:sz="0" w:space="0" w:color="auto"/>
                    <w:bottom w:val="none" w:sz="0" w:space="0" w:color="auto"/>
                    <w:right w:val="none" w:sz="0" w:space="0" w:color="auto"/>
                  </w:divBdr>
                  <w:divsChild>
                    <w:div w:id="6543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5963">
      <w:bodyDiv w:val="1"/>
      <w:marLeft w:val="0"/>
      <w:marRight w:val="0"/>
      <w:marTop w:val="0"/>
      <w:marBottom w:val="0"/>
      <w:divBdr>
        <w:top w:val="none" w:sz="0" w:space="0" w:color="auto"/>
        <w:left w:val="none" w:sz="0" w:space="0" w:color="auto"/>
        <w:bottom w:val="none" w:sz="0" w:space="0" w:color="auto"/>
        <w:right w:val="none" w:sz="0" w:space="0" w:color="auto"/>
      </w:divBdr>
      <w:divsChild>
        <w:div w:id="5403424">
          <w:marLeft w:val="0"/>
          <w:marRight w:val="0"/>
          <w:marTop w:val="0"/>
          <w:marBottom w:val="0"/>
          <w:divBdr>
            <w:top w:val="none" w:sz="0" w:space="0" w:color="auto"/>
            <w:left w:val="none" w:sz="0" w:space="0" w:color="auto"/>
            <w:bottom w:val="none" w:sz="0" w:space="0" w:color="auto"/>
            <w:right w:val="none" w:sz="0" w:space="0" w:color="auto"/>
          </w:divBdr>
          <w:divsChild>
            <w:div w:id="452092905">
              <w:marLeft w:val="0"/>
              <w:marRight w:val="0"/>
              <w:marTop w:val="0"/>
              <w:marBottom w:val="0"/>
              <w:divBdr>
                <w:top w:val="none" w:sz="0" w:space="0" w:color="auto"/>
                <w:left w:val="none" w:sz="0" w:space="0" w:color="auto"/>
                <w:bottom w:val="none" w:sz="0" w:space="0" w:color="auto"/>
                <w:right w:val="none" w:sz="0" w:space="0" w:color="auto"/>
              </w:divBdr>
              <w:divsChild>
                <w:div w:id="1641882770">
                  <w:marLeft w:val="0"/>
                  <w:marRight w:val="0"/>
                  <w:marTop w:val="0"/>
                  <w:marBottom w:val="0"/>
                  <w:divBdr>
                    <w:top w:val="none" w:sz="0" w:space="0" w:color="auto"/>
                    <w:left w:val="none" w:sz="0" w:space="0" w:color="auto"/>
                    <w:bottom w:val="none" w:sz="0" w:space="0" w:color="auto"/>
                    <w:right w:val="none" w:sz="0" w:space="0" w:color="auto"/>
                  </w:divBdr>
                  <w:divsChild>
                    <w:div w:id="12071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83871">
      <w:bodyDiv w:val="1"/>
      <w:marLeft w:val="0"/>
      <w:marRight w:val="0"/>
      <w:marTop w:val="0"/>
      <w:marBottom w:val="0"/>
      <w:divBdr>
        <w:top w:val="none" w:sz="0" w:space="0" w:color="auto"/>
        <w:left w:val="none" w:sz="0" w:space="0" w:color="auto"/>
        <w:bottom w:val="none" w:sz="0" w:space="0" w:color="auto"/>
        <w:right w:val="none" w:sz="0" w:space="0" w:color="auto"/>
      </w:divBdr>
      <w:divsChild>
        <w:div w:id="147787055">
          <w:marLeft w:val="0"/>
          <w:marRight w:val="0"/>
          <w:marTop w:val="0"/>
          <w:marBottom w:val="0"/>
          <w:divBdr>
            <w:top w:val="none" w:sz="0" w:space="0" w:color="auto"/>
            <w:left w:val="none" w:sz="0" w:space="0" w:color="auto"/>
            <w:bottom w:val="none" w:sz="0" w:space="0" w:color="auto"/>
            <w:right w:val="none" w:sz="0" w:space="0" w:color="auto"/>
          </w:divBdr>
          <w:divsChild>
            <w:div w:id="154340937">
              <w:marLeft w:val="0"/>
              <w:marRight w:val="0"/>
              <w:marTop w:val="0"/>
              <w:marBottom w:val="0"/>
              <w:divBdr>
                <w:top w:val="none" w:sz="0" w:space="0" w:color="auto"/>
                <w:left w:val="none" w:sz="0" w:space="0" w:color="auto"/>
                <w:bottom w:val="none" w:sz="0" w:space="0" w:color="auto"/>
                <w:right w:val="none" w:sz="0" w:space="0" w:color="auto"/>
              </w:divBdr>
              <w:divsChild>
                <w:div w:id="1575704979">
                  <w:marLeft w:val="0"/>
                  <w:marRight w:val="0"/>
                  <w:marTop w:val="0"/>
                  <w:marBottom w:val="0"/>
                  <w:divBdr>
                    <w:top w:val="none" w:sz="0" w:space="0" w:color="auto"/>
                    <w:left w:val="none" w:sz="0" w:space="0" w:color="auto"/>
                    <w:bottom w:val="none" w:sz="0" w:space="0" w:color="auto"/>
                    <w:right w:val="none" w:sz="0" w:space="0" w:color="auto"/>
                  </w:divBdr>
                  <w:divsChild>
                    <w:div w:id="847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77687">
      <w:bodyDiv w:val="1"/>
      <w:marLeft w:val="0"/>
      <w:marRight w:val="0"/>
      <w:marTop w:val="0"/>
      <w:marBottom w:val="0"/>
      <w:divBdr>
        <w:top w:val="none" w:sz="0" w:space="0" w:color="auto"/>
        <w:left w:val="none" w:sz="0" w:space="0" w:color="auto"/>
        <w:bottom w:val="none" w:sz="0" w:space="0" w:color="auto"/>
        <w:right w:val="none" w:sz="0" w:space="0" w:color="auto"/>
      </w:divBdr>
      <w:divsChild>
        <w:div w:id="369888142">
          <w:marLeft w:val="0"/>
          <w:marRight w:val="0"/>
          <w:marTop w:val="0"/>
          <w:marBottom w:val="0"/>
          <w:divBdr>
            <w:top w:val="none" w:sz="0" w:space="0" w:color="auto"/>
            <w:left w:val="none" w:sz="0" w:space="0" w:color="auto"/>
            <w:bottom w:val="none" w:sz="0" w:space="0" w:color="auto"/>
            <w:right w:val="none" w:sz="0" w:space="0" w:color="auto"/>
          </w:divBdr>
          <w:divsChild>
            <w:div w:id="1686251757">
              <w:marLeft w:val="0"/>
              <w:marRight w:val="0"/>
              <w:marTop w:val="0"/>
              <w:marBottom w:val="0"/>
              <w:divBdr>
                <w:top w:val="none" w:sz="0" w:space="0" w:color="auto"/>
                <w:left w:val="none" w:sz="0" w:space="0" w:color="auto"/>
                <w:bottom w:val="none" w:sz="0" w:space="0" w:color="auto"/>
                <w:right w:val="none" w:sz="0" w:space="0" w:color="auto"/>
              </w:divBdr>
              <w:divsChild>
                <w:div w:id="439301097">
                  <w:marLeft w:val="0"/>
                  <w:marRight w:val="0"/>
                  <w:marTop w:val="0"/>
                  <w:marBottom w:val="0"/>
                  <w:divBdr>
                    <w:top w:val="none" w:sz="0" w:space="0" w:color="auto"/>
                    <w:left w:val="none" w:sz="0" w:space="0" w:color="auto"/>
                    <w:bottom w:val="none" w:sz="0" w:space="0" w:color="auto"/>
                    <w:right w:val="none" w:sz="0" w:space="0" w:color="auto"/>
                  </w:divBdr>
                  <w:divsChild>
                    <w:div w:id="1753745407">
                      <w:marLeft w:val="0"/>
                      <w:marRight w:val="0"/>
                      <w:marTop w:val="0"/>
                      <w:marBottom w:val="0"/>
                      <w:divBdr>
                        <w:top w:val="none" w:sz="0" w:space="0" w:color="auto"/>
                        <w:left w:val="none" w:sz="0" w:space="0" w:color="auto"/>
                        <w:bottom w:val="none" w:sz="0" w:space="0" w:color="auto"/>
                        <w:right w:val="none" w:sz="0" w:space="0" w:color="auto"/>
                      </w:divBdr>
                    </w:div>
                    <w:div w:id="1590504378">
                      <w:marLeft w:val="0"/>
                      <w:marRight w:val="0"/>
                      <w:marTop w:val="0"/>
                      <w:marBottom w:val="0"/>
                      <w:divBdr>
                        <w:top w:val="none" w:sz="0" w:space="0" w:color="auto"/>
                        <w:left w:val="none" w:sz="0" w:space="0" w:color="auto"/>
                        <w:bottom w:val="none" w:sz="0" w:space="0" w:color="auto"/>
                        <w:right w:val="none" w:sz="0" w:space="0" w:color="auto"/>
                      </w:divBdr>
                    </w:div>
                    <w:div w:id="86073264">
                      <w:marLeft w:val="0"/>
                      <w:marRight w:val="0"/>
                      <w:marTop w:val="0"/>
                      <w:marBottom w:val="0"/>
                      <w:divBdr>
                        <w:top w:val="none" w:sz="0" w:space="0" w:color="auto"/>
                        <w:left w:val="none" w:sz="0" w:space="0" w:color="auto"/>
                        <w:bottom w:val="none" w:sz="0" w:space="0" w:color="auto"/>
                        <w:right w:val="none" w:sz="0" w:space="0" w:color="auto"/>
                      </w:divBdr>
                    </w:div>
                  </w:divsChild>
                </w:div>
                <w:div w:id="461116369">
                  <w:marLeft w:val="0"/>
                  <w:marRight w:val="0"/>
                  <w:marTop w:val="0"/>
                  <w:marBottom w:val="0"/>
                  <w:divBdr>
                    <w:top w:val="none" w:sz="0" w:space="0" w:color="auto"/>
                    <w:left w:val="none" w:sz="0" w:space="0" w:color="auto"/>
                    <w:bottom w:val="none" w:sz="0" w:space="0" w:color="auto"/>
                    <w:right w:val="none" w:sz="0" w:space="0" w:color="auto"/>
                  </w:divBdr>
                  <w:divsChild>
                    <w:div w:id="2041002939">
                      <w:marLeft w:val="0"/>
                      <w:marRight w:val="0"/>
                      <w:marTop w:val="0"/>
                      <w:marBottom w:val="0"/>
                      <w:divBdr>
                        <w:top w:val="none" w:sz="0" w:space="0" w:color="auto"/>
                        <w:left w:val="none" w:sz="0" w:space="0" w:color="auto"/>
                        <w:bottom w:val="none" w:sz="0" w:space="0" w:color="auto"/>
                        <w:right w:val="none" w:sz="0" w:space="0" w:color="auto"/>
                      </w:divBdr>
                    </w:div>
                  </w:divsChild>
                </w:div>
                <w:div w:id="583882290">
                  <w:marLeft w:val="0"/>
                  <w:marRight w:val="0"/>
                  <w:marTop w:val="0"/>
                  <w:marBottom w:val="0"/>
                  <w:divBdr>
                    <w:top w:val="none" w:sz="0" w:space="0" w:color="auto"/>
                    <w:left w:val="none" w:sz="0" w:space="0" w:color="auto"/>
                    <w:bottom w:val="none" w:sz="0" w:space="0" w:color="auto"/>
                    <w:right w:val="none" w:sz="0" w:space="0" w:color="auto"/>
                  </w:divBdr>
                  <w:divsChild>
                    <w:div w:id="1473521311">
                      <w:marLeft w:val="0"/>
                      <w:marRight w:val="0"/>
                      <w:marTop w:val="0"/>
                      <w:marBottom w:val="0"/>
                      <w:divBdr>
                        <w:top w:val="none" w:sz="0" w:space="0" w:color="auto"/>
                        <w:left w:val="none" w:sz="0" w:space="0" w:color="auto"/>
                        <w:bottom w:val="none" w:sz="0" w:space="0" w:color="auto"/>
                        <w:right w:val="none" w:sz="0" w:space="0" w:color="auto"/>
                      </w:divBdr>
                    </w:div>
                  </w:divsChild>
                </w:div>
                <w:div w:id="711617254">
                  <w:marLeft w:val="0"/>
                  <w:marRight w:val="0"/>
                  <w:marTop w:val="0"/>
                  <w:marBottom w:val="0"/>
                  <w:divBdr>
                    <w:top w:val="none" w:sz="0" w:space="0" w:color="auto"/>
                    <w:left w:val="none" w:sz="0" w:space="0" w:color="auto"/>
                    <w:bottom w:val="none" w:sz="0" w:space="0" w:color="auto"/>
                    <w:right w:val="none" w:sz="0" w:space="0" w:color="auto"/>
                  </w:divBdr>
                  <w:divsChild>
                    <w:div w:id="1995985003">
                      <w:marLeft w:val="0"/>
                      <w:marRight w:val="0"/>
                      <w:marTop w:val="0"/>
                      <w:marBottom w:val="0"/>
                      <w:divBdr>
                        <w:top w:val="none" w:sz="0" w:space="0" w:color="auto"/>
                        <w:left w:val="none" w:sz="0" w:space="0" w:color="auto"/>
                        <w:bottom w:val="none" w:sz="0" w:space="0" w:color="auto"/>
                        <w:right w:val="none" w:sz="0" w:space="0" w:color="auto"/>
                      </w:divBdr>
                    </w:div>
                  </w:divsChild>
                </w:div>
                <w:div w:id="2015379246">
                  <w:marLeft w:val="0"/>
                  <w:marRight w:val="0"/>
                  <w:marTop w:val="0"/>
                  <w:marBottom w:val="0"/>
                  <w:divBdr>
                    <w:top w:val="none" w:sz="0" w:space="0" w:color="auto"/>
                    <w:left w:val="none" w:sz="0" w:space="0" w:color="auto"/>
                    <w:bottom w:val="none" w:sz="0" w:space="0" w:color="auto"/>
                    <w:right w:val="none" w:sz="0" w:space="0" w:color="auto"/>
                  </w:divBdr>
                  <w:divsChild>
                    <w:div w:id="497305468">
                      <w:marLeft w:val="0"/>
                      <w:marRight w:val="0"/>
                      <w:marTop w:val="0"/>
                      <w:marBottom w:val="0"/>
                      <w:divBdr>
                        <w:top w:val="none" w:sz="0" w:space="0" w:color="auto"/>
                        <w:left w:val="none" w:sz="0" w:space="0" w:color="auto"/>
                        <w:bottom w:val="none" w:sz="0" w:space="0" w:color="auto"/>
                        <w:right w:val="none" w:sz="0" w:space="0" w:color="auto"/>
                      </w:divBdr>
                    </w:div>
                  </w:divsChild>
                </w:div>
                <w:div w:id="1714232047">
                  <w:marLeft w:val="0"/>
                  <w:marRight w:val="0"/>
                  <w:marTop w:val="0"/>
                  <w:marBottom w:val="0"/>
                  <w:divBdr>
                    <w:top w:val="none" w:sz="0" w:space="0" w:color="auto"/>
                    <w:left w:val="none" w:sz="0" w:space="0" w:color="auto"/>
                    <w:bottom w:val="none" w:sz="0" w:space="0" w:color="auto"/>
                    <w:right w:val="none" w:sz="0" w:space="0" w:color="auto"/>
                  </w:divBdr>
                  <w:divsChild>
                    <w:div w:id="13790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7582">
      <w:bodyDiv w:val="1"/>
      <w:marLeft w:val="0"/>
      <w:marRight w:val="0"/>
      <w:marTop w:val="0"/>
      <w:marBottom w:val="0"/>
      <w:divBdr>
        <w:top w:val="none" w:sz="0" w:space="0" w:color="auto"/>
        <w:left w:val="none" w:sz="0" w:space="0" w:color="auto"/>
        <w:bottom w:val="none" w:sz="0" w:space="0" w:color="auto"/>
        <w:right w:val="none" w:sz="0" w:space="0" w:color="auto"/>
      </w:divBdr>
      <w:divsChild>
        <w:div w:id="1732189188">
          <w:marLeft w:val="0"/>
          <w:marRight w:val="0"/>
          <w:marTop w:val="0"/>
          <w:marBottom w:val="0"/>
          <w:divBdr>
            <w:top w:val="none" w:sz="0" w:space="0" w:color="auto"/>
            <w:left w:val="none" w:sz="0" w:space="0" w:color="auto"/>
            <w:bottom w:val="none" w:sz="0" w:space="0" w:color="auto"/>
            <w:right w:val="none" w:sz="0" w:space="0" w:color="auto"/>
          </w:divBdr>
          <w:divsChild>
            <w:div w:id="1291673145">
              <w:marLeft w:val="0"/>
              <w:marRight w:val="0"/>
              <w:marTop w:val="0"/>
              <w:marBottom w:val="0"/>
              <w:divBdr>
                <w:top w:val="none" w:sz="0" w:space="0" w:color="auto"/>
                <w:left w:val="none" w:sz="0" w:space="0" w:color="auto"/>
                <w:bottom w:val="none" w:sz="0" w:space="0" w:color="auto"/>
                <w:right w:val="none" w:sz="0" w:space="0" w:color="auto"/>
              </w:divBdr>
              <w:divsChild>
                <w:div w:id="1375882447">
                  <w:marLeft w:val="0"/>
                  <w:marRight w:val="0"/>
                  <w:marTop w:val="0"/>
                  <w:marBottom w:val="0"/>
                  <w:divBdr>
                    <w:top w:val="none" w:sz="0" w:space="0" w:color="auto"/>
                    <w:left w:val="none" w:sz="0" w:space="0" w:color="auto"/>
                    <w:bottom w:val="none" w:sz="0" w:space="0" w:color="auto"/>
                    <w:right w:val="none" w:sz="0" w:space="0" w:color="auto"/>
                  </w:divBdr>
                  <w:divsChild>
                    <w:div w:id="107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3638">
      <w:bodyDiv w:val="1"/>
      <w:marLeft w:val="0"/>
      <w:marRight w:val="0"/>
      <w:marTop w:val="0"/>
      <w:marBottom w:val="0"/>
      <w:divBdr>
        <w:top w:val="none" w:sz="0" w:space="0" w:color="auto"/>
        <w:left w:val="none" w:sz="0" w:space="0" w:color="auto"/>
        <w:bottom w:val="none" w:sz="0" w:space="0" w:color="auto"/>
        <w:right w:val="none" w:sz="0" w:space="0" w:color="auto"/>
      </w:divBdr>
      <w:divsChild>
        <w:div w:id="365520552">
          <w:marLeft w:val="0"/>
          <w:marRight w:val="0"/>
          <w:marTop w:val="0"/>
          <w:marBottom w:val="0"/>
          <w:divBdr>
            <w:top w:val="none" w:sz="0" w:space="0" w:color="auto"/>
            <w:left w:val="none" w:sz="0" w:space="0" w:color="auto"/>
            <w:bottom w:val="none" w:sz="0" w:space="0" w:color="auto"/>
            <w:right w:val="none" w:sz="0" w:space="0" w:color="auto"/>
          </w:divBdr>
          <w:divsChild>
            <w:div w:id="1932275506">
              <w:marLeft w:val="0"/>
              <w:marRight w:val="0"/>
              <w:marTop w:val="0"/>
              <w:marBottom w:val="0"/>
              <w:divBdr>
                <w:top w:val="none" w:sz="0" w:space="0" w:color="auto"/>
                <w:left w:val="none" w:sz="0" w:space="0" w:color="auto"/>
                <w:bottom w:val="none" w:sz="0" w:space="0" w:color="auto"/>
                <w:right w:val="none" w:sz="0" w:space="0" w:color="auto"/>
              </w:divBdr>
              <w:divsChild>
                <w:div w:id="1569412815">
                  <w:marLeft w:val="0"/>
                  <w:marRight w:val="0"/>
                  <w:marTop w:val="0"/>
                  <w:marBottom w:val="0"/>
                  <w:divBdr>
                    <w:top w:val="none" w:sz="0" w:space="0" w:color="auto"/>
                    <w:left w:val="none" w:sz="0" w:space="0" w:color="auto"/>
                    <w:bottom w:val="none" w:sz="0" w:space="0" w:color="auto"/>
                    <w:right w:val="none" w:sz="0" w:space="0" w:color="auto"/>
                  </w:divBdr>
                  <w:divsChild>
                    <w:div w:id="17521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46043">
      <w:bodyDiv w:val="1"/>
      <w:marLeft w:val="0"/>
      <w:marRight w:val="0"/>
      <w:marTop w:val="0"/>
      <w:marBottom w:val="0"/>
      <w:divBdr>
        <w:top w:val="none" w:sz="0" w:space="0" w:color="auto"/>
        <w:left w:val="none" w:sz="0" w:space="0" w:color="auto"/>
        <w:bottom w:val="none" w:sz="0" w:space="0" w:color="auto"/>
        <w:right w:val="none" w:sz="0" w:space="0" w:color="auto"/>
      </w:divBdr>
      <w:divsChild>
        <w:div w:id="512691693">
          <w:marLeft w:val="0"/>
          <w:marRight w:val="0"/>
          <w:marTop w:val="0"/>
          <w:marBottom w:val="0"/>
          <w:divBdr>
            <w:top w:val="none" w:sz="0" w:space="0" w:color="auto"/>
            <w:left w:val="none" w:sz="0" w:space="0" w:color="auto"/>
            <w:bottom w:val="none" w:sz="0" w:space="0" w:color="auto"/>
            <w:right w:val="none" w:sz="0" w:space="0" w:color="auto"/>
          </w:divBdr>
          <w:divsChild>
            <w:div w:id="1358040332">
              <w:marLeft w:val="0"/>
              <w:marRight w:val="0"/>
              <w:marTop w:val="0"/>
              <w:marBottom w:val="0"/>
              <w:divBdr>
                <w:top w:val="none" w:sz="0" w:space="0" w:color="auto"/>
                <w:left w:val="none" w:sz="0" w:space="0" w:color="auto"/>
                <w:bottom w:val="none" w:sz="0" w:space="0" w:color="auto"/>
                <w:right w:val="none" w:sz="0" w:space="0" w:color="auto"/>
              </w:divBdr>
              <w:divsChild>
                <w:div w:id="623998239">
                  <w:marLeft w:val="0"/>
                  <w:marRight w:val="0"/>
                  <w:marTop w:val="0"/>
                  <w:marBottom w:val="0"/>
                  <w:divBdr>
                    <w:top w:val="none" w:sz="0" w:space="0" w:color="auto"/>
                    <w:left w:val="none" w:sz="0" w:space="0" w:color="auto"/>
                    <w:bottom w:val="none" w:sz="0" w:space="0" w:color="auto"/>
                    <w:right w:val="none" w:sz="0" w:space="0" w:color="auto"/>
                  </w:divBdr>
                  <w:divsChild>
                    <w:div w:id="12708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01036">
      <w:bodyDiv w:val="1"/>
      <w:marLeft w:val="0"/>
      <w:marRight w:val="0"/>
      <w:marTop w:val="0"/>
      <w:marBottom w:val="0"/>
      <w:divBdr>
        <w:top w:val="none" w:sz="0" w:space="0" w:color="auto"/>
        <w:left w:val="none" w:sz="0" w:space="0" w:color="auto"/>
        <w:bottom w:val="none" w:sz="0" w:space="0" w:color="auto"/>
        <w:right w:val="none" w:sz="0" w:space="0" w:color="auto"/>
      </w:divBdr>
      <w:divsChild>
        <w:div w:id="1032459862">
          <w:marLeft w:val="0"/>
          <w:marRight w:val="0"/>
          <w:marTop w:val="0"/>
          <w:marBottom w:val="0"/>
          <w:divBdr>
            <w:top w:val="none" w:sz="0" w:space="0" w:color="auto"/>
            <w:left w:val="none" w:sz="0" w:space="0" w:color="auto"/>
            <w:bottom w:val="none" w:sz="0" w:space="0" w:color="auto"/>
            <w:right w:val="none" w:sz="0" w:space="0" w:color="auto"/>
          </w:divBdr>
          <w:divsChild>
            <w:div w:id="757097137">
              <w:marLeft w:val="0"/>
              <w:marRight w:val="0"/>
              <w:marTop w:val="0"/>
              <w:marBottom w:val="0"/>
              <w:divBdr>
                <w:top w:val="none" w:sz="0" w:space="0" w:color="auto"/>
                <w:left w:val="none" w:sz="0" w:space="0" w:color="auto"/>
                <w:bottom w:val="none" w:sz="0" w:space="0" w:color="auto"/>
                <w:right w:val="none" w:sz="0" w:space="0" w:color="auto"/>
              </w:divBdr>
              <w:divsChild>
                <w:div w:id="1639992149">
                  <w:marLeft w:val="0"/>
                  <w:marRight w:val="0"/>
                  <w:marTop w:val="0"/>
                  <w:marBottom w:val="0"/>
                  <w:divBdr>
                    <w:top w:val="none" w:sz="0" w:space="0" w:color="auto"/>
                    <w:left w:val="none" w:sz="0" w:space="0" w:color="auto"/>
                    <w:bottom w:val="none" w:sz="0" w:space="0" w:color="auto"/>
                    <w:right w:val="none" w:sz="0" w:space="0" w:color="auto"/>
                  </w:divBdr>
                  <w:divsChild>
                    <w:div w:id="12709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6423">
      <w:bodyDiv w:val="1"/>
      <w:marLeft w:val="0"/>
      <w:marRight w:val="0"/>
      <w:marTop w:val="0"/>
      <w:marBottom w:val="0"/>
      <w:divBdr>
        <w:top w:val="none" w:sz="0" w:space="0" w:color="auto"/>
        <w:left w:val="none" w:sz="0" w:space="0" w:color="auto"/>
        <w:bottom w:val="none" w:sz="0" w:space="0" w:color="auto"/>
        <w:right w:val="none" w:sz="0" w:space="0" w:color="auto"/>
      </w:divBdr>
      <w:divsChild>
        <w:div w:id="1480420786">
          <w:marLeft w:val="0"/>
          <w:marRight w:val="0"/>
          <w:marTop w:val="0"/>
          <w:marBottom w:val="0"/>
          <w:divBdr>
            <w:top w:val="none" w:sz="0" w:space="0" w:color="auto"/>
            <w:left w:val="none" w:sz="0" w:space="0" w:color="auto"/>
            <w:bottom w:val="none" w:sz="0" w:space="0" w:color="auto"/>
            <w:right w:val="none" w:sz="0" w:space="0" w:color="auto"/>
          </w:divBdr>
          <w:divsChild>
            <w:div w:id="286203361">
              <w:marLeft w:val="0"/>
              <w:marRight w:val="0"/>
              <w:marTop w:val="0"/>
              <w:marBottom w:val="0"/>
              <w:divBdr>
                <w:top w:val="none" w:sz="0" w:space="0" w:color="auto"/>
                <w:left w:val="none" w:sz="0" w:space="0" w:color="auto"/>
                <w:bottom w:val="none" w:sz="0" w:space="0" w:color="auto"/>
                <w:right w:val="none" w:sz="0" w:space="0" w:color="auto"/>
              </w:divBdr>
              <w:divsChild>
                <w:div w:id="1379667559">
                  <w:marLeft w:val="0"/>
                  <w:marRight w:val="0"/>
                  <w:marTop w:val="0"/>
                  <w:marBottom w:val="0"/>
                  <w:divBdr>
                    <w:top w:val="none" w:sz="0" w:space="0" w:color="auto"/>
                    <w:left w:val="none" w:sz="0" w:space="0" w:color="auto"/>
                    <w:bottom w:val="none" w:sz="0" w:space="0" w:color="auto"/>
                    <w:right w:val="none" w:sz="0" w:space="0" w:color="auto"/>
                  </w:divBdr>
                  <w:divsChild>
                    <w:div w:id="11700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60753">
      <w:bodyDiv w:val="1"/>
      <w:marLeft w:val="0"/>
      <w:marRight w:val="0"/>
      <w:marTop w:val="0"/>
      <w:marBottom w:val="0"/>
      <w:divBdr>
        <w:top w:val="none" w:sz="0" w:space="0" w:color="auto"/>
        <w:left w:val="none" w:sz="0" w:space="0" w:color="auto"/>
        <w:bottom w:val="none" w:sz="0" w:space="0" w:color="auto"/>
        <w:right w:val="none" w:sz="0" w:space="0" w:color="auto"/>
      </w:divBdr>
      <w:divsChild>
        <w:div w:id="935630">
          <w:marLeft w:val="0"/>
          <w:marRight w:val="0"/>
          <w:marTop w:val="0"/>
          <w:marBottom w:val="0"/>
          <w:divBdr>
            <w:top w:val="none" w:sz="0" w:space="0" w:color="auto"/>
            <w:left w:val="none" w:sz="0" w:space="0" w:color="auto"/>
            <w:bottom w:val="none" w:sz="0" w:space="0" w:color="auto"/>
            <w:right w:val="none" w:sz="0" w:space="0" w:color="auto"/>
          </w:divBdr>
          <w:divsChild>
            <w:div w:id="1388334642">
              <w:marLeft w:val="0"/>
              <w:marRight w:val="0"/>
              <w:marTop w:val="0"/>
              <w:marBottom w:val="0"/>
              <w:divBdr>
                <w:top w:val="none" w:sz="0" w:space="0" w:color="auto"/>
                <w:left w:val="none" w:sz="0" w:space="0" w:color="auto"/>
                <w:bottom w:val="none" w:sz="0" w:space="0" w:color="auto"/>
                <w:right w:val="none" w:sz="0" w:space="0" w:color="auto"/>
              </w:divBdr>
              <w:divsChild>
                <w:div w:id="2021932038">
                  <w:marLeft w:val="0"/>
                  <w:marRight w:val="0"/>
                  <w:marTop w:val="0"/>
                  <w:marBottom w:val="0"/>
                  <w:divBdr>
                    <w:top w:val="none" w:sz="0" w:space="0" w:color="auto"/>
                    <w:left w:val="none" w:sz="0" w:space="0" w:color="auto"/>
                    <w:bottom w:val="none" w:sz="0" w:space="0" w:color="auto"/>
                    <w:right w:val="none" w:sz="0" w:space="0" w:color="auto"/>
                  </w:divBdr>
                  <w:divsChild>
                    <w:div w:id="15767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80353">
      <w:bodyDiv w:val="1"/>
      <w:marLeft w:val="0"/>
      <w:marRight w:val="0"/>
      <w:marTop w:val="0"/>
      <w:marBottom w:val="0"/>
      <w:divBdr>
        <w:top w:val="none" w:sz="0" w:space="0" w:color="auto"/>
        <w:left w:val="none" w:sz="0" w:space="0" w:color="auto"/>
        <w:bottom w:val="none" w:sz="0" w:space="0" w:color="auto"/>
        <w:right w:val="none" w:sz="0" w:space="0" w:color="auto"/>
      </w:divBdr>
      <w:divsChild>
        <w:div w:id="361249982">
          <w:marLeft w:val="0"/>
          <w:marRight w:val="0"/>
          <w:marTop w:val="0"/>
          <w:marBottom w:val="0"/>
          <w:divBdr>
            <w:top w:val="none" w:sz="0" w:space="0" w:color="auto"/>
            <w:left w:val="none" w:sz="0" w:space="0" w:color="auto"/>
            <w:bottom w:val="none" w:sz="0" w:space="0" w:color="auto"/>
            <w:right w:val="none" w:sz="0" w:space="0" w:color="auto"/>
          </w:divBdr>
          <w:divsChild>
            <w:div w:id="84502346">
              <w:marLeft w:val="0"/>
              <w:marRight w:val="0"/>
              <w:marTop w:val="0"/>
              <w:marBottom w:val="0"/>
              <w:divBdr>
                <w:top w:val="none" w:sz="0" w:space="0" w:color="auto"/>
                <w:left w:val="none" w:sz="0" w:space="0" w:color="auto"/>
                <w:bottom w:val="none" w:sz="0" w:space="0" w:color="auto"/>
                <w:right w:val="none" w:sz="0" w:space="0" w:color="auto"/>
              </w:divBdr>
              <w:divsChild>
                <w:div w:id="1538155584">
                  <w:marLeft w:val="0"/>
                  <w:marRight w:val="0"/>
                  <w:marTop w:val="0"/>
                  <w:marBottom w:val="0"/>
                  <w:divBdr>
                    <w:top w:val="none" w:sz="0" w:space="0" w:color="auto"/>
                    <w:left w:val="none" w:sz="0" w:space="0" w:color="auto"/>
                    <w:bottom w:val="none" w:sz="0" w:space="0" w:color="auto"/>
                    <w:right w:val="none" w:sz="0" w:space="0" w:color="auto"/>
                  </w:divBdr>
                  <w:divsChild>
                    <w:div w:id="8789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5396">
      <w:bodyDiv w:val="1"/>
      <w:marLeft w:val="0"/>
      <w:marRight w:val="0"/>
      <w:marTop w:val="0"/>
      <w:marBottom w:val="0"/>
      <w:divBdr>
        <w:top w:val="none" w:sz="0" w:space="0" w:color="auto"/>
        <w:left w:val="none" w:sz="0" w:space="0" w:color="auto"/>
        <w:bottom w:val="none" w:sz="0" w:space="0" w:color="auto"/>
        <w:right w:val="none" w:sz="0" w:space="0" w:color="auto"/>
      </w:divBdr>
      <w:divsChild>
        <w:div w:id="1808281603">
          <w:marLeft w:val="0"/>
          <w:marRight w:val="0"/>
          <w:marTop w:val="0"/>
          <w:marBottom w:val="0"/>
          <w:divBdr>
            <w:top w:val="none" w:sz="0" w:space="0" w:color="auto"/>
            <w:left w:val="none" w:sz="0" w:space="0" w:color="auto"/>
            <w:bottom w:val="none" w:sz="0" w:space="0" w:color="auto"/>
            <w:right w:val="none" w:sz="0" w:space="0" w:color="auto"/>
          </w:divBdr>
          <w:divsChild>
            <w:div w:id="1457915657">
              <w:marLeft w:val="0"/>
              <w:marRight w:val="0"/>
              <w:marTop w:val="0"/>
              <w:marBottom w:val="0"/>
              <w:divBdr>
                <w:top w:val="none" w:sz="0" w:space="0" w:color="auto"/>
                <w:left w:val="none" w:sz="0" w:space="0" w:color="auto"/>
                <w:bottom w:val="none" w:sz="0" w:space="0" w:color="auto"/>
                <w:right w:val="none" w:sz="0" w:space="0" w:color="auto"/>
              </w:divBdr>
              <w:divsChild>
                <w:div w:id="1412315646">
                  <w:marLeft w:val="0"/>
                  <w:marRight w:val="0"/>
                  <w:marTop w:val="0"/>
                  <w:marBottom w:val="0"/>
                  <w:divBdr>
                    <w:top w:val="none" w:sz="0" w:space="0" w:color="auto"/>
                    <w:left w:val="none" w:sz="0" w:space="0" w:color="auto"/>
                    <w:bottom w:val="none" w:sz="0" w:space="0" w:color="auto"/>
                    <w:right w:val="none" w:sz="0" w:space="0" w:color="auto"/>
                  </w:divBdr>
                  <w:divsChild>
                    <w:div w:id="17597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2364">
      <w:bodyDiv w:val="1"/>
      <w:marLeft w:val="0"/>
      <w:marRight w:val="0"/>
      <w:marTop w:val="0"/>
      <w:marBottom w:val="0"/>
      <w:divBdr>
        <w:top w:val="none" w:sz="0" w:space="0" w:color="auto"/>
        <w:left w:val="none" w:sz="0" w:space="0" w:color="auto"/>
        <w:bottom w:val="none" w:sz="0" w:space="0" w:color="auto"/>
        <w:right w:val="none" w:sz="0" w:space="0" w:color="auto"/>
      </w:divBdr>
      <w:divsChild>
        <w:div w:id="1451820632">
          <w:marLeft w:val="0"/>
          <w:marRight w:val="0"/>
          <w:marTop w:val="0"/>
          <w:marBottom w:val="0"/>
          <w:divBdr>
            <w:top w:val="none" w:sz="0" w:space="0" w:color="auto"/>
            <w:left w:val="none" w:sz="0" w:space="0" w:color="auto"/>
            <w:bottom w:val="none" w:sz="0" w:space="0" w:color="auto"/>
            <w:right w:val="none" w:sz="0" w:space="0" w:color="auto"/>
          </w:divBdr>
          <w:divsChild>
            <w:div w:id="1746681322">
              <w:marLeft w:val="0"/>
              <w:marRight w:val="0"/>
              <w:marTop w:val="0"/>
              <w:marBottom w:val="0"/>
              <w:divBdr>
                <w:top w:val="none" w:sz="0" w:space="0" w:color="auto"/>
                <w:left w:val="none" w:sz="0" w:space="0" w:color="auto"/>
                <w:bottom w:val="none" w:sz="0" w:space="0" w:color="auto"/>
                <w:right w:val="none" w:sz="0" w:space="0" w:color="auto"/>
              </w:divBdr>
              <w:divsChild>
                <w:div w:id="564611240">
                  <w:marLeft w:val="0"/>
                  <w:marRight w:val="0"/>
                  <w:marTop w:val="0"/>
                  <w:marBottom w:val="0"/>
                  <w:divBdr>
                    <w:top w:val="none" w:sz="0" w:space="0" w:color="auto"/>
                    <w:left w:val="none" w:sz="0" w:space="0" w:color="auto"/>
                    <w:bottom w:val="none" w:sz="0" w:space="0" w:color="auto"/>
                    <w:right w:val="none" w:sz="0" w:space="0" w:color="auto"/>
                  </w:divBdr>
                  <w:divsChild>
                    <w:div w:id="20393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25605">
      <w:bodyDiv w:val="1"/>
      <w:marLeft w:val="0"/>
      <w:marRight w:val="0"/>
      <w:marTop w:val="0"/>
      <w:marBottom w:val="0"/>
      <w:divBdr>
        <w:top w:val="none" w:sz="0" w:space="0" w:color="auto"/>
        <w:left w:val="none" w:sz="0" w:space="0" w:color="auto"/>
        <w:bottom w:val="none" w:sz="0" w:space="0" w:color="auto"/>
        <w:right w:val="none" w:sz="0" w:space="0" w:color="auto"/>
      </w:divBdr>
      <w:divsChild>
        <w:div w:id="1250237935">
          <w:marLeft w:val="0"/>
          <w:marRight w:val="0"/>
          <w:marTop w:val="0"/>
          <w:marBottom w:val="0"/>
          <w:divBdr>
            <w:top w:val="none" w:sz="0" w:space="0" w:color="auto"/>
            <w:left w:val="none" w:sz="0" w:space="0" w:color="auto"/>
            <w:bottom w:val="none" w:sz="0" w:space="0" w:color="auto"/>
            <w:right w:val="none" w:sz="0" w:space="0" w:color="auto"/>
          </w:divBdr>
          <w:divsChild>
            <w:div w:id="676929880">
              <w:marLeft w:val="0"/>
              <w:marRight w:val="0"/>
              <w:marTop w:val="0"/>
              <w:marBottom w:val="0"/>
              <w:divBdr>
                <w:top w:val="none" w:sz="0" w:space="0" w:color="auto"/>
                <w:left w:val="none" w:sz="0" w:space="0" w:color="auto"/>
                <w:bottom w:val="none" w:sz="0" w:space="0" w:color="auto"/>
                <w:right w:val="none" w:sz="0" w:space="0" w:color="auto"/>
              </w:divBdr>
              <w:divsChild>
                <w:div w:id="513761955">
                  <w:marLeft w:val="0"/>
                  <w:marRight w:val="0"/>
                  <w:marTop w:val="0"/>
                  <w:marBottom w:val="0"/>
                  <w:divBdr>
                    <w:top w:val="none" w:sz="0" w:space="0" w:color="auto"/>
                    <w:left w:val="none" w:sz="0" w:space="0" w:color="auto"/>
                    <w:bottom w:val="none" w:sz="0" w:space="0" w:color="auto"/>
                    <w:right w:val="none" w:sz="0" w:space="0" w:color="auto"/>
                  </w:divBdr>
                  <w:divsChild>
                    <w:div w:id="15274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3382">
      <w:bodyDiv w:val="1"/>
      <w:marLeft w:val="0"/>
      <w:marRight w:val="0"/>
      <w:marTop w:val="0"/>
      <w:marBottom w:val="0"/>
      <w:divBdr>
        <w:top w:val="none" w:sz="0" w:space="0" w:color="auto"/>
        <w:left w:val="none" w:sz="0" w:space="0" w:color="auto"/>
        <w:bottom w:val="none" w:sz="0" w:space="0" w:color="auto"/>
        <w:right w:val="none" w:sz="0" w:space="0" w:color="auto"/>
      </w:divBdr>
      <w:divsChild>
        <w:div w:id="1831826703">
          <w:marLeft w:val="0"/>
          <w:marRight w:val="0"/>
          <w:marTop w:val="0"/>
          <w:marBottom w:val="0"/>
          <w:divBdr>
            <w:top w:val="none" w:sz="0" w:space="0" w:color="auto"/>
            <w:left w:val="none" w:sz="0" w:space="0" w:color="auto"/>
            <w:bottom w:val="none" w:sz="0" w:space="0" w:color="auto"/>
            <w:right w:val="none" w:sz="0" w:space="0" w:color="auto"/>
          </w:divBdr>
          <w:divsChild>
            <w:div w:id="645941359">
              <w:marLeft w:val="0"/>
              <w:marRight w:val="0"/>
              <w:marTop w:val="0"/>
              <w:marBottom w:val="0"/>
              <w:divBdr>
                <w:top w:val="none" w:sz="0" w:space="0" w:color="auto"/>
                <w:left w:val="none" w:sz="0" w:space="0" w:color="auto"/>
                <w:bottom w:val="none" w:sz="0" w:space="0" w:color="auto"/>
                <w:right w:val="none" w:sz="0" w:space="0" w:color="auto"/>
              </w:divBdr>
              <w:divsChild>
                <w:div w:id="1018894499">
                  <w:marLeft w:val="0"/>
                  <w:marRight w:val="0"/>
                  <w:marTop w:val="0"/>
                  <w:marBottom w:val="0"/>
                  <w:divBdr>
                    <w:top w:val="none" w:sz="0" w:space="0" w:color="auto"/>
                    <w:left w:val="none" w:sz="0" w:space="0" w:color="auto"/>
                    <w:bottom w:val="none" w:sz="0" w:space="0" w:color="auto"/>
                    <w:right w:val="none" w:sz="0" w:space="0" w:color="auto"/>
                  </w:divBdr>
                  <w:divsChild>
                    <w:div w:id="10934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07740">
      <w:bodyDiv w:val="1"/>
      <w:marLeft w:val="0"/>
      <w:marRight w:val="0"/>
      <w:marTop w:val="0"/>
      <w:marBottom w:val="0"/>
      <w:divBdr>
        <w:top w:val="none" w:sz="0" w:space="0" w:color="auto"/>
        <w:left w:val="none" w:sz="0" w:space="0" w:color="auto"/>
        <w:bottom w:val="none" w:sz="0" w:space="0" w:color="auto"/>
        <w:right w:val="none" w:sz="0" w:space="0" w:color="auto"/>
      </w:divBdr>
      <w:divsChild>
        <w:div w:id="1467624177">
          <w:marLeft w:val="0"/>
          <w:marRight w:val="0"/>
          <w:marTop w:val="0"/>
          <w:marBottom w:val="0"/>
          <w:divBdr>
            <w:top w:val="none" w:sz="0" w:space="0" w:color="auto"/>
            <w:left w:val="none" w:sz="0" w:space="0" w:color="auto"/>
            <w:bottom w:val="none" w:sz="0" w:space="0" w:color="auto"/>
            <w:right w:val="none" w:sz="0" w:space="0" w:color="auto"/>
          </w:divBdr>
          <w:divsChild>
            <w:div w:id="1021513741">
              <w:marLeft w:val="0"/>
              <w:marRight w:val="0"/>
              <w:marTop w:val="0"/>
              <w:marBottom w:val="0"/>
              <w:divBdr>
                <w:top w:val="none" w:sz="0" w:space="0" w:color="auto"/>
                <w:left w:val="none" w:sz="0" w:space="0" w:color="auto"/>
                <w:bottom w:val="none" w:sz="0" w:space="0" w:color="auto"/>
                <w:right w:val="none" w:sz="0" w:space="0" w:color="auto"/>
              </w:divBdr>
              <w:divsChild>
                <w:div w:id="728110370">
                  <w:marLeft w:val="0"/>
                  <w:marRight w:val="0"/>
                  <w:marTop w:val="0"/>
                  <w:marBottom w:val="0"/>
                  <w:divBdr>
                    <w:top w:val="none" w:sz="0" w:space="0" w:color="auto"/>
                    <w:left w:val="none" w:sz="0" w:space="0" w:color="auto"/>
                    <w:bottom w:val="none" w:sz="0" w:space="0" w:color="auto"/>
                    <w:right w:val="none" w:sz="0" w:space="0" w:color="auto"/>
                  </w:divBdr>
                  <w:divsChild>
                    <w:div w:id="9196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2415">
      <w:bodyDiv w:val="1"/>
      <w:marLeft w:val="0"/>
      <w:marRight w:val="0"/>
      <w:marTop w:val="0"/>
      <w:marBottom w:val="0"/>
      <w:divBdr>
        <w:top w:val="none" w:sz="0" w:space="0" w:color="auto"/>
        <w:left w:val="none" w:sz="0" w:space="0" w:color="auto"/>
        <w:bottom w:val="none" w:sz="0" w:space="0" w:color="auto"/>
        <w:right w:val="none" w:sz="0" w:space="0" w:color="auto"/>
      </w:divBdr>
      <w:divsChild>
        <w:div w:id="1500848050">
          <w:marLeft w:val="0"/>
          <w:marRight w:val="0"/>
          <w:marTop w:val="0"/>
          <w:marBottom w:val="0"/>
          <w:divBdr>
            <w:top w:val="none" w:sz="0" w:space="0" w:color="auto"/>
            <w:left w:val="none" w:sz="0" w:space="0" w:color="auto"/>
            <w:bottom w:val="none" w:sz="0" w:space="0" w:color="auto"/>
            <w:right w:val="none" w:sz="0" w:space="0" w:color="auto"/>
          </w:divBdr>
          <w:divsChild>
            <w:div w:id="1788154293">
              <w:marLeft w:val="0"/>
              <w:marRight w:val="0"/>
              <w:marTop w:val="0"/>
              <w:marBottom w:val="0"/>
              <w:divBdr>
                <w:top w:val="none" w:sz="0" w:space="0" w:color="auto"/>
                <w:left w:val="none" w:sz="0" w:space="0" w:color="auto"/>
                <w:bottom w:val="none" w:sz="0" w:space="0" w:color="auto"/>
                <w:right w:val="none" w:sz="0" w:space="0" w:color="auto"/>
              </w:divBdr>
              <w:divsChild>
                <w:div w:id="1590842870">
                  <w:marLeft w:val="0"/>
                  <w:marRight w:val="0"/>
                  <w:marTop w:val="0"/>
                  <w:marBottom w:val="0"/>
                  <w:divBdr>
                    <w:top w:val="none" w:sz="0" w:space="0" w:color="auto"/>
                    <w:left w:val="none" w:sz="0" w:space="0" w:color="auto"/>
                    <w:bottom w:val="none" w:sz="0" w:space="0" w:color="auto"/>
                    <w:right w:val="none" w:sz="0" w:space="0" w:color="auto"/>
                  </w:divBdr>
                  <w:divsChild>
                    <w:div w:id="21062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9525">
          <a:solidFill>
            <a:schemeClr val="bg1"/>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9340-7602-B446-BA9C-D89AAF3C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2201</Words>
  <Characters>12107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rbonifaz</dc:creator>
  <cp:lastModifiedBy>Marie Claude Brunel Manse</cp:lastModifiedBy>
  <cp:revision>9</cp:revision>
  <cp:lastPrinted>2020-02-10T16:00:00Z</cp:lastPrinted>
  <dcterms:created xsi:type="dcterms:W3CDTF">2020-10-28T19:09:00Z</dcterms:created>
  <dcterms:modified xsi:type="dcterms:W3CDTF">2020-10-29T16:04:00Z</dcterms:modified>
</cp:coreProperties>
</file>