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4129" w14:textId="77777777" w:rsidR="00355765" w:rsidRPr="00355765" w:rsidRDefault="00355765" w:rsidP="00355765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355765">
        <w:rPr>
          <w:rFonts w:ascii="Montserrat" w:hAnsi="Montserrat"/>
          <w:b/>
          <w:bCs/>
          <w:sz w:val="28"/>
          <w:szCs w:val="28"/>
        </w:rPr>
        <w:t>Comité de Control y Desempeño Institucional</w:t>
      </w:r>
    </w:p>
    <w:p w14:paraId="46548208" w14:textId="77777777" w:rsidR="00355765" w:rsidRPr="00355765" w:rsidRDefault="00355765" w:rsidP="00355765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355765">
        <w:rPr>
          <w:rFonts w:ascii="Montserrat" w:hAnsi="Montserrat"/>
          <w:b/>
          <w:bCs/>
          <w:sz w:val="28"/>
          <w:szCs w:val="28"/>
        </w:rPr>
        <w:t>El Colegio de la Frontera Sur</w:t>
      </w:r>
    </w:p>
    <w:p w14:paraId="330D5954" w14:textId="77777777" w:rsidR="00355765" w:rsidRPr="00355765" w:rsidRDefault="00355765" w:rsidP="00355765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355765">
        <w:rPr>
          <w:rFonts w:ascii="Montserrat" w:hAnsi="Montserrat"/>
          <w:b/>
          <w:bCs/>
          <w:sz w:val="28"/>
          <w:szCs w:val="28"/>
        </w:rPr>
        <w:t>Cuarta Sesión Ordinaria 2020</w:t>
      </w:r>
    </w:p>
    <w:p w14:paraId="25CD719F" w14:textId="77777777" w:rsidR="00355765" w:rsidRDefault="00355765" w:rsidP="00767B71">
      <w:pPr>
        <w:rPr>
          <w:rFonts w:ascii="Montserrat" w:hAnsi="Montserrat"/>
          <w:b/>
          <w:bCs/>
        </w:rPr>
      </w:pPr>
    </w:p>
    <w:p w14:paraId="1C68F651" w14:textId="6C94DC1F" w:rsidR="004825E1" w:rsidRPr="00355765" w:rsidRDefault="004825E1" w:rsidP="00767B71">
      <w:pPr>
        <w:rPr>
          <w:rFonts w:ascii="Montserrat" w:hAnsi="Montserrat"/>
          <w:b/>
          <w:bCs/>
          <w:sz w:val="28"/>
          <w:szCs w:val="28"/>
        </w:rPr>
      </w:pPr>
      <w:r w:rsidRPr="00355765">
        <w:rPr>
          <w:rFonts w:ascii="Montserrat" w:hAnsi="Montserrat"/>
          <w:b/>
          <w:bCs/>
          <w:sz w:val="28"/>
          <w:szCs w:val="28"/>
        </w:rPr>
        <w:t>VII. Desempeño institucional</w:t>
      </w:r>
    </w:p>
    <w:p w14:paraId="7A946EA1" w14:textId="6A604299" w:rsidR="004825E1" w:rsidRPr="00355765" w:rsidRDefault="00355765" w:rsidP="00355765">
      <w:pPr>
        <w:ind w:left="567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4.</w:t>
      </w:r>
      <w:r w:rsidR="004825E1" w:rsidRPr="00355765">
        <w:rPr>
          <w:rFonts w:ascii="Montserrat" w:hAnsi="Montserrat"/>
          <w:b/>
          <w:bCs/>
        </w:rPr>
        <w:t xml:space="preserve"> Plan Institucional de Tecnologías de la Información-Nota explicativa</w:t>
      </w:r>
    </w:p>
    <w:p w14:paraId="1B5DC060" w14:textId="21E3A105" w:rsidR="008263FC" w:rsidRPr="00355765" w:rsidRDefault="00E915D0" w:rsidP="00242319">
      <w:pPr>
        <w:spacing w:after="0"/>
        <w:rPr>
          <w:rFonts w:ascii="Montserrat" w:hAnsi="Montserrat"/>
        </w:rPr>
      </w:pPr>
      <w:r w:rsidRPr="00355765">
        <w:rPr>
          <w:rFonts w:ascii="Montserrat" w:hAnsi="Montserrat"/>
        </w:rPr>
        <w:t xml:space="preserve">La Tabla adjunta </w:t>
      </w:r>
      <w:r w:rsidR="008263FC" w:rsidRPr="00355765">
        <w:rPr>
          <w:rFonts w:ascii="Montserrat" w:hAnsi="Montserrat"/>
        </w:rPr>
        <w:t xml:space="preserve">se interpreta </w:t>
      </w:r>
      <w:r w:rsidRPr="00355765">
        <w:rPr>
          <w:rFonts w:ascii="Montserrat" w:hAnsi="Montserrat"/>
        </w:rPr>
        <w:t>de la siguiente manera</w:t>
      </w:r>
      <w:r w:rsidR="008263FC" w:rsidRPr="00355765">
        <w:rPr>
          <w:rFonts w:ascii="Montserrat" w:hAnsi="Montserrat"/>
        </w:rPr>
        <w:t>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7353E" w:rsidRPr="00355765" w14:paraId="74596DD4" w14:textId="77777777" w:rsidTr="008430C1">
        <w:tc>
          <w:tcPr>
            <w:tcW w:w="2263" w:type="dxa"/>
          </w:tcPr>
          <w:p w14:paraId="5E11A6EF" w14:textId="59AAAF1E" w:rsidR="00E915D0" w:rsidRPr="00355765" w:rsidRDefault="00E915D0" w:rsidP="00E915D0">
            <w:pPr>
              <w:spacing w:after="0"/>
              <w:jc w:val="center"/>
              <w:rPr>
                <w:rFonts w:ascii="Montserrat" w:hAnsi="Montserrat"/>
                <w:b/>
                <w:bCs/>
              </w:rPr>
            </w:pPr>
            <w:r w:rsidRPr="00355765">
              <w:rPr>
                <w:rFonts w:ascii="Montserrat" w:hAnsi="Montserrat"/>
                <w:b/>
                <w:bCs/>
              </w:rPr>
              <w:t>Nombre columna</w:t>
            </w:r>
          </w:p>
        </w:tc>
        <w:tc>
          <w:tcPr>
            <w:tcW w:w="7371" w:type="dxa"/>
          </w:tcPr>
          <w:p w14:paraId="663E052D" w14:textId="4EB187F3" w:rsidR="00E915D0" w:rsidRPr="00355765" w:rsidRDefault="00E915D0" w:rsidP="00E915D0">
            <w:pPr>
              <w:spacing w:after="0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355765">
              <w:rPr>
                <w:rFonts w:ascii="Montserrat" w:eastAsia="Arial" w:hAnsi="Montserrat" w:cs="Arial"/>
                <w:b/>
                <w:bCs/>
              </w:rPr>
              <w:t>Significado</w:t>
            </w:r>
          </w:p>
        </w:tc>
      </w:tr>
      <w:tr w:rsidR="0077353E" w:rsidRPr="00355765" w14:paraId="0F948754" w14:textId="77777777" w:rsidTr="008430C1">
        <w:tc>
          <w:tcPr>
            <w:tcW w:w="2263" w:type="dxa"/>
          </w:tcPr>
          <w:p w14:paraId="5576D1F3" w14:textId="3F4B1FAE" w:rsidR="00ED4BDC" w:rsidRPr="00355765" w:rsidRDefault="00ED4BD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hAnsi="Montserrat"/>
              </w:rPr>
              <w:t>Clave</w:t>
            </w:r>
          </w:p>
        </w:tc>
        <w:tc>
          <w:tcPr>
            <w:tcW w:w="7371" w:type="dxa"/>
          </w:tcPr>
          <w:p w14:paraId="4A613E01" w14:textId="111C50A2" w:rsidR="00ED4BD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>Identificador del proyecto</w:t>
            </w:r>
            <w:r w:rsidR="00E915D0" w:rsidRPr="00355765">
              <w:rPr>
                <w:rFonts w:ascii="Montserrat" w:eastAsia="Arial" w:hAnsi="Montserrat" w:cs="Arial"/>
              </w:rPr>
              <w:t xml:space="preserve"> en el Plan Estratégico de Tecnologías de la Información (PETIC) </w:t>
            </w:r>
          </w:p>
        </w:tc>
      </w:tr>
      <w:tr w:rsidR="0077353E" w:rsidRPr="00355765" w14:paraId="6B412DA8" w14:textId="77777777" w:rsidTr="008430C1">
        <w:tc>
          <w:tcPr>
            <w:tcW w:w="2263" w:type="dxa"/>
          </w:tcPr>
          <w:p w14:paraId="5018689F" w14:textId="4AF58ABF" w:rsidR="00ED4BD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>Nombre del proyecto</w:t>
            </w:r>
          </w:p>
        </w:tc>
        <w:tc>
          <w:tcPr>
            <w:tcW w:w="7371" w:type="dxa"/>
          </w:tcPr>
          <w:p w14:paraId="53728410" w14:textId="7996EF86" w:rsidR="00ED4BD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>Nombre definido por la institución para el proyecto</w:t>
            </w:r>
          </w:p>
        </w:tc>
      </w:tr>
      <w:tr w:rsidR="0077353E" w:rsidRPr="00355765" w14:paraId="3D9F6562" w14:textId="77777777" w:rsidTr="008430C1">
        <w:tc>
          <w:tcPr>
            <w:tcW w:w="2263" w:type="dxa"/>
          </w:tcPr>
          <w:p w14:paraId="3E8169B0" w14:textId="1631DF2F" w:rsidR="00ED4BD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>Importe</w:t>
            </w:r>
          </w:p>
        </w:tc>
        <w:tc>
          <w:tcPr>
            <w:tcW w:w="7371" w:type="dxa"/>
          </w:tcPr>
          <w:p w14:paraId="05C04EE5" w14:textId="45D9B850" w:rsidR="00ED4BD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>Monto ejercido una vez ejecuta</w:t>
            </w:r>
            <w:r w:rsidR="00E915D0" w:rsidRPr="00355765">
              <w:rPr>
                <w:rFonts w:ascii="Montserrat" w:eastAsia="Arial" w:hAnsi="Montserrat" w:cs="Arial"/>
              </w:rPr>
              <w:t>do</w:t>
            </w:r>
            <w:r w:rsidRPr="00355765">
              <w:rPr>
                <w:rFonts w:ascii="Montserrat" w:eastAsia="Arial" w:hAnsi="Montserrat" w:cs="Arial"/>
              </w:rPr>
              <w:t xml:space="preserve"> el proyecto y </w:t>
            </w:r>
            <w:r w:rsidR="00E915D0" w:rsidRPr="00355765">
              <w:rPr>
                <w:rFonts w:ascii="Montserrat" w:eastAsia="Arial" w:hAnsi="Montserrat" w:cs="Arial"/>
              </w:rPr>
              <w:t xml:space="preserve">que </w:t>
            </w:r>
            <w:r w:rsidRPr="00355765">
              <w:rPr>
                <w:rFonts w:ascii="Montserrat" w:eastAsia="Arial" w:hAnsi="Montserrat" w:cs="Arial"/>
              </w:rPr>
              <w:t xml:space="preserve">cuenta con </w:t>
            </w:r>
            <w:r w:rsidR="00E915D0" w:rsidRPr="00355765">
              <w:rPr>
                <w:rFonts w:ascii="Montserrat" w:eastAsia="Arial" w:hAnsi="Montserrat" w:cs="Arial"/>
              </w:rPr>
              <w:t xml:space="preserve">las </w:t>
            </w:r>
            <w:r w:rsidRPr="00355765">
              <w:rPr>
                <w:rFonts w:ascii="Montserrat" w:eastAsia="Arial" w:hAnsi="Montserrat" w:cs="Arial"/>
              </w:rPr>
              <w:t>autorizaciones correspondientes</w:t>
            </w:r>
          </w:p>
        </w:tc>
      </w:tr>
      <w:tr w:rsidR="0077353E" w:rsidRPr="00355765" w14:paraId="1FB165F0" w14:textId="77777777" w:rsidTr="008430C1">
        <w:tc>
          <w:tcPr>
            <w:tcW w:w="2263" w:type="dxa"/>
          </w:tcPr>
          <w:p w14:paraId="2701314D" w14:textId="1F22B33D" w:rsidR="00ED4BD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 xml:space="preserve">Adj. </w:t>
            </w:r>
            <w:r w:rsidR="00B55E7C" w:rsidRPr="00355765">
              <w:rPr>
                <w:rFonts w:ascii="Montserrat" w:eastAsia="Arial" w:hAnsi="Montserrat" w:cs="Arial"/>
              </w:rPr>
              <w:t>D</w:t>
            </w:r>
            <w:r w:rsidRPr="00355765">
              <w:rPr>
                <w:rFonts w:ascii="Montserrat" w:eastAsia="Arial" w:hAnsi="Montserrat" w:cs="Arial"/>
              </w:rPr>
              <w:t>irecta</w:t>
            </w:r>
          </w:p>
        </w:tc>
        <w:tc>
          <w:tcPr>
            <w:tcW w:w="7371" w:type="dxa"/>
          </w:tcPr>
          <w:p w14:paraId="73CD227F" w14:textId="39E2C5FA" w:rsidR="00ED4BD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 xml:space="preserve">En caso de aplicar </w:t>
            </w:r>
            <w:r w:rsidR="00E915D0" w:rsidRPr="00355765">
              <w:rPr>
                <w:rFonts w:ascii="Montserrat" w:eastAsia="Arial" w:hAnsi="Montserrat" w:cs="Arial"/>
              </w:rPr>
              <w:t xml:space="preserve">la adjudicación directa </w:t>
            </w:r>
            <w:r w:rsidRPr="00355765">
              <w:rPr>
                <w:rFonts w:ascii="Montserrat" w:eastAsia="Arial" w:hAnsi="Montserrat" w:cs="Arial"/>
              </w:rPr>
              <w:t xml:space="preserve">bajo </w:t>
            </w:r>
            <w:r w:rsidR="00E915D0" w:rsidRPr="00355765">
              <w:rPr>
                <w:rFonts w:ascii="Montserrat" w:eastAsia="Arial" w:hAnsi="Montserrat" w:cs="Arial"/>
              </w:rPr>
              <w:t>la</w:t>
            </w:r>
            <w:r w:rsidRPr="00355765">
              <w:rPr>
                <w:rFonts w:ascii="Montserrat" w:eastAsia="Arial" w:hAnsi="Montserrat" w:cs="Arial"/>
              </w:rPr>
              <w:t xml:space="preserve"> consideración del artículo 41 de la Ley de Adquisiciones</w:t>
            </w:r>
          </w:p>
        </w:tc>
      </w:tr>
      <w:tr w:rsidR="0077353E" w:rsidRPr="00355765" w14:paraId="37C29313" w14:textId="77777777" w:rsidTr="008430C1">
        <w:tc>
          <w:tcPr>
            <w:tcW w:w="2263" w:type="dxa"/>
          </w:tcPr>
          <w:p w14:paraId="73A06F24" w14:textId="5D85D77D" w:rsidR="00ED4BD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>Licitación pública</w:t>
            </w:r>
          </w:p>
        </w:tc>
        <w:tc>
          <w:tcPr>
            <w:tcW w:w="7371" w:type="dxa"/>
          </w:tcPr>
          <w:p w14:paraId="6CD4B8CD" w14:textId="14E65163" w:rsidR="00ED4BD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>En caso de aplicar la licitación pública</w:t>
            </w:r>
          </w:p>
        </w:tc>
      </w:tr>
      <w:tr w:rsidR="0077353E" w:rsidRPr="00355765" w14:paraId="2068A75C" w14:textId="77777777" w:rsidTr="008430C1">
        <w:tc>
          <w:tcPr>
            <w:tcW w:w="2263" w:type="dxa"/>
          </w:tcPr>
          <w:p w14:paraId="3E910A75" w14:textId="5E82BE1E" w:rsidR="00ED4BD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>Fecha</w:t>
            </w:r>
          </w:p>
        </w:tc>
        <w:tc>
          <w:tcPr>
            <w:tcW w:w="7371" w:type="dxa"/>
          </w:tcPr>
          <w:p w14:paraId="5D4AFA14" w14:textId="2AC114E7" w:rsidR="00ED4BD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>Fecha de realización de cualquiera de los procedimientos de las casillas anteriores</w:t>
            </w:r>
          </w:p>
        </w:tc>
      </w:tr>
      <w:tr w:rsidR="0077353E" w:rsidRPr="00355765" w14:paraId="204021FA" w14:textId="77777777" w:rsidTr="008430C1">
        <w:tc>
          <w:tcPr>
            <w:tcW w:w="2263" w:type="dxa"/>
          </w:tcPr>
          <w:p w14:paraId="08E3BD77" w14:textId="64E2034F" w:rsidR="00E15D1C" w:rsidRPr="00355765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355765">
              <w:rPr>
                <w:rFonts w:ascii="Montserrat" w:eastAsia="Arial" w:hAnsi="Montserrat" w:cs="Arial"/>
              </w:rPr>
              <w:t>Autorización</w:t>
            </w:r>
          </w:p>
        </w:tc>
        <w:tc>
          <w:tcPr>
            <w:tcW w:w="7371" w:type="dxa"/>
          </w:tcPr>
          <w:p w14:paraId="23E84231" w14:textId="37C4F23A" w:rsidR="00E15D1C" w:rsidRPr="00355765" w:rsidRDefault="00E15D1C" w:rsidP="00242319">
            <w:pPr>
              <w:spacing w:after="0"/>
              <w:rPr>
                <w:rFonts w:ascii="Montserrat" w:hAnsi="Montserrat"/>
              </w:rPr>
            </w:pPr>
            <w:r w:rsidRPr="00355765">
              <w:rPr>
                <w:rFonts w:ascii="Montserrat" w:eastAsia="Arial" w:hAnsi="Montserrat" w:cs="Arial"/>
              </w:rPr>
              <w:t>Fecha de autorización de la Cartera ejecutiva de proyectos TIC</w:t>
            </w:r>
          </w:p>
        </w:tc>
      </w:tr>
      <w:tr w:rsidR="0077353E" w:rsidRPr="00355765" w14:paraId="6D826B57" w14:textId="77777777" w:rsidTr="008430C1">
        <w:tc>
          <w:tcPr>
            <w:tcW w:w="2263" w:type="dxa"/>
          </w:tcPr>
          <w:p w14:paraId="7E4BA314" w14:textId="58391E9C" w:rsidR="00E15D1C" w:rsidRPr="00355765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355765">
              <w:rPr>
                <w:rFonts w:ascii="Montserrat" w:eastAsia="Arial" w:hAnsi="Montserrat" w:cs="Arial"/>
              </w:rPr>
              <w:t>Dictamen</w:t>
            </w:r>
          </w:p>
        </w:tc>
        <w:tc>
          <w:tcPr>
            <w:tcW w:w="7371" w:type="dxa"/>
          </w:tcPr>
          <w:p w14:paraId="36BC3678" w14:textId="2E48ED23" w:rsidR="00E15D1C" w:rsidRPr="00355765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355765">
              <w:rPr>
                <w:rFonts w:ascii="Montserrat" w:eastAsia="Arial" w:hAnsi="Montserrat" w:cs="Arial"/>
              </w:rPr>
              <w:t>Fecha de autorización de</w:t>
            </w:r>
            <w:r w:rsidR="00E915D0" w:rsidRPr="00355765">
              <w:rPr>
                <w:rFonts w:ascii="Montserrat" w:eastAsia="Arial" w:hAnsi="Montserrat" w:cs="Arial"/>
              </w:rPr>
              <w:t>l proyecto mencionado en</w:t>
            </w:r>
            <w:r w:rsidRPr="00355765">
              <w:rPr>
                <w:rFonts w:ascii="Montserrat" w:eastAsia="Arial" w:hAnsi="Montserrat" w:cs="Arial"/>
              </w:rPr>
              <w:t xml:space="preserve"> la Cartera ejecutiva de proyectos TIC</w:t>
            </w:r>
          </w:p>
        </w:tc>
      </w:tr>
      <w:tr w:rsidR="00E15D1C" w:rsidRPr="00355765" w14:paraId="24B21F2B" w14:textId="77777777" w:rsidTr="008430C1">
        <w:tc>
          <w:tcPr>
            <w:tcW w:w="2263" w:type="dxa"/>
          </w:tcPr>
          <w:p w14:paraId="200A9361" w14:textId="406F7598" w:rsidR="00E15D1C" w:rsidRPr="00355765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355765">
              <w:rPr>
                <w:rFonts w:ascii="Montserrat" w:eastAsia="Arial" w:hAnsi="Montserrat" w:cs="Arial"/>
              </w:rPr>
              <w:t>% de avance</w:t>
            </w:r>
          </w:p>
        </w:tc>
        <w:tc>
          <w:tcPr>
            <w:tcW w:w="7371" w:type="dxa"/>
          </w:tcPr>
          <w:p w14:paraId="50C4B073" w14:textId="1AE04636" w:rsidR="00E15D1C" w:rsidRPr="00355765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355765">
              <w:rPr>
                <w:rFonts w:ascii="Montserrat" w:eastAsia="Arial" w:hAnsi="Montserrat" w:cs="Arial"/>
              </w:rPr>
              <w:t>Porcentaje de avance en el proceso total (Estudio de factibilidad, autorización del OIC, dictaminación de la UGD, contratación y conclusión del proyecto)</w:t>
            </w:r>
          </w:p>
        </w:tc>
      </w:tr>
    </w:tbl>
    <w:p w14:paraId="056ABD9B" w14:textId="77777777" w:rsidR="008430C1" w:rsidRPr="00355765" w:rsidRDefault="008430C1" w:rsidP="008430C1">
      <w:pPr>
        <w:spacing w:after="0"/>
        <w:rPr>
          <w:rFonts w:ascii="Montserrat" w:hAnsi="Montserrat"/>
        </w:rPr>
      </w:pPr>
    </w:p>
    <w:p w14:paraId="1EE6824A" w14:textId="26412835" w:rsidR="005A6A20" w:rsidRPr="00355765" w:rsidRDefault="005A6A20" w:rsidP="00355765">
      <w:pPr>
        <w:jc w:val="both"/>
        <w:rPr>
          <w:rFonts w:ascii="Montserrat" w:hAnsi="Montserrat"/>
        </w:rPr>
      </w:pPr>
      <w:r w:rsidRPr="00355765">
        <w:rPr>
          <w:rFonts w:ascii="Montserrat" w:hAnsi="Montserrat"/>
        </w:rPr>
        <w:t>Dentro de la Cartera Ejecutiva de Proyectos TIC (CEPTIC) correspondiente al ejercicio 2020, se consideraron 3 Proyectos Estratégicos (PETIC) y 6 Proyectos de Contratación (PCTIC</w:t>
      </w:r>
      <w:r w:rsidR="00D92110">
        <w:rPr>
          <w:rFonts w:ascii="Montserrat" w:hAnsi="Montserrat"/>
        </w:rPr>
        <w:t>. A continuación, se presenta la situación actual y porcentaje de avances.</w:t>
      </w:r>
    </w:p>
    <w:p w14:paraId="2E9F6F1D" w14:textId="5B9A5480" w:rsidR="005A6A20" w:rsidRPr="00355765" w:rsidRDefault="005A6A20" w:rsidP="00D92110">
      <w:pPr>
        <w:rPr>
          <w:rFonts w:ascii="Montserrat" w:hAnsi="Montserrat"/>
        </w:rPr>
      </w:pPr>
      <w:r w:rsidRPr="00355765">
        <w:rPr>
          <w:rFonts w:ascii="Montserrat" w:hAnsi="Montserrat"/>
          <w:b/>
          <w:bCs/>
        </w:rPr>
        <w:t>ECOSUR-PETIC-001/2020</w:t>
      </w:r>
      <w:r w:rsidR="00D92110">
        <w:rPr>
          <w:rFonts w:ascii="Montserrat" w:hAnsi="Montserrat"/>
          <w:b/>
          <w:bCs/>
        </w:rPr>
        <w:t>.</w:t>
      </w:r>
      <w:r w:rsidRPr="00355765">
        <w:rPr>
          <w:rFonts w:ascii="Montserrat" w:hAnsi="Montserrat"/>
          <w:b/>
          <w:bCs/>
        </w:rPr>
        <w:t xml:space="preserve"> Enlaces de </w:t>
      </w:r>
      <w:r w:rsidR="00363312">
        <w:rPr>
          <w:rFonts w:ascii="Montserrat" w:hAnsi="Montserrat"/>
          <w:b/>
          <w:bCs/>
        </w:rPr>
        <w:t>i</w:t>
      </w:r>
      <w:r w:rsidRPr="00355765">
        <w:rPr>
          <w:rFonts w:ascii="Montserrat" w:hAnsi="Montserrat"/>
          <w:b/>
          <w:bCs/>
        </w:rPr>
        <w:t xml:space="preserve">nternet y </w:t>
      </w:r>
      <w:r w:rsidR="00363312">
        <w:rPr>
          <w:rFonts w:ascii="Montserrat" w:hAnsi="Montserrat"/>
          <w:b/>
          <w:bCs/>
        </w:rPr>
        <w:t>s</w:t>
      </w:r>
      <w:r w:rsidRPr="00355765">
        <w:rPr>
          <w:rFonts w:ascii="Montserrat" w:hAnsi="Montserrat"/>
          <w:b/>
          <w:bCs/>
        </w:rPr>
        <w:t xml:space="preserve">eguridad </w:t>
      </w:r>
      <w:r w:rsidR="00363312">
        <w:rPr>
          <w:rFonts w:ascii="Montserrat" w:hAnsi="Montserrat"/>
          <w:b/>
          <w:bCs/>
        </w:rPr>
        <w:t>i</w:t>
      </w:r>
      <w:r w:rsidRPr="00355765">
        <w:rPr>
          <w:rFonts w:ascii="Montserrat" w:hAnsi="Montserrat"/>
          <w:b/>
          <w:bCs/>
        </w:rPr>
        <w:t>nstitucional</w:t>
      </w:r>
      <w:r w:rsidR="00A66856" w:rsidRPr="00355765">
        <w:rPr>
          <w:rFonts w:ascii="Montserrat" w:hAnsi="Montserrat"/>
          <w:b/>
          <w:bCs/>
        </w:rPr>
        <w:t xml:space="preserve"> (</w:t>
      </w:r>
      <w:r w:rsidR="00363312">
        <w:rPr>
          <w:rFonts w:ascii="Montserrat" w:hAnsi="Montserrat"/>
          <w:b/>
          <w:bCs/>
        </w:rPr>
        <w:t>a</w:t>
      </w:r>
      <w:r w:rsidR="00A66856" w:rsidRPr="00355765">
        <w:rPr>
          <w:rFonts w:ascii="Montserrat" w:hAnsi="Montserrat"/>
          <w:b/>
          <w:bCs/>
        </w:rPr>
        <w:t>vance 50%)</w:t>
      </w:r>
      <w:r w:rsidR="00363312">
        <w:rPr>
          <w:rFonts w:ascii="Montserrat" w:hAnsi="Montserrat"/>
          <w:b/>
          <w:bCs/>
        </w:rPr>
        <w:t xml:space="preserve">. </w:t>
      </w:r>
      <w:r w:rsidR="660DA19B" w:rsidRPr="00355765">
        <w:rPr>
          <w:rFonts w:ascii="Montserrat" w:hAnsi="Montserrat"/>
        </w:rPr>
        <w:t xml:space="preserve">Se encuentra </w:t>
      </w:r>
      <w:r w:rsidR="1A2964F8" w:rsidRPr="00355765">
        <w:rPr>
          <w:rFonts w:ascii="Montserrat" w:hAnsi="Montserrat"/>
        </w:rPr>
        <w:t xml:space="preserve">en proceso </w:t>
      </w:r>
      <w:r w:rsidR="0FEF80CF" w:rsidRPr="00355765">
        <w:rPr>
          <w:rFonts w:ascii="Montserrat" w:hAnsi="Montserrat"/>
        </w:rPr>
        <w:t>de autorización por parte de la Unidad de Gobierno Digital</w:t>
      </w:r>
      <w:r w:rsidR="5402F6B2" w:rsidRPr="00355765">
        <w:rPr>
          <w:rFonts w:ascii="Montserrat" w:hAnsi="Montserrat"/>
        </w:rPr>
        <w:t>-OIC</w:t>
      </w:r>
      <w:r w:rsidR="0FEF80CF" w:rsidRPr="00355765">
        <w:rPr>
          <w:rFonts w:ascii="Montserrat" w:hAnsi="Montserrat"/>
        </w:rPr>
        <w:t xml:space="preserve">, se tiene un </w:t>
      </w:r>
      <w:r w:rsidR="2DDA061B" w:rsidRPr="00355765">
        <w:rPr>
          <w:rFonts w:ascii="Montserrat" w:hAnsi="Montserrat"/>
        </w:rPr>
        <w:t>avance</w:t>
      </w:r>
      <w:r w:rsidR="6C5409E3" w:rsidRPr="00355765">
        <w:rPr>
          <w:rFonts w:ascii="Montserrat" w:hAnsi="Montserrat"/>
        </w:rPr>
        <w:t xml:space="preserve"> del </w:t>
      </w:r>
      <w:r w:rsidR="5AC8372B" w:rsidRPr="00355765">
        <w:rPr>
          <w:rFonts w:ascii="Montserrat" w:hAnsi="Montserrat"/>
        </w:rPr>
        <w:t>50</w:t>
      </w:r>
      <w:r w:rsidR="6C5409E3" w:rsidRPr="00355765">
        <w:rPr>
          <w:rFonts w:ascii="Montserrat" w:hAnsi="Montserrat"/>
        </w:rPr>
        <w:t>%</w:t>
      </w:r>
      <w:r w:rsidR="35BC35D1" w:rsidRPr="00355765">
        <w:rPr>
          <w:rFonts w:ascii="Montserrat" w:hAnsi="Montserrat"/>
        </w:rPr>
        <w:t xml:space="preserve">. Se registrará </w:t>
      </w:r>
      <w:r w:rsidR="4B084901" w:rsidRPr="00355765">
        <w:rPr>
          <w:rFonts w:ascii="Montserrat" w:hAnsi="Montserrat"/>
        </w:rPr>
        <w:t xml:space="preserve">en la Cartera Ejecutiva de Proyectos TIC 2021 </w:t>
      </w:r>
      <w:r w:rsidR="681FA346" w:rsidRPr="00355765">
        <w:rPr>
          <w:rFonts w:ascii="Montserrat" w:hAnsi="Montserrat"/>
        </w:rPr>
        <w:t>para todos aquellos proyectos cuyos contratos y operación inicien vigencia durante el primer trimestre del año 2021.</w:t>
      </w:r>
    </w:p>
    <w:p w14:paraId="5DC1ED40" w14:textId="4141BE94" w:rsidR="005A6A20" w:rsidRPr="00355765" w:rsidRDefault="26A60DDD" w:rsidP="00363312">
      <w:pPr>
        <w:jc w:val="both"/>
        <w:rPr>
          <w:rFonts w:ascii="Montserrat" w:hAnsi="Montserrat"/>
        </w:rPr>
      </w:pPr>
      <w:r w:rsidRPr="00355765">
        <w:rPr>
          <w:rFonts w:ascii="Montserrat" w:hAnsi="Montserrat"/>
          <w:b/>
          <w:bCs/>
        </w:rPr>
        <w:lastRenderedPageBreak/>
        <w:t>ECOSUR-PETIC-002/2020</w:t>
      </w:r>
      <w:r w:rsidR="00D92110">
        <w:rPr>
          <w:rFonts w:ascii="Montserrat" w:hAnsi="Montserrat"/>
          <w:b/>
          <w:bCs/>
        </w:rPr>
        <w:t>.</w:t>
      </w:r>
      <w:r w:rsidRPr="00355765">
        <w:rPr>
          <w:rFonts w:ascii="Montserrat" w:hAnsi="Montserrat"/>
          <w:b/>
          <w:bCs/>
        </w:rPr>
        <w:t xml:space="preserve"> Arrendamiento, adquisición o servicios administrados de equipos tecnológicos operativos y críticos para operaciones sustantivas y adjetivas de ECOSUR en las 5 unidades (</w:t>
      </w:r>
      <w:r w:rsidR="00363312">
        <w:rPr>
          <w:rFonts w:ascii="Montserrat" w:hAnsi="Montserrat"/>
          <w:b/>
          <w:bCs/>
        </w:rPr>
        <w:t>a</w:t>
      </w:r>
      <w:r w:rsidR="5279321E" w:rsidRPr="00355765">
        <w:rPr>
          <w:rFonts w:ascii="Montserrat" w:hAnsi="Montserrat"/>
          <w:b/>
          <w:bCs/>
        </w:rPr>
        <w:t xml:space="preserve">vance </w:t>
      </w:r>
      <w:r w:rsidRPr="00355765">
        <w:rPr>
          <w:rFonts w:ascii="Montserrat" w:hAnsi="Montserrat"/>
          <w:b/>
          <w:bCs/>
        </w:rPr>
        <w:t>10%)</w:t>
      </w:r>
      <w:r w:rsidR="00E3252E" w:rsidRPr="00355765">
        <w:rPr>
          <w:rFonts w:ascii="Montserrat" w:hAnsi="Montserrat"/>
        </w:rPr>
        <w:t xml:space="preserve">. </w:t>
      </w:r>
      <w:r w:rsidR="58E27DD0" w:rsidRPr="00355765">
        <w:rPr>
          <w:rFonts w:ascii="Montserrat" w:hAnsi="Montserrat"/>
        </w:rPr>
        <w:t>Se cancelará por no contar con suficiencia presupuestal</w:t>
      </w:r>
      <w:r w:rsidR="58338239" w:rsidRPr="00355765">
        <w:rPr>
          <w:rFonts w:ascii="Montserrat" w:hAnsi="Montserrat"/>
        </w:rPr>
        <w:t>.</w:t>
      </w:r>
    </w:p>
    <w:p w14:paraId="256DDD57" w14:textId="2EC0C807" w:rsidR="005A6A20" w:rsidRPr="00355765" w:rsidRDefault="005A6A20" w:rsidP="00D92110">
      <w:pPr>
        <w:jc w:val="both"/>
        <w:rPr>
          <w:rFonts w:ascii="Montserrat" w:hAnsi="Montserrat"/>
        </w:rPr>
      </w:pPr>
      <w:r w:rsidRPr="00355765">
        <w:rPr>
          <w:rFonts w:ascii="Montserrat" w:hAnsi="Montserrat"/>
          <w:b/>
          <w:bCs/>
        </w:rPr>
        <w:t>ECOSUR-PETIC-003/2020</w:t>
      </w:r>
      <w:r w:rsidR="00D92110">
        <w:rPr>
          <w:rFonts w:ascii="Montserrat" w:hAnsi="Montserrat"/>
          <w:b/>
          <w:bCs/>
        </w:rPr>
        <w:t>.</w:t>
      </w:r>
      <w:r w:rsidRPr="00355765">
        <w:rPr>
          <w:rFonts w:ascii="Montserrat" w:hAnsi="Montserrat"/>
          <w:b/>
          <w:bCs/>
        </w:rPr>
        <w:t xml:space="preserve"> Contratación de servicios en actividades relacionadas con TIC institucionales</w:t>
      </w:r>
      <w:r w:rsidR="1A13D05C" w:rsidRPr="00355765">
        <w:rPr>
          <w:rFonts w:ascii="Montserrat" w:hAnsi="Montserrat"/>
          <w:b/>
          <w:bCs/>
        </w:rPr>
        <w:t xml:space="preserve"> (</w:t>
      </w:r>
      <w:r w:rsidR="00363312">
        <w:rPr>
          <w:rFonts w:ascii="Montserrat" w:hAnsi="Montserrat"/>
          <w:b/>
          <w:bCs/>
        </w:rPr>
        <w:t>a</w:t>
      </w:r>
      <w:r w:rsidR="1A13D05C" w:rsidRPr="00355765">
        <w:rPr>
          <w:rFonts w:ascii="Montserrat" w:hAnsi="Montserrat"/>
          <w:b/>
          <w:bCs/>
        </w:rPr>
        <w:t>vance 10%).</w:t>
      </w:r>
      <w:r w:rsidRPr="00355765">
        <w:rPr>
          <w:rFonts w:ascii="Montserrat" w:hAnsi="Montserrat"/>
        </w:rPr>
        <w:t xml:space="preserve"> </w:t>
      </w:r>
      <w:r w:rsidR="001C08C5" w:rsidRPr="00355765">
        <w:rPr>
          <w:rFonts w:ascii="Montserrat" w:hAnsi="Montserrat"/>
        </w:rPr>
        <w:t>En apego a las políticas de austeridad para la APF, se considera oportuno no dar seguimiento a este proyecto</w:t>
      </w:r>
      <w:r w:rsidR="001F721E" w:rsidRPr="00355765">
        <w:rPr>
          <w:rFonts w:ascii="Montserrat" w:hAnsi="Montserrat"/>
        </w:rPr>
        <w:t xml:space="preserve"> relacionado con la contratación de personal especializado.</w:t>
      </w:r>
    </w:p>
    <w:p w14:paraId="499DAFD5" w14:textId="40E3B0AE" w:rsidR="00D63B2B" w:rsidRPr="00355765" w:rsidRDefault="005A6A20" w:rsidP="00D92110">
      <w:pPr>
        <w:jc w:val="both"/>
        <w:rPr>
          <w:rFonts w:ascii="Montserrat" w:hAnsi="Montserrat"/>
        </w:rPr>
      </w:pPr>
      <w:r w:rsidRPr="00355765">
        <w:rPr>
          <w:rFonts w:ascii="Montserrat" w:hAnsi="Montserrat"/>
          <w:b/>
          <w:bCs/>
        </w:rPr>
        <w:t xml:space="preserve">ECOSUR-PCTIC-001/2020. Mantenimiento al GRP Net </w:t>
      </w:r>
      <w:proofErr w:type="spellStart"/>
      <w:r w:rsidRPr="00355765">
        <w:rPr>
          <w:rFonts w:ascii="Montserrat" w:hAnsi="Montserrat"/>
          <w:b/>
          <w:bCs/>
        </w:rPr>
        <w:t>Multix</w:t>
      </w:r>
      <w:proofErr w:type="spellEnd"/>
      <w:r w:rsidR="59D90BE1" w:rsidRPr="00355765">
        <w:rPr>
          <w:rFonts w:ascii="Montserrat" w:hAnsi="Montserrat"/>
          <w:b/>
          <w:bCs/>
        </w:rPr>
        <w:t xml:space="preserve"> (</w:t>
      </w:r>
      <w:r w:rsidR="00363312">
        <w:rPr>
          <w:rFonts w:ascii="Montserrat" w:hAnsi="Montserrat"/>
          <w:b/>
          <w:bCs/>
        </w:rPr>
        <w:t>a</w:t>
      </w:r>
      <w:r w:rsidR="59D90BE1" w:rsidRPr="00355765">
        <w:rPr>
          <w:rFonts w:ascii="Montserrat" w:hAnsi="Montserrat"/>
          <w:b/>
          <w:bCs/>
        </w:rPr>
        <w:t>vance 9</w:t>
      </w:r>
      <w:r w:rsidR="00A92209" w:rsidRPr="00355765">
        <w:rPr>
          <w:rFonts w:ascii="Montserrat" w:hAnsi="Montserrat"/>
          <w:b/>
          <w:bCs/>
        </w:rPr>
        <w:t>5</w:t>
      </w:r>
      <w:r w:rsidR="59D90BE1" w:rsidRPr="00355765">
        <w:rPr>
          <w:rFonts w:ascii="Montserrat" w:hAnsi="Montserrat"/>
          <w:b/>
          <w:bCs/>
        </w:rPr>
        <w:t>%)</w:t>
      </w:r>
      <w:r w:rsidR="00D92110">
        <w:rPr>
          <w:rFonts w:ascii="Montserrat" w:hAnsi="Montserrat"/>
          <w:b/>
          <w:bCs/>
        </w:rPr>
        <w:t>.</w:t>
      </w:r>
      <w:r w:rsidRPr="00355765">
        <w:rPr>
          <w:rFonts w:ascii="Montserrat" w:hAnsi="Montserrat"/>
        </w:rPr>
        <w:t xml:space="preserve"> </w:t>
      </w:r>
      <w:r w:rsidR="00D63B2B" w:rsidRPr="00355765">
        <w:rPr>
          <w:rFonts w:ascii="Montserrat" w:hAnsi="Montserrat"/>
        </w:rPr>
        <w:t>Se obtuvo dictamen favorable por parte de la Unidad de Gobierno Digital (UGD)</w:t>
      </w:r>
      <w:r w:rsidR="00D92110">
        <w:rPr>
          <w:rFonts w:ascii="Montserrat" w:hAnsi="Montserrat"/>
        </w:rPr>
        <w:t>,</w:t>
      </w:r>
      <w:r w:rsidR="00D63B2B" w:rsidRPr="00355765">
        <w:rPr>
          <w:rFonts w:ascii="Montserrat" w:hAnsi="Montserrat"/>
        </w:rPr>
        <w:t xml:space="preserve"> el </w:t>
      </w:r>
      <w:r w:rsidR="0012736B" w:rsidRPr="00355765">
        <w:rPr>
          <w:rFonts w:ascii="Montserrat" w:hAnsi="Montserrat"/>
        </w:rPr>
        <w:t>07 de abril de 2020</w:t>
      </w:r>
      <w:r w:rsidR="00D92110">
        <w:rPr>
          <w:rFonts w:ascii="Montserrat" w:hAnsi="Montserrat"/>
        </w:rPr>
        <w:t>.</w:t>
      </w:r>
      <w:r w:rsidR="0012736B" w:rsidRPr="00355765">
        <w:rPr>
          <w:rFonts w:ascii="Montserrat" w:hAnsi="Montserrat"/>
        </w:rPr>
        <w:t xml:space="preserve"> </w:t>
      </w:r>
      <w:r w:rsidR="00746C64">
        <w:rPr>
          <w:rFonts w:ascii="Montserrat" w:hAnsi="Montserrat"/>
        </w:rPr>
        <w:t>E</w:t>
      </w:r>
      <w:r w:rsidR="00553CB2" w:rsidRPr="00355765">
        <w:rPr>
          <w:rFonts w:ascii="Montserrat" w:hAnsi="Montserrat"/>
        </w:rPr>
        <w:t>l comité de adquisiciones</w:t>
      </w:r>
      <w:r w:rsidR="00746C64">
        <w:rPr>
          <w:rFonts w:ascii="Montserrat" w:hAnsi="Montserrat"/>
        </w:rPr>
        <w:t xml:space="preserve"> sesionó </w:t>
      </w:r>
      <w:r w:rsidR="00553CB2" w:rsidRPr="00355765">
        <w:rPr>
          <w:rFonts w:ascii="Montserrat" w:hAnsi="Montserrat"/>
        </w:rPr>
        <w:t>el 15 de abril</w:t>
      </w:r>
      <w:r w:rsidR="00D92110">
        <w:rPr>
          <w:rFonts w:ascii="Montserrat" w:hAnsi="Montserrat"/>
        </w:rPr>
        <w:t>,</w:t>
      </w:r>
      <w:r w:rsidR="00746C64">
        <w:rPr>
          <w:rFonts w:ascii="Montserrat" w:hAnsi="Montserrat"/>
        </w:rPr>
        <w:t xml:space="preserve"> y </w:t>
      </w:r>
      <w:r w:rsidR="00553CB2" w:rsidRPr="00355765">
        <w:rPr>
          <w:rFonts w:ascii="Montserrat" w:hAnsi="Montserrat"/>
        </w:rPr>
        <w:t>aprobó el procedimiento de adjudicación directa con base en el artículo 41 fracción I</w:t>
      </w:r>
      <w:r w:rsidR="00F50854" w:rsidRPr="00355765">
        <w:rPr>
          <w:rFonts w:ascii="Montserrat" w:hAnsi="Montserrat"/>
        </w:rPr>
        <w:t xml:space="preserve">. </w:t>
      </w:r>
      <w:r w:rsidR="00D92110">
        <w:rPr>
          <w:rFonts w:ascii="Montserrat" w:hAnsi="Montserrat"/>
        </w:rPr>
        <w:t>E</w:t>
      </w:r>
      <w:r w:rsidR="00F50854" w:rsidRPr="00355765">
        <w:rPr>
          <w:rFonts w:ascii="Montserrat" w:hAnsi="Montserrat"/>
        </w:rPr>
        <w:t xml:space="preserve">l contrato </w:t>
      </w:r>
      <w:r w:rsidR="00D92110">
        <w:rPr>
          <w:rFonts w:ascii="Montserrat" w:hAnsi="Montserrat"/>
        </w:rPr>
        <w:t xml:space="preserve">se formalizó </w:t>
      </w:r>
      <w:r w:rsidR="00F50854" w:rsidRPr="00355765">
        <w:rPr>
          <w:rFonts w:ascii="Montserrat" w:hAnsi="Montserrat"/>
        </w:rPr>
        <w:t>el 16 de abril</w:t>
      </w:r>
      <w:r w:rsidR="00D92110">
        <w:rPr>
          <w:rFonts w:ascii="Montserrat" w:hAnsi="Montserrat"/>
        </w:rPr>
        <w:t xml:space="preserve"> y está</w:t>
      </w:r>
      <w:r w:rsidR="001F65D7" w:rsidRPr="00355765">
        <w:rPr>
          <w:rFonts w:ascii="Montserrat" w:hAnsi="Montserrat"/>
        </w:rPr>
        <w:t xml:space="preserve"> reportado en la plataforma de la Unidad de Gobierno Digital</w:t>
      </w:r>
      <w:r w:rsidR="008C6CE2" w:rsidRPr="00355765">
        <w:rPr>
          <w:rFonts w:ascii="Montserrat" w:hAnsi="Montserrat"/>
        </w:rPr>
        <w:t>.</w:t>
      </w:r>
    </w:p>
    <w:p w14:paraId="59859FC9" w14:textId="4CD7CC93" w:rsidR="005A6A20" w:rsidRPr="00355765" w:rsidRDefault="005A6A20" w:rsidP="00746C64">
      <w:pPr>
        <w:jc w:val="both"/>
        <w:rPr>
          <w:rFonts w:ascii="Montserrat" w:hAnsi="Montserrat"/>
        </w:rPr>
      </w:pPr>
      <w:r w:rsidRPr="00355765">
        <w:rPr>
          <w:rFonts w:ascii="Montserrat" w:hAnsi="Montserrat"/>
          <w:b/>
          <w:bCs/>
        </w:rPr>
        <w:t>ECOSUR-PCTIC-00</w:t>
      </w:r>
      <w:r w:rsidR="2805558F" w:rsidRPr="00355765">
        <w:rPr>
          <w:rFonts w:ascii="Montserrat" w:hAnsi="Montserrat"/>
          <w:b/>
          <w:bCs/>
        </w:rPr>
        <w:t>2</w:t>
      </w:r>
      <w:r w:rsidRPr="00355765">
        <w:rPr>
          <w:rFonts w:ascii="Montserrat" w:hAnsi="Montserrat"/>
          <w:b/>
          <w:bCs/>
        </w:rPr>
        <w:t>/2020.</w:t>
      </w:r>
      <w:r w:rsidR="00E364FD">
        <w:rPr>
          <w:rFonts w:ascii="Montserrat" w:hAnsi="Montserrat"/>
          <w:b/>
          <w:bCs/>
        </w:rPr>
        <w:t xml:space="preserve"> </w:t>
      </w:r>
      <w:r w:rsidRPr="00355765">
        <w:rPr>
          <w:rFonts w:ascii="Montserrat" w:hAnsi="Montserrat"/>
          <w:b/>
          <w:bCs/>
        </w:rPr>
        <w:t>Mantenimiento al sistema de bibliotecas</w:t>
      </w:r>
      <w:r w:rsidR="6226440B" w:rsidRPr="00355765">
        <w:rPr>
          <w:rFonts w:ascii="Montserrat" w:hAnsi="Montserrat"/>
          <w:b/>
          <w:bCs/>
        </w:rPr>
        <w:t xml:space="preserve"> (</w:t>
      </w:r>
      <w:r w:rsidR="00363312">
        <w:rPr>
          <w:rFonts w:ascii="Montserrat" w:hAnsi="Montserrat"/>
          <w:b/>
          <w:bCs/>
        </w:rPr>
        <w:t>a</w:t>
      </w:r>
      <w:r w:rsidR="6226440B" w:rsidRPr="00355765">
        <w:rPr>
          <w:rFonts w:ascii="Montserrat" w:hAnsi="Montserrat"/>
          <w:b/>
          <w:bCs/>
        </w:rPr>
        <w:t xml:space="preserve">vance </w:t>
      </w:r>
      <w:r w:rsidR="00AF3700" w:rsidRPr="00355765">
        <w:rPr>
          <w:rFonts w:ascii="Montserrat" w:hAnsi="Montserrat"/>
          <w:b/>
          <w:bCs/>
        </w:rPr>
        <w:t>10</w:t>
      </w:r>
      <w:r w:rsidR="6226440B" w:rsidRPr="00355765">
        <w:rPr>
          <w:rFonts w:ascii="Montserrat" w:hAnsi="Montserrat"/>
          <w:b/>
          <w:bCs/>
        </w:rPr>
        <w:t>0%)</w:t>
      </w:r>
      <w:r w:rsidR="00092F65">
        <w:rPr>
          <w:rFonts w:ascii="Montserrat" w:hAnsi="Montserrat"/>
        </w:rPr>
        <w:t>.</w:t>
      </w:r>
      <w:r w:rsidRPr="00355765">
        <w:rPr>
          <w:rFonts w:ascii="Montserrat" w:hAnsi="Montserrat"/>
        </w:rPr>
        <w:t xml:space="preserve"> </w:t>
      </w:r>
      <w:r w:rsidR="007249D9" w:rsidRPr="00355765">
        <w:rPr>
          <w:rFonts w:ascii="Montserrat" w:hAnsi="Montserrat"/>
        </w:rPr>
        <w:t xml:space="preserve">Se obtuvo </w:t>
      </w:r>
      <w:r w:rsidR="00C663D3" w:rsidRPr="00355765">
        <w:rPr>
          <w:rFonts w:ascii="Montserrat" w:hAnsi="Montserrat"/>
        </w:rPr>
        <w:t>dictamen favorable por parte de la Unidad de Gobierno Digital (UGD) el 25 de junio de 2020</w:t>
      </w:r>
      <w:r w:rsidR="00E364FD">
        <w:rPr>
          <w:rFonts w:ascii="Montserrat" w:hAnsi="Montserrat"/>
        </w:rPr>
        <w:t xml:space="preserve">. </w:t>
      </w:r>
      <w:r w:rsidR="00746C64">
        <w:rPr>
          <w:rFonts w:ascii="Montserrat" w:hAnsi="Montserrat"/>
        </w:rPr>
        <w:t xml:space="preserve">El 29 de junio, </w:t>
      </w:r>
      <w:r w:rsidR="00044EB1" w:rsidRPr="00355765">
        <w:rPr>
          <w:rFonts w:ascii="Montserrat" w:hAnsi="Montserrat"/>
        </w:rPr>
        <w:t xml:space="preserve">el comité de adquisiciones </w:t>
      </w:r>
      <w:r w:rsidR="00706DFD" w:rsidRPr="00355765">
        <w:rPr>
          <w:rFonts w:ascii="Montserrat" w:hAnsi="Montserrat"/>
        </w:rPr>
        <w:t xml:space="preserve">aprobó el procedimiento de adjudicación directa con base en el artículo 41 fracción I. </w:t>
      </w:r>
      <w:r w:rsidR="00746C64">
        <w:rPr>
          <w:rFonts w:ascii="Montserrat" w:hAnsi="Montserrat"/>
        </w:rPr>
        <w:t xml:space="preserve">El contrato se formalizó </w:t>
      </w:r>
      <w:r w:rsidR="00706DFD" w:rsidRPr="00355765">
        <w:rPr>
          <w:rFonts w:ascii="Montserrat" w:hAnsi="Montserrat"/>
        </w:rPr>
        <w:t xml:space="preserve">el </w:t>
      </w:r>
      <w:r w:rsidR="00746C64">
        <w:rPr>
          <w:rFonts w:ascii="Montserrat" w:hAnsi="Montserrat"/>
        </w:rPr>
        <w:t xml:space="preserve">mismo </w:t>
      </w:r>
      <w:r w:rsidR="00706DFD" w:rsidRPr="00355765">
        <w:rPr>
          <w:rFonts w:ascii="Montserrat" w:hAnsi="Montserrat"/>
        </w:rPr>
        <w:t>29 de junio</w:t>
      </w:r>
      <w:r w:rsidR="009B1767" w:rsidRPr="00355765">
        <w:rPr>
          <w:rFonts w:ascii="Montserrat" w:hAnsi="Montserrat"/>
        </w:rPr>
        <w:t>.</w:t>
      </w:r>
    </w:p>
    <w:p w14:paraId="1FC1C898" w14:textId="021A6158" w:rsidR="005A6A20" w:rsidRPr="00355765" w:rsidRDefault="005A6A20" w:rsidP="003B1DA9">
      <w:pPr>
        <w:jc w:val="both"/>
        <w:rPr>
          <w:rFonts w:ascii="Montserrat" w:hAnsi="Montserrat"/>
        </w:rPr>
      </w:pPr>
      <w:r w:rsidRPr="00355765">
        <w:rPr>
          <w:rFonts w:ascii="Montserrat" w:hAnsi="Montserrat"/>
          <w:b/>
          <w:bCs/>
        </w:rPr>
        <w:t>ECOSUR-PCTIC-003/2020. Contratación, arrendamiento, compra, pago de licencias y/o servicios administrados de software institucional (sustantivo y administrativo)</w:t>
      </w:r>
      <w:r w:rsidR="1D629571" w:rsidRPr="00355765">
        <w:rPr>
          <w:rFonts w:ascii="Montserrat" w:hAnsi="Montserrat"/>
        </w:rPr>
        <w:t xml:space="preserve">. </w:t>
      </w:r>
      <w:r w:rsidR="00092F65" w:rsidRPr="00092F65">
        <w:rPr>
          <w:rFonts w:ascii="Montserrat" w:hAnsi="Montserrat"/>
          <w:b/>
          <w:bCs/>
        </w:rPr>
        <w:t>2020 (avance 40%).</w:t>
      </w:r>
      <w:r w:rsidR="00092F65">
        <w:rPr>
          <w:rFonts w:ascii="Montserrat" w:hAnsi="Montserrat"/>
        </w:rPr>
        <w:t xml:space="preserve"> </w:t>
      </w:r>
      <w:r w:rsidR="2FD580B2" w:rsidRPr="00355765">
        <w:rPr>
          <w:rFonts w:ascii="Montserrat" w:hAnsi="Montserrat"/>
        </w:rPr>
        <w:t>L</w:t>
      </w:r>
      <w:r w:rsidR="49F22855" w:rsidRPr="00355765">
        <w:rPr>
          <w:rFonts w:ascii="Montserrat" w:hAnsi="Montserrat"/>
        </w:rPr>
        <w:t xml:space="preserve">os Centros Públicos de Investigación y El Colegio de México </w:t>
      </w:r>
      <w:r w:rsidR="69C114FB" w:rsidRPr="00355765">
        <w:rPr>
          <w:rFonts w:ascii="Montserrat" w:hAnsi="Montserrat"/>
        </w:rPr>
        <w:t>conjuntar</w:t>
      </w:r>
      <w:r w:rsidR="7FE4D11C" w:rsidRPr="00355765">
        <w:rPr>
          <w:rFonts w:ascii="Montserrat" w:hAnsi="Montserrat"/>
        </w:rPr>
        <w:t xml:space="preserve">on su </w:t>
      </w:r>
      <w:proofErr w:type="spellStart"/>
      <w:r w:rsidR="7FE4D11C" w:rsidRPr="00355765">
        <w:rPr>
          <w:rFonts w:ascii="Montserrat" w:hAnsi="Montserrat"/>
        </w:rPr>
        <w:t>pre-</w:t>
      </w:r>
      <w:r w:rsidR="74C6461C" w:rsidRPr="00355765">
        <w:rPr>
          <w:rFonts w:ascii="Montserrat" w:hAnsi="Montserrat"/>
        </w:rPr>
        <w:t>investigación</w:t>
      </w:r>
      <w:proofErr w:type="spellEnd"/>
      <w:r w:rsidR="74C6461C" w:rsidRPr="00355765">
        <w:rPr>
          <w:rFonts w:ascii="Montserrat" w:hAnsi="Montserrat"/>
        </w:rPr>
        <w:t xml:space="preserve"> de mercado </w:t>
      </w:r>
      <w:r w:rsidR="22DFA1E6" w:rsidRPr="00355765">
        <w:rPr>
          <w:rFonts w:ascii="Montserrat" w:hAnsi="Montserrat"/>
        </w:rPr>
        <w:t>del</w:t>
      </w:r>
      <w:r w:rsidR="74C6461C" w:rsidRPr="00355765">
        <w:rPr>
          <w:rFonts w:ascii="Montserrat" w:hAnsi="Montserrat"/>
        </w:rPr>
        <w:t xml:space="preserve"> licenciamiento de ADOBE</w:t>
      </w:r>
      <w:r w:rsidR="69C114FB" w:rsidRPr="00355765">
        <w:rPr>
          <w:rFonts w:ascii="Montserrat" w:hAnsi="Montserrat"/>
        </w:rPr>
        <w:t xml:space="preserve"> para obtener </w:t>
      </w:r>
      <w:r w:rsidR="2B8A102B" w:rsidRPr="00355765">
        <w:rPr>
          <w:rFonts w:ascii="Montserrat" w:hAnsi="Montserrat"/>
        </w:rPr>
        <w:t xml:space="preserve">beneficios como instituciones educativas. </w:t>
      </w:r>
    </w:p>
    <w:p w14:paraId="5F3DD10D" w14:textId="358F9F84" w:rsidR="005A6A20" w:rsidRPr="00355765" w:rsidRDefault="005A6A20" w:rsidP="003B1DA9">
      <w:pPr>
        <w:jc w:val="both"/>
        <w:rPr>
          <w:rFonts w:ascii="Montserrat" w:hAnsi="Montserrat"/>
          <w:b/>
          <w:bCs/>
        </w:rPr>
      </w:pPr>
      <w:r w:rsidRPr="00355765">
        <w:rPr>
          <w:rFonts w:ascii="Montserrat" w:hAnsi="Montserrat"/>
          <w:b/>
          <w:bCs/>
        </w:rPr>
        <w:t>ECOSUR-PCTIC-004/2020. Adquisición de refacciones relacionadas con TIC para equipos institucionales</w:t>
      </w:r>
      <w:r w:rsidR="003B1DA9">
        <w:rPr>
          <w:rFonts w:ascii="Montserrat" w:hAnsi="Montserrat"/>
          <w:b/>
          <w:bCs/>
        </w:rPr>
        <w:t xml:space="preserve">. </w:t>
      </w:r>
      <w:r w:rsidR="003B1DA9" w:rsidRPr="003B1DA9">
        <w:rPr>
          <w:rFonts w:ascii="Montserrat" w:hAnsi="Montserrat"/>
        </w:rPr>
        <w:t xml:space="preserve">Este proyecto fue </w:t>
      </w:r>
      <w:r w:rsidR="00A94DC4" w:rsidRPr="003B1DA9">
        <w:rPr>
          <w:rFonts w:ascii="Montserrat" w:hAnsi="Montserrat"/>
        </w:rPr>
        <w:t xml:space="preserve">cancelado, toda vez que se obtuvo pronunciamiento por parte de la Unidad de Gobierno Digital de no </w:t>
      </w:r>
      <w:r w:rsidR="003B1DA9">
        <w:rPr>
          <w:rFonts w:ascii="Montserrat" w:hAnsi="Montserrat"/>
        </w:rPr>
        <w:t>considerar como</w:t>
      </w:r>
      <w:r w:rsidR="00A94DC4" w:rsidRPr="003B1DA9">
        <w:rPr>
          <w:rFonts w:ascii="Montserrat" w:hAnsi="Montserrat"/>
        </w:rPr>
        <w:t xml:space="preserve"> TIC</w:t>
      </w:r>
      <w:r w:rsidR="003C40E9" w:rsidRPr="003B1DA9">
        <w:rPr>
          <w:rFonts w:ascii="Montserrat" w:hAnsi="Montserrat"/>
        </w:rPr>
        <w:t xml:space="preserve"> las refacciones mencionadas</w:t>
      </w:r>
      <w:r w:rsidR="003C40E9" w:rsidRPr="00355765">
        <w:rPr>
          <w:rFonts w:ascii="Montserrat" w:hAnsi="Montserrat"/>
        </w:rPr>
        <w:t>. Lo anterior con fundamento en el artículo 30 del Acuerdo de Política TIC.</w:t>
      </w:r>
    </w:p>
    <w:p w14:paraId="189DDC34" w14:textId="1EBBF1D5" w:rsidR="005A6A20" w:rsidRPr="00355765" w:rsidRDefault="005A6A20" w:rsidP="003B1DA9">
      <w:pPr>
        <w:jc w:val="both"/>
        <w:rPr>
          <w:rFonts w:ascii="Montserrat" w:hAnsi="Montserrat"/>
        </w:rPr>
      </w:pPr>
      <w:r w:rsidRPr="00355765">
        <w:rPr>
          <w:rFonts w:ascii="Montserrat" w:hAnsi="Montserrat"/>
          <w:b/>
          <w:bCs/>
        </w:rPr>
        <w:t>ECOSUR-PCTIC-005/2020. Servicio de equipos de impresión para diversas áreas de ECOSUR en las 5 unidades regionales</w:t>
      </w:r>
      <w:r w:rsidR="00A548AC" w:rsidRPr="00355765">
        <w:rPr>
          <w:rFonts w:ascii="Montserrat" w:hAnsi="Montserrat"/>
          <w:b/>
          <w:bCs/>
        </w:rPr>
        <w:t xml:space="preserve"> (</w:t>
      </w:r>
      <w:r w:rsidR="00363312">
        <w:rPr>
          <w:rFonts w:ascii="Montserrat" w:hAnsi="Montserrat"/>
          <w:b/>
          <w:bCs/>
        </w:rPr>
        <w:t>a</w:t>
      </w:r>
      <w:r w:rsidR="00A548AC" w:rsidRPr="00355765">
        <w:rPr>
          <w:rFonts w:ascii="Montserrat" w:hAnsi="Montserrat"/>
          <w:b/>
          <w:bCs/>
        </w:rPr>
        <w:t>vance 6</w:t>
      </w:r>
      <w:r w:rsidR="00643C06" w:rsidRPr="00355765">
        <w:rPr>
          <w:rFonts w:ascii="Montserrat" w:hAnsi="Montserrat"/>
          <w:b/>
          <w:bCs/>
        </w:rPr>
        <w:t>0</w:t>
      </w:r>
      <w:r w:rsidR="00A548AC" w:rsidRPr="00355765">
        <w:rPr>
          <w:rFonts w:ascii="Montserrat" w:hAnsi="Montserrat"/>
          <w:b/>
          <w:bCs/>
        </w:rPr>
        <w:t>%)</w:t>
      </w:r>
      <w:r w:rsidR="003B1DA9">
        <w:rPr>
          <w:rFonts w:ascii="Montserrat" w:hAnsi="Montserrat"/>
          <w:b/>
          <w:bCs/>
        </w:rPr>
        <w:t xml:space="preserve">. </w:t>
      </w:r>
      <w:r w:rsidR="003B1DA9" w:rsidRPr="003B1DA9">
        <w:rPr>
          <w:rFonts w:ascii="Montserrat" w:hAnsi="Montserrat"/>
        </w:rPr>
        <w:t>Este proyecto fue</w:t>
      </w:r>
      <w:r w:rsidRPr="00355765">
        <w:rPr>
          <w:rFonts w:ascii="Montserrat" w:hAnsi="Montserrat"/>
        </w:rPr>
        <w:t xml:space="preserve"> </w:t>
      </w:r>
      <w:r w:rsidR="003B1DA9">
        <w:rPr>
          <w:rFonts w:ascii="Montserrat" w:hAnsi="Montserrat"/>
        </w:rPr>
        <w:t>a</w:t>
      </w:r>
      <w:r w:rsidRPr="00355765">
        <w:rPr>
          <w:rFonts w:ascii="Montserrat" w:hAnsi="Montserrat"/>
        </w:rPr>
        <w:t>probado por la UGD. se encuentra dentro del proyecto de contratación consolidad</w:t>
      </w:r>
      <w:r w:rsidR="003B1DA9">
        <w:rPr>
          <w:rFonts w:ascii="Montserrat" w:hAnsi="Montserrat"/>
        </w:rPr>
        <w:t>a</w:t>
      </w:r>
      <w:r w:rsidRPr="00355765">
        <w:rPr>
          <w:rFonts w:ascii="Montserrat" w:hAnsi="Montserrat"/>
        </w:rPr>
        <w:t xml:space="preserve"> en materia de T</w:t>
      </w:r>
      <w:r w:rsidR="003B1DA9">
        <w:rPr>
          <w:rFonts w:ascii="Montserrat" w:hAnsi="Montserrat"/>
        </w:rPr>
        <w:t>IC</w:t>
      </w:r>
      <w:r w:rsidRPr="00355765">
        <w:rPr>
          <w:rFonts w:ascii="Montserrat" w:hAnsi="Montserrat"/>
        </w:rPr>
        <w:t xml:space="preserve"> para la APF</w:t>
      </w:r>
      <w:r w:rsidR="00425A67" w:rsidRPr="00355765">
        <w:rPr>
          <w:rFonts w:ascii="Montserrat" w:hAnsi="Montserrat"/>
        </w:rPr>
        <w:t xml:space="preserve">. </w:t>
      </w:r>
      <w:r w:rsidR="002A7247" w:rsidRPr="00355765">
        <w:rPr>
          <w:rFonts w:ascii="Montserrat" w:hAnsi="Montserrat"/>
        </w:rPr>
        <w:t>Con fecha 2</w:t>
      </w:r>
      <w:r w:rsidR="00DB5948" w:rsidRPr="00355765">
        <w:rPr>
          <w:rFonts w:ascii="Montserrat" w:hAnsi="Montserrat"/>
        </w:rPr>
        <w:t>2</w:t>
      </w:r>
      <w:r w:rsidR="002A7247" w:rsidRPr="00355765">
        <w:rPr>
          <w:rFonts w:ascii="Montserrat" w:hAnsi="Montserrat"/>
        </w:rPr>
        <w:t xml:space="preserve"> de junio</w:t>
      </w:r>
      <w:r w:rsidR="003B1DA9">
        <w:rPr>
          <w:rFonts w:ascii="Montserrat" w:hAnsi="Montserrat"/>
        </w:rPr>
        <w:t>,</w:t>
      </w:r>
      <w:r w:rsidR="002A7247" w:rsidRPr="00355765">
        <w:rPr>
          <w:rFonts w:ascii="Montserrat" w:hAnsi="Montserrat"/>
        </w:rPr>
        <w:t xml:space="preserve"> </w:t>
      </w:r>
      <w:r w:rsidR="1B192728" w:rsidRPr="00355765">
        <w:rPr>
          <w:rFonts w:ascii="Montserrat" w:hAnsi="Montserrat"/>
        </w:rPr>
        <w:t xml:space="preserve">la SHCP </w:t>
      </w:r>
      <w:r w:rsidR="002A7247" w:rsidRPr="00355765">
        <w:rPr>
          <w:rFonts w:ascii="Montserrat" w:hAnsi="Montserrat"/>
        </w:rPr>
        <w:t>formaliz</w:t>
      </w:r>
      <w:r w:rsidR="003B1DA9">
        <w:rPr>
          <w:rFonts w:ascii="Montserrat" w:hAnsi="Montserrat"/>
        </w:rPr>
        <w:t>ó</w:t>
      </w:r>
      <w:r w:rsidR="002A7247" w:rsidRPr="00355765">
        <w:rPr>
          <w:rFonts w:ascii="Montserrat" w:hAnsi="Montserrat"/>
        </w:rPr>
        <w:t xml:space="preserve"> el contrato marco correspondiente, para lo cual se realizará un análisis </w:t>
      </w:r>
      <w:r w:rsidR="00B73981" w:rsidRPr="00355765">
        <w:rPr>
          <w:rFonts w:ascii="Montserrat" w:hAnsi="Montserrat"/>
        </w:rPr>
        <w:t>de las condiciones y características señaladas de manera conjunta con el área administrativa.</w:t>
      </w:r>
      <w:r w:rsidR="00AC58BB" w:rsidRPr="00355765">
        <w:rPr>
          <w:rFonts w:ascii="Montserrat" w:hAnsi="Montserrat"/>
        </w:rPr>
        <w:t xml:space="preserve"> Se obtuvo dictamen favorable por parte de la Unidad de Gobierno Digital con fecha 30 de septiembre.</w:t>
      </w:r>
    </w:p>
    <w:p w14:paraId="4D402181" w14:textId="2AF4B455" w:rsidR="007F4FB3" w:rsidRPr="00355765" w:rsidRDefault="005A6A20" w:rsidP="003B1DA9">
      <w:pPr>
        <w:jc w:val="both"/>
        <w:rPr>
          <w:rFonts w:ascii="Montserrat" w:hAnsi="Montserrat"/>
        </w:rPr>
      </w:pPr>
      <w:r w:rsidRPr="00355765">
        <w:rPr>
          <w:rFonts w:ascii="Montserrat" w:hAnsi="Montserrat"/>
          <w:b/>
          <w:bCs/>
        </w:rPr>
        <w:lastRenderedPageBreak/>
        <w:t>ECOSUR-PCTIC-006/2020. Contratación de actividades relacionadas con TIC institucionales</w:t>
      </w:r>
      <w:r w:rsidRPr="00355765">
        <w:rPr>
          <w:rFonts w:ascii="Montserrat" w:hAnsi="Montserrat"/>
        </w:rPr>
        <w:t>.</w:t>
      </w:r>
      <w:r w:rsidR="34AD2A9B" w:rsidRPr="00355765">
        <w:rPr>
          <w:rFonts w:ascii="Montserrat" w:hAnsi="Montserrat"/>
        </w:rPr>
        <w:t xml:space="preserve"> </w:t>
      </w:r>
      <w:r w:rsidR="00E73FFC" w:rsidRPr="00355765">
        <w:rPr>
          <w:rFonts w:ascii="Montserrat" w:hAnsi="Montserrat"/>
        </w:rPr>
        <w:t>Se estará dando seguimiento para atender necesidades de las áreas sustantivas en materia de TIC</w:t>
      </w:r>
      <w:r w:rsidR="00092F65">
        <w:rPr>
          <w:rFonts w:ascii="Montserrat" w:hAnsi="Montserrat"/>
        </w:rPr>
        <w:t xml:space="preserve"> con los recursos con los que se cuenta. El proyecto fue cancelado</w:t>
      </w:r>
      <w:r w:rsidR="00E73FFC" w:rsidRPr="00355765">
        <w:rPr>
          <w:rFonts w:ascii="Montserrat" w:hAnsi="Montserrat"/>
        </w:rPr>
        <w:t>.</w:t>
      </w:r>
    </w:p>
    <w:sectPr w:rsidR="007F4FB3" w:rsidRPr="00355765" w:rsidSect="00482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98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BFEA" w14:textId="77777777" w:rsidR="00395808" w:rsidRDefault="00395808">
      <w:pPr>
        <w:spacing w:after="0" w:line="240" w:lineRule="auto"/>
      </w:pPr>
      <w:r>
        <w:separator/>
      </w:r>
    </w:p>
  </w:endnote>
  <w:endnote w:type="continuationSeparator" w:id="0">
    <w:p w14:paraId="2F219819" w14:textId="77777777" w:rsidR="00395808" w:rsidRDefault="00395808">
      <w:pPr>
        <w:spacing w:after="0" w:line="240" w:lineRule="auto"/>
      </w:pPr>
      <w:r>
        <w:continuationSeparator/>
      </w:r>
    </w:p>
  </w:endnote>
  <w:endnote w:type="continuationNotice" w:id="1">
    <w:p w14:paraId="1AC1FD8B" w14:textId="77777777" w:rsidR="00395808" w:rsidRDefault="00395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95BA" w14:textId="77777777" w:rsidR="00092F65" w:rsidRDefault="00092F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882683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C305007" w14:textId="3F6CDB31" w:rsidR="00092F65" w:rsidRPr="00092F65" w:rsidRDefault="00092F65">
        <w:pPr>
          <w:pStyle w:val="Piedepgina"/>
          <w:jc w:val="center"/>
          <w:rPr>
            <w:rFonts w:ascii="Montserrat" w:hAnsi="Montserrat"/>
          </w:rPr>
        </w:pPr>
        <w:r w:rsidRPr="00092F65">
          <w:rPr>
            <w:rFonts w:ascii="Montserrat" w:hAnsi="Montserrat"/>
          </w:rPr>
          <w:fldChar w:fldCharType="begin"/>
        </w:r>
        <w:r w:rsidRPr="00092F65">
          <w:rPr>
            <w:rFonts w:ascii="Montserrat" w:hAnsi="Montserrat"/>
          </w:rPr>
          <w:instrText>PAGE   \* MERGEFORMAT</w:instrText>
        </w:r>
        <w:r w:rsidRPr="00092F65">
          <w:rPr>
            <w:rFonts w:ascii="Montserrat" w:hAnsi="Montserrat"/>
          </w:rPr>
          <w:fldChar w:fldCharType="separate"/>
        </w:r>
        <w:r w:rsidRPr="00092F65">
          <w:rPr>
            <w:rFonts w:ascii="Montserrat" w:hAnsi="Montserrat"/>
            <w:lang w:val="es-ES"/>
          </w:rPr>
          <w:t>2</w:t>
        </w:r>
        <w:r w:rsidRPr="00092F65">
          <w:rPr>
            <w:rFonts w:ascii="Montserrat" w:hAnsi="Montserrat"/>
          </w:rPr>
          <w:fldChar w:fldCharType="end"/>
        </w:r>
      </w:p>
    </w:sdtContent>
  </w:sdt>
  <w:p w14:paraId="02EB378F" w14:textId="77777777" w:rsidR="00E653CC" w:rsidRDefault="00E653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B624" w14:textId="77777777" w:rsidR="00092F65" w:rsidRDefault="00092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47BC" w14:textId="77777777" w:rsidR="00395808" w:rsidRDefault="00395808">
      <w:pPr>
        <w:spacing w:after="0" w:line="240" w:lineRule="auto"/>
      </w:pPr>
      <w:r>
        <w:separator/>
      </w:r>
    </w:p>
  </w:footnote>
  <w:footnote w:type="continuationSeparator" w:id="0">
    <w:p w14:paraId="75658FB2" w14:textId="77777777" w:rsidR="00395808" w:rsidRDefault="00395808">
      <w:pPr>
        <w:spacing w:after="0" w:line="240" w:lineRule="auto"/>
      </w:pPr>
      <w:r>
        <w:continuationSeparator/>
      </w:r>
    </w:p>
  </w:footnote>
  <w:footnote w:type="continuationNotice" w:id="1">
    <w:p w14:paraId="339E02E9" w14:textId="77777777" w:rsidR="00395808" w:rsidRDefault="00395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43E5F" w14:textId="77777777" w:rsidR="00092F65" w:rsidRDefault="00092F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0535" w14:textId="74368E73" w:rsidR="004825E1" w:rsidRDefault="00355765" w:rsidP="004825E1">
    <w:pPr>
      <w:pStyle w:val="Encabezado"/>
    </w:pPr>
    <w:r w:rsidRPr="00355765">
      <w:rPr>
        <w:rFonts w:ascii="Calibri" w:eastAsia="Calibri" w:hAnsi="Calibri" w:cs="Times New Roman"/>
        <w:noProof/>
        <w:lang w:val="es-MX" w:eastAsia="en-US"/>
      </w:rPr>
      <w:drawing>
        <wp:anchor distT="0" distB="0" distL="114300" distR="114300" simplePos="0" relativeHeight="251659264" behindDoc="0" locked="0" layoutInCell="1" allowOverlap="1" wp14:anchorId="6C03CC0F" wp14:editId="1A9512AB">
          <wp:simplePos x="0" y="0"/>
          <wp:positionH relativeFrom="column">
            <wp:posOffset>144532</wp:posOffset>
          </wp:positionH>
          <wp:positionV relativeFrom="paragraph">
            <wp:posOffset>2347</wp:posOffset>
          </wp:positionV>
          <wp:extent cx="6098125" cy="1028610"/>
          <wp:effectExtent l="0" t="0" r="0" b="635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44" b="11685"/>
                  <a:stretch/>
                </pic:blipFill>
                <pic:spPr bwMode="auto">
                  <a:xfrm>
                    <a:off x="0" y="0"/>
                    <a:ext cx="6140228" cy="1035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D6821" w14:textId="279C2779" w:rsidR="004825E1" w:rsidRDefault="004825E1" w:rsidP="004825E1">
    <w:pPr>
      <w:pStyle w:val="Encabezado"/>
    </w:pPr>
  </w:p>
  <w:p w14:paraId="41C8F396" w14:textId="4A71675B" w:rsidR="00E653CC" w:rsidRDefault="00E653CC" w:rsidP="004825E1">
    <w:pPr>
      <w:pStyle w:val="Encabezado"/>
    </w:pPr>
  </w:p>
  <w:p w14:paraId="7B96EC17" w14:textId="77777777" w:rsidR="00355765" w:rsidRDefault="00355765" w:rsidP="004825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DCC4A" w14:textId="77777777" w:rsidR="00092F65" w:rsidRDefault="00092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644E"/>
    <w:multiLevelType w:val="hybridMultilevel"/>
    <w:tmpl w:val="38046B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1D47"/>
    <w:multiLevelType w:val="hybridMultilevel"/>
    <w:tmpl w:val="74F695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C5"/>
    <w:rsid w:val="00000051"/>
    <w:rsid w:val="000204FB"/>
    <w:rsid w:val="00021082"/>
    <w:rsid w:val="00044EB1"/>
    <w:rsid w:val="00092F65"/>
    <w:rsid w:val="000A1713"/>
    <w:rsid w:val="000A5842"/>
    <w:rsid w:val="000C1042"/>
    <w:rsid w:val="000C7987"/>
    <w:rsid w:val="000F1DFC"/>
    <w:rsid w:val="00111804"/>
    <w:rsid w:val="00112265"/>
    <w:rsid w:val="0012736B"/>
    <w:rsid w:val="001562CE"/>
    <w:rsid w:val="001566B2"/>
    <w:rsid w:val="00166836"/>
    <w:rsid w:val="001B8CF1"/>
    <w:rsid w:val="001C08C5"/>
    <w:rsid w:val="001E0549"/>
    <w:rsid w:val="001F65D7"/>
    <w:rsid w:val="001F721E"/>
    <w:rsid w:val="00206680"/>
    <w:rsid w:val="00212BA5"/>
    <w:rsid w:val="002261BC"/>
    <w:rsid w:val="00242319"/>
    <w:rsid w:val="0024631E"/>
    <w:rsid w:val="002511EA"/>
    <w:rsid w:val="002A7247"/>
    <w:rsid w:val="002D211B"/>
    <w:rsid w:val="002F42B6"/>
    <w:rsid w:val="0030412F"/>
    <w:rsid w:val="00355765"/>
    <w:rsid w:val="00363312"/>
    <w:rsid w:val="00395808"/>
    <w:rsid w:val="003B1DA9"/>
    <w:rsid w:val="003B4A88"/>
    <w:rsid w:val="003C40E9"/>
    <w:rsid w:val="003D73D8"/>
    <w:rsid w:val="003D7E48"/>
    <w:rsid w:val="00425A67"/>
    <w:rsid w:val="00433867"/>
    <w:rsid w:val="004479BA"/>
    <w:rsid w:val="004724BC"/>
    <w:rsid w:val="004825E1"/>
    <w:rsid w:val="00482C25"/>
    <w:rsid w:val="004960B7"/>
    <w:rsid w:val="004A09D2"/>
    <w:rsid w:val="004B157C"/>
    <w:rsid w:val="004E0169"/>
    <w:rsid w:val="004E21B3"/>
    <w:rsid w:val="004F2821"/>
    <w:rsid w:val="00511C1E"/>
    <w:rsid w:val="00553CB2"/>
    <w:rsid w:val="005A577F"/>
    <w:rsid w:val="005A6A20"/>
    <w:rsid w:val="005C5BA0"/>
    <w:rsid w:val="005F35D4"/>
    <w:rsid w:val="00637D1B"/>
    <w:rsid w:val="00640B12"/>
    <w:rsid w:val="00643C06"/>
    <w:rsid w:val="00651F01"/>
    <w:rsid w:val="0069E556"/>
    <w:rsid w:val="006B4017"/>
    <w:rsid w:val="006C342D"/>
    <w:rsid w:val="00706DFD"/>
    <w:rsid w:val="007115FD"/>
    <w:rsid w:val="00722146"/>
    <w:rsid w:val="007249D9"/>
    <w:rsid w:val="007414C5"/>
    <w:rsid w:val="00746C64"/>
    <w:rsid w:val="00767B71"/>
    <w:rsid w:val="0077353E"/>
    <w:rsid w:val="007779C5"/>
    <w:rsid w:val="0078455B"/>
    <w:rsid w:val="007C2625"/>
    <w:rsid w:val="007F4FB3"/>
    <w:rsid w:val="00812AC2"/>
    <w:rsid w:val="008263FC"/>
    <w:rsid w:val="008430C1"/>
    <w:rsid w:val="00846A6F"/>
    <w:rsid w:val="0088250F"/>
    <w:rsid w:val="008C6CE2"/>
    <w:rsid w:val="0092617C"/>
    <w:rsid w:val="00944DA5"/>
    <w:rsid w:val="00956169"/>
    <w:rsid w:val="00957735"/>
    <w:rsid w:val="00973D4F"/>
    <w:rsid w:val="009745F0"/>
    <w:rsid w:val="00991D11"/>
    <w:rsid w:val="009B1767"/>
    <w:rsid w:val="009B31F5"/>
    <w:rsid w:val="00A50BE5"/>
    <w:rsid w:val="00A548AC"/>
    <w:rsid w:val="00A66856"/>
    <w:rsid w:val="00A7690D"/>
    <w:rsid w:val="00A9199B"/>
    <w:rsid w:val="00A92209"/>
    <w:rsid w:val="00A93C59"/>
    <w:rsid w:val="00A94DC4"/>
    <w:rsid w:val="00AB3FE0"/>
    <w:rsid w:val="00AC58BB"/>
    <w:rsid w:val="00AF3700"/>
    <w:rsid w:val="00B12973"/>
    <w:rsid w:val="00B330BF"/>
    <w:rsid w:val="00B55E7C"/>
    <w:rsid w:val="00B73981"/>
    <w:rsid w:val="00B94B2F"/>
    <w:rsid w:val="00C55926"/>
    <w:rsid w:val="00C663D3"/>
    <w:rsid w:val="00CC0FA8"/>
    <w:rsid w:val="00CC6A04"/>
    <w:rsid w:val="00CF3A79"/>
    <w:rsid w:val="00CF7567"/>
    <w:rsid w:val="00D02D39"/>
    <w:rsid w:val="00D13E45"/>
    <w:rsid w:val="00D41F93"/>
    <w:rsid w:val="00D63B2B"/>
    <w:rsid w:val="00D92110"/>
    <w:rsid w:val="00D92C7C"/>
    <w:rsid w:val="00D931B7"/>
    <w:rsid w:val="00D97CC8"/>
    <w:rsid w:val="00DA1FCA"/>
    <w:rsid w:val="00DB5948"/>
    <w:rsid w:val="00DC0A46"/>
    <w:rsid w:val="00DC3154"/>
    <w:rsid w:val="00DF3A49"/>
    <w:rsid w:val="00DF4B96"/>
    <w:rsid w:val="00E15D1C"/>
    <w:rsid w:val="00E27BBF"/>
    <w:rsid w:val="00E3252E"/>
    <w:rsid w:val="00E364FD"/>
    <w:rsid w:val="00E40F99"/>
    <w:rsid w:val="00E420D6"/>
    <w:rsid w:val="00E47F31"/>
    <w:rsid w:val="00E54EE5"/>
    <w:rsid w:val="00E55334"/>
    <w:rsid w:val="00E6372C"/>
    <w:rsid w:val="00E653CC"/>
    <w:rsid w:val="00E73FFC"/>
    <w:rsid w:val="00E8602B"/>
    <w:rsid w:val="00E915D0"/>
    <w:rsid w:val="00EB042E"/>
    <w:rsid w:val="00EB359F"/>
    <w:rsid w:val="00EB3ADD"/>
    <w:rsid w:val="00EB640D"/>
    <w:rsid w:val="00EB7022"/>
    <w:rsid w:val="00EC1FE6"/>
    <w:rsid w:val="00ED4BDC"/>
    <w:rsid w:val="00F2648D"/>
    <w:rsid w:val="00F31127"/>
    <w:rsid w:val="00F50854"/>
    <w:rsid w:val="010C925F"/>
    <w:rsid w:val="01CE878D"/>
    <w:rsid w:val="0234BB2B"/>
    <w:rsid w:val="027478F2"/>
    <w:rsid w:val="02834CF6"/>
    <w:rsid w:val="034E2FF9"/>
    <w:rsid w:val="03E49E8C"/>
    <w:rsid w:val="042CB1E5"/>
    <w:rsid w:val="0455086C"/>
    <w:rsid w:val="04995B61"/>
    <w:rsid w:val="0504463C"/>
    <w:rsid w:val="054D393A"/>
    <w:rsid w:val="05ACAC0B"/>
    <w:rsid w:val="06240C51"/>
    <w:rsid w:val="066BFDBA"/>
    <w:rsid w:val="082CED0A"/>
    <w:rsid w:val="08535F4B"/>
    <w:rsid w:val="08964108"/>
    <w:rsid w:val="0930EE11"/>
    <w:rsid w:val="09807121"/>
    <w:rsid w:val="0A08E34A"/>
    <w:rsid w:val="0A45B5BA"/>
    <w:rsid w:val="0A9E755A"/>
    <w:rsid w:val="0B639784"/>
    <w:rsid w:val="0B6E5C14"/>
    <w:rsid w:val="0C4BFA2E"/>
    <w:rsid w:val="0C55E2E7"/>
    <w:rsid w:val="0D9029FC"/>
    <w:rsid w:val="0D9EE487"/>
    <w:rsid w:val="0DDBB85F"/>
    <w:rsid w:val="0E4DE7B5"/>
    <w:rsid w:val="0EA44A5A"/>
    <w:rsid w:val="0EEBFC24"/>
    <w:rsid w:val="0EF329F9"/>
    <w:rsid w:val="0F3FA2AA"/>
    <w:rsid w:val="0F537683"/>
    <w:rsid w:val="0F9B8473"/>
    <w:rsid w:val="0FEF80CF"/>
    <w:rsid w:val="107E0139"/>
    <w:rsid w:val="1087BFE2"/>
    <w:rsid w:val="116739F7"/>
    <w:rsid w:val="11D5EF23"/>
    <w:rsid w:val="11E4E6D0"/>
    <w:rsid w:val="12619ABD"/>
    <w:rsid w:val="12D40C48"/>
    <w:rsid w:val="12D6D20A"/>
    <w:rsid w:val="1352F658"/>
    <w:rsid w:val="13AAA4F3"/>
    <w:rsid w:val="13AB0A52"/>
    <w:rsid w:val="13B91318"/>
    <w:rsid w:val="14D786AF"/>
    <w:rsid w:val="14DED5E6"/>
    <w:rsid w:val="158FB4DC"/>
    <w:rsid w:val="1591F2E4"/>
    <w:rsid w:val="15BF0F76"/>
    <w:rsid w:val="17B8BD85"/>
    <w:rsid w:val="18594EC8"/>
    <w:rsid w:val="1A13D05C"/>
    <w:rsid w:val="1A2964F8"/>
    <w:rsid w:val="1A58318B"/>
    <w:rsid w:val="1AE50A75"/>
    <w:rsid w:val="1B0FB317"/>
    <w:rsid w:val="1B192728"/>
    <w:rsid w:val="1B4DDBD6"/>
    <w:rsid w:val="1BB3E2F4"/>
    <w:rsid w:val="1CD19964"/>
    <w:rsid w:val="1D629571"/>
    <w:rsid w:val="1DB04FBD"/>
    <w:rsid w:val="1DF2CB81"/>
    <w:rsid w:val="1F652042"/>
    <w:rsid w:val="2008B22F"/>
    <w:rsid w:val="20A82686"/>
    <w:rsid w:val="21CEF2D3"/>
    <w:rsid w:val="22954942"/>
    <w:rsid w:val="229CB0A7"/>
    <w:rsid w:val="22DFA1E6"/>
    <w:rsid w:val="23395186"/>
    <w:rsid w:val="234EC105"/>
    <w:rsid w:val="2392F36C"/>
    <w:rsid w:val="244121C7"/>
    <w:rsid w:val="253E9406"/>
    <w:rsid w:val="25C80621"/>
    <w:rsid w:val="26026123"/>
    <w:rsid w:val="2688B7C1"/>
    <w:rsid w:val="26A60DDD"/>
    <w:rsid w:val="26F5CFDE"/>
    <w:rsid w:val="2787E436"/>
    <w:rsid w:val="27B155ED"/>
    <w:rsid w:val="27B201E8"/>
    <w:rsid w:val="2805558F"/>
    <w:rsid w:val="2815664C"/>
    <w:rsid w:val="2991B2BA"/>
    <w:rsid w:val="29CE06B9"/>
    <w:rsid w:val="29DD6E20"/>
    <w:rsid w:val="2A226B5D"/>
    <w:rsid w:val="2A2AE8B3"/>
    <w:rsid w:val="2A83A28A"/>
    <w:rsid w:val="2B322422"/>
    <w:rsid w:val="2B8A102B"/>
    <w:rsid w:val="2C5BD7D2"/>
    <w:rsid w:val="2D2EEA32"/>
    <w:rsid w:val="2DCD2CBF"/>
    <w:rsid w:val="2DDA061B"/>
    <w:rsid w:val="2E350DF9"/>
    <w:rsid w:val="2E716ED7"/>
    <w:rsid w:val="2FD580B2"/>
    <w:rsid w:val="2FD9FB49"/>
    <w:rsid w:val="2FE52F36"/>
    <w:rsid w:val="300B4B16"/>
    <w:rsid w:val="30F1EFA6"/>
    <w:rsid w:val="31A15E76"/>
    <w:rsid w:val="31F899EF"/>
    <w:rsid w:val="32DC2978"/>
    <w:rsid w:val="336BDB52"/>
    <w:rsid w:val="33A3605C"/>
    <w:rsid w:val="3420D76E"/>
    <w:rsid w:val="34AD2A9B"/>
    <w:rsid w:val="3544D97D"/>
    <w:rsid w:val="35BC35D1"/>
    <w:rsid w:val="35D3FC99"/>
    <w:rsid w:val="3712A16E"/>
    <w:rsid w:val="37730B24"/>
    <w:rsid w:val="37F9D5BC"/>
    <w:rsid w:val="38C829A6"/>
    <w:rsid w:val="3A0B0201"/>
    <w:rsid w:val="3A7C147E"/>
    <w:rsid w:val="3B1BE8C1"/>
    <w:rsid w:val="3BEDF9C1"/>
    <w:rsid w:val="3C99136E"/>
    <w:rsid w:val="3D0EDDB4"/>
    <w:rsid w:val="3E959B2D"/>
    <w:rsid w:val="3F2D8E58"/>
    <w:rsid w:val="3FD8846B"/>
    <w:rsid w:val="40415DDA"/>
    <w:rsid w:val="40BC2A43"/>
    <w:rsid w:val="40BCD36D"/>
    <w:rsid w:val="41447579"/>
    <w:rsid w:val="417C14EA"/>
    <w:rsid w:val="41E3AAD4"/>
    <w:rsid w:val="41F5ABA5"/>
    <w:rsid w:val="428D8662"/>
    <w:rsid w:val="43012EED"/>
    <w:rsid w:val="43489C96"/>
    <w:rsid w:val="4354BCDE"/>
    <w:rsid w:val="4365B92A"/>
    <w:rsid w:val="445EE4AC"/>
    <w:rsid w:val="45F7FEE5"/>
    <w:rsid w:val="47747E2B"/>
    <w:rsid w:val="487156F2"/>
    <w:rsid w:val="488BCA90"/>
    <w:rsid w:val="48F2BD32"/>
    <w:rsid w:val="498193BF"/>
    <w:rsid w:val="49D8C06E"/>
    <w:rsid w:val="49F22855"/>
    <w:rsid w:val="4B07F74F"/>
    <w:rsid w:val="4B084901"/>
    <w:rsid w:val="4B4FEE37"/>
    <w:rsid w:val="4B6770B7"/>
    <w:rsid w:val="4BAB6168"/>
    <w:rsid w:val="4C134AB8"/>
    <w:rsid w:val="4CB1524E"/>
    <w:rsid w:val="4DA1DD51"/>
    <w:rsid w:val="4DB3712C"/>
    <w:rsid w:val="4E1A05D6"/>
    <w:rsid w:val="4E941029"/>
    <w:rsid w:val="508E57AB"/>
    <w:rsid w:val="5173E005"/>
    <w:rsid w:val="5179FB63"/>
    <w:rsid w:val="51994E9E"/>
    <w:rsid w:val="5237D72F"/>
    <w:rsid w:val="5279321E"/>
    <w:rsid w:val="5402F6B2"/>
    <w:rsid w:val="541341AA"/>
    <w:rsid w:val="541456C5"/>
    <w:rsid w:val="54DD75BD"/>
    <w:rsid w:val="54FD1038"/>
    <w:rsid w:val="5524A95B"/>
    <w:rsid w:val="552C26A7"/>
    <w:rsid w:val="55F85D66"/>
    <w:rsid w:val="55FD460F"/>
    <w:rsid w:val="56B51BCE"/>
    <w:rsid w:val="573B60C2"/>
    <w:rsid w:val="577E27A9"/>
    <w:rsid w:val="57A479F7"/>
    <w:rsid w:val="58338239"/>
    <w:rsid w:val="58C04BA8"/>
    <w:rsid w:val="58E27DD0"/>
    <w:rsid w:val="58EC9E6E"/>
    <w:rsid w:val="594FA71E"/>
    <w:rsid w:val="599D00D7"/>
    <w:rsid w:val="59D90BE1"/>
    <w:rsid w:val="5A0C4866"/>
    <w:rsid w:val="5A56D047"/>
    <w:rsid w:val="5A58E948"/>
    <w:rsid w:val="5A903B20"/>
    <w:rsid w:val="5AACC8C1"/>
    <w:rsid w:val="5AC8372B"/>
    <w:rsid w:val="5BB00799"/>
    <w:rsid w:val="5C4AD63F"/>
    <w:rsid w:val="5C73A4E1"/>
    <w:rsid w:val="5C7F510D"/>
    <w:rsid w:val="5CEA4304"/>
    <w:rsid w:val="5CF3B3CE"/>
    <w:rsid w:val="5D1E56E4"/>
    <w:rsid w:val="5DD1CFBE"/>
    <w:rsid w:val="5E04CC84"/>
    <w:rsid w:val="5E12D9D9"/>
    <w:rsid w:val="5E6EA0D0"/>
    <w:rsid w:val="5E8C1792"/>
    <w:rsid w:val="5EE0EB8C"/>
    <w:rsid w:val="5F0BBC38"/>
    <w:rsid w:val="5F159FCF"/>
    <w:rsid w:val="5F341CE2"/>
    <w:rsid w:val="5F36D5D5"/>
    <w:rsid w:val="5F74952E"/>
    <w:rsid w:val="60694939"/>
    <w:rsid w:val="609E2022"/>
    <w:rsid w:val="619BA178"/>
    <w:rsid w:val="6226440B"/>
    <w:rsid w:val="6289224F"/>
    <w:rsid w:val="62C54740"/>
    <w:rsid w:val="63F72520"/>
    <w:rsid w:val="6575096F"/>
    <w:rsid w:val="65ACCA1A"/>
    <w:rsid w:val="660DA19B"/>
    <w:rsid w:val="6620B5A5"/>
    <w:rsid w:val="67879499"/>
    <w:rsid w:val="67A6C010"/>
    <w:rsid w:val="67EA7B9C"/>
    <w:rsid w:val="681FA346"/>
    <w:rsid w:val="688DF329"/>
    <w:rsid w:val="68CC6EB9"/>
    <w:rsid w:val="68D68B0F"/>
    <w:rsid w:val="6930A735"/>
    <w:rsid w:val="6972B9DC"/>
    <w:rsid w:val="69797EEA"/>
    <w:rsid w:val="69BD6D01"/>
    <w:rsid w:val="69C114FB"/>
    <w:rsid w:val="6A17EB7E"/>
    <w:rsid w:val="6AB938EB"/>
    <w:rsid w:val="6B699B35"/>
    <w:rsid w:val="6C16DC38"/>
    <w:rsid w:val="6C5409E3"/>
    <w:rsid w:val="6C9EB291"/>
    <w:rsid w:val="6CD658DB"/>
    <w:rsid w:val="6D999E66"/>
    <w:rsid w:val="6ED28CF3"/>
    <w:rsid w:val="710B610E"/>
    <w:rsid w:val="71BB8555"/>
    <w:rsid w:val="7216830E"/>
    <w:rsid w:val="7230E706"/>
    <w:rsid w:val="7270B0E3"/>
    <w:rsid w:val="7374641D"/>
    <w:rsid w:val="74A24A8F"/>
    <w:rsid w:val="74B076E8"/>
    <w:rsid w:val="74C6461C"/>
    <w:rsid w:val="74D870B9"/>
    <w:rsid w:val="74F7F364"/>
    <w:rsid w:val="755BD8DE"/>
    <w:rsid w:val="75FB31AB"/>
    <w:rsid w:val="75FCCFAE"/>
    <w:rsid w:val="76CF0C48"/>
    <w:rsid w:val="771E7997"/>
    <w:rsid w:val="7760DCA6"/>
    <w:rsid w:val="788681B6"/>
    <w:rsid w:val="7913ED91"/>
    <w:rsid w:val="792FBE87"/>
    <w:rsid w:val="7996BD1B"/>
    <w:rsid w:val="79BA0BB4"/>
    <w:rsid w:val="79F6F7C6"/>
    <w:rsid w:val="7B0D7623"/>
    <w:rsid w:val="7DEC8F09"/>
    <w:rsid w:val="7DF457AC"/>
    <w:rsid w:val="7E123BBA"/>
    <w:rsid w:val="7E7E54B2"/>
    <w:rsid w:val="7EA0DF53"/>
    <w:rsid w:val="7ECFB13B"/>
    <w:rsid w:val="7F069498"/>
    <w:rsid w:val="7F4F8C39"/>
    <w:rsid w:val="7F763891"/>
    <w:rsid w:val="7FA8D9DC"/>
    <w:rsid w:val="7FE4D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04D9"/>
  <w15:chartTrackingRefBased/>
  <w15:docId w15:val="{4A6DA9A7-ABE8-493F-8615-680CBBCD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C5"/>
    <w:pPr>
      <w:spacing w:after="200" w:line="276" w:lineRule="auto"/>
    </w:pPr>
    <w:rPr>
      <w:rFonts w:asciiTheme="majorHAnsi" w:eastAsiaTheme="majorEastAsia" w:hAnsiTheme="majorHAnsi" w:cstheme="majorBidi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4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4C5"/>
    <w:rPr>
      <w:rFonts w:asciiTheme="majorHAnsi" w:eastAsiaTheme="majorEastAsia" w:hAnsiTheme="majorHAnsi" w:cstheme="majorBidi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41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4C5"/>
    <w:rPr>
      <w:rFonts w:asciiTheme="majorHAnsi" w:eastAsiaTheme="majorEastAsia" w:hAnsiTheme="majorHAnsi" w:cstheme="majorBidi"/>
      <w:lang w:val="es-ES_tradnl" w:eastAsia="es-ES"/>
    </w:rPr>
  </w:style>
  <w:style w:type="table" w:styleId="Tablaconcuadrcula">
    <w:name w:val="Table Grid"/>
    <w:basedOn w:val="Tablanormal"/>
    <w:uiPriority w:val="39"/>
    <w:rsid w:val="007414C5"/>
    <w:pPr>
      <w:spacing w:after="200" w:line="276" w:lineRule="auto"/>
    </w:pPr>
    <w:rPr>
      <w:rFonts w:asciiTheme="majorHAnsi" w:eastAsiaTheme="majorEastAsia" w:hAnsiTheme="majorHAnsi" w:cstheme="majorBidi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8263FC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56169"/>
    <w:pPr>
      <w:ind w:left="720"/>
      <w:contextualSpacing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Theme="majorHAnsi" w:eastAsiaTheme="majorEastAsia" w:hAnsiTheme="majorHAnsi" w:cstheme="majorBidi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72C"/>
    <w:rPr>
      <w:rFonts w:ascii="Segoe UI" w:eastAsiaTheme="majorEastAsia" w:hAnsi="Segoe UI" w:cs="Segoe UI"/>
      <w:sz w:val="18"/>
      <w:szCs w:val="18"/>
      <w:lang w:val="es-ES_tradnl" w:eastAsia="es-ES"/>
    </w:rPr>
  </w:style>
  <w:style w:type="character" w:customStyle="1" w:styleId="markmdqiouuhp">
    <w:name w:val="markmdqiouuhp"/>
    <w:basedOn w:val="Fuentedeprrafopredeter"/>
    <w:rsid w:val="006C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Alvarez Flores</dc:creator>
  <cp:keywords/>
  <dc:description/>
  <cp:lastModifiedBy>Marie Claude Brunel Manse</cp:lastModifiedBy>
  <cp:revision>120</cp:revision>
  <dcterms:created xsi:type="dcterms:W3CDTF">2020-02-06T18:07:00Z</dcterms:created>
  <dcterms:modified xsi:type="dcterms:W3CDTF">2020-11-03T22:49:00Z</dcterms:modified>
</cp:coreProperties>
</file>