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63C8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5F441AD1" w14:textId="47A2A309" w:rsidR="00FC559B" w:rsidRPr="00FC559B" w:rsidRDefault="00FC559B" w:rsidP="00FC559B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FC559B">
        <w:rPr>
          <w:rFonts w:ascii="Montserrat" w:eastAsia="Calibri" w:hAnsi="Montserrat" w:cs="Times New Roman"/>
          <w:b/>
          <w:bCs/>
          <w:sz w:val="28"/>
          <w:szCs w:val="28"/>
        </w:rPr>
        <w:t>Comité de Control y Desempeño</w:t>
      </w:r>
      <w:r w:rsidRPr="00FC559B">
        <w:rPr>
          <w:rFonts w:ascii="Montserrat" w:eastAsia="Calibri" w:hAnsi="Montserrat" w:cs="Times New Roman"/>
          <w:b/>
          <w:bCs/>
          <w:sz w:val="28"/>
          <w:szCs w:val="28"/>
        </w:rPr>
        <w:t xml:space="preserve"> </w:t>
      </w:r>
      <w:r w:rsidRPr="00FC559B">
        <w:rPr>
          <w:rFonts w:ascii="Montserrat" w:eastAsia="Calibri" w:hAnsi="Montserrat" w:cs="Times New Roman"/>
          <w:b/>
          <w:bCs/>
          <w:sz w:val="28"/>
          <w:szCs w:val="28"/>
        </w:rPr>
        <w:t>Institucional</w:t>
      </w:r>
    </w:p>
    <w:p w14:paraId="52C59D8A" w14:textId="77777777" w:rsidR="00FC559B" w:rsidRPr="00FC559B" w:rsidRDefault="00FC559B" w:rsidP="00FC559B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FC559B">
        <w:rPr>
          <w:rFonts w:ascii="Montserrat" w:eastAsia="Calibri" w:hAnsi="Montserrat" w:cs="Times New Roman"/>
          <w:b/>
          <w:bCs/>
          <w:sz w:val="28"/>
          <w:szCs w:val="28"/>
        </w:rPr>
        <w:t>El Colegio de la Frontera Sur</w:t>
      </w:r>
    </w:p>
    <w:p w14:paraId="02399A44" w14:textId="77777777" w:rsidR="00FC559B" w:rsidRPr="00FC559B" w:rsidRDefault="00FC559B" w:rsidP="00FC559B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FC559B">
        <w:rPr>
          <w:rFonts w:ascii="Montserrat" w:eastAsia="Calibri" w:hAnsi="Montserrat" w:cs="Times New Roman"/>
          <w:b/>
          <w:bCs/>
          <w:sz w:val="28"/>
          <w:szCs w:val="28"/>
        </w:rPr>
        <w:t>Primera Sesión Ordinaria 2021</w:t>
      </w:r>
    </w:p>
    <w:p w14:paraId="244685FA" w14:textId="77777777" w:rsidR="00FC559B" w:rsidRPr="00FC559B" w:rsidRDefault="00FC559B" w:rsidP="009A2847">
      <w:pPr>
        <w:spacing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01F2BDD" w14:textId="368E0C47" w:rsidR="009A2847" w:rsidRPr="009A2847" w:rsidRDefault="009A2847" w:rsidP="009A2847">
      <w:pPr>
        <w:spacing w:line="240" w:lineRule="auto"/>
        <w:jc w:val="both"/>
        <w:rPr>
          <w:rFonts w:ascii="Montserrat" w:hAnsi="Montserrat"/>
          <w:b/>
          <w:sz w:val="28"/>
          <w:szCs w:val="28"/>
        </w:rPr>
      </w:pPr>
      <w:r w:rsidRPr="009A2847">
        <w:rPr>
          <w:rFonts w:ascii="Montserrat" w:hAnsi="Montserrat"/>
          <w:b/>
          <w:sz w:val="28"/>
          <w:szCs w:val="28"/>
        </w:rPr>
        <w:t>VI. Presentación del reporte anual del análisis del desempeño de la dependencia y/o de los órganos administrativos desconcentrados que elabora el delegado (No aplicable)</w:t>
      </w:r>
    </w:p>
    <w:p w14:paraId="0932EB06" w14:textId="016F0339" w:rsidR="00F0197A" w:rsidRPr="00F0197A" w:rsidRDefault="00F0197A" w:rsidP="00F0197A">
      <w:pPr>
        <w:spacing w:after="0"/>
        <w:rPr>
          <w:rFonts w:ascii="Montserrat" w:hAnsi="Montserrat"/>
        </w:rPr>
      </w:pPr>
    </w:p>
    <w:p w14:paraId="1ADB6479" w14:textId="63C7441E" w:rsidR="00F0197A" w:rsidRPr="00F0197A" w:rsidRDefault="009A2847" w:rsidP="00A7129B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Este apartado no aplica a la institución.</w:t>
      </w:r>
    </w:p>
    <w:sectPr w:rsidR="00F0197A" w:rsidRPr="00F0197A" w:rsidSect="00F0197A">
      <w:headerReference w:type="default" r:id="rId6"/>
      <w:pgSz w:w="12240" w:h="15840"/>
      <w:pgMar w:top="8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3D9BF" w14:textId="77777777" w:rsidR="0079408D" w:rsidRDefault="0079408D" w:rsidP="008E075A">
      <w:pPr>
        <w:spacing w:after="0" w:line="240" w:lineRule="auto"/>
      </w:pPr>
      <w:r>
        <w:separator/>
      </w:r>
    </w:p>
  </w:endnote>
  <w:endnote w:type="continuationSeparator" w:id="0">
    <w:p w14:paraId="6BEFC938" w14:textId="77777777" w:rsidR="0079408D" w:rsidRDefault="0079408D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6E32A" w14:textId="77777777" w:rsidR="0079408D" w:rsidRDefault="0079408D" w:rsidP="008E075A">
      <w:pPr>
        <w:spacing w:after="0" w:line="240" w:lineRule="auto"/>
      </w:pPr>
      <w:r>
        <w:separator/>
      </w:r>
    </w:p>
  </w:footnote>
  <w:footnote w:type="continuationSeparator" w:id="0">
    <w:p w14:paraId="3A0FDF6A" w14:textId="77777777" w:rsidR="0079408D" w:rsidRDefault="0079408D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40E6" w14:textId="15FBFF38" w:rsidR="008E075A" w:rsidRDefault="00FC559B" w:rsidP="00F0197A">
    <w:r>
      <w:rPr>
        <w:noProof/>
      </w:rPr>
      <w:drawing>
        <wp:anchor distT="0" distB="0" distL="114300" distR="114300" simplePos="0" relativeHeight="251658240" behindDoc="0" locked="0" layoutInCell="1" allowOverlap="1" wp14:anchorId="6969DB33" wp14:editId="31E960BD">
          <wp:simplePos x="0" y="0"/>
          <wp:positionH relativeFrom="column">
            <wp:posOffset>32579</wp:posOffset>
          </wp:positionH>
          <wp:positionV relativeFrom="paragraph">
            <wp:posOffset>138347</wp:posOffset>
          </wp:positionV>
          <wp:extent cx="5401310" cy="780415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749E63C2" w14:textId="7B745DA3" w:rsidR="00F0197A" w:rsidRDefault="00F0197A" w:rsidP="008E075A">
    <w:pPr>
      <w:ind w:left="-993"/>
    </w:pPr>
  </w:p>
  <w:p w14:paraId="15997DDC" w14:textId="3C7E1466" w:rsidR="00F0197A" w:rsidRDefault="00F0197A" w:rsidP="008E075A">
    <w:pPr>
      <w:ind w:left="-993"/>
    </w:pPr>
  </w:p>
  <w:p w14:paraId="4BE15EBA" w14:textId="2D05AFD5" w:rsidR="00F0197A" w:rsidRDefault="00F0197A" w:rsidP="008E075A">
    <w:pPr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A"/>
    <w:rsid w:val="000F561B"/>
    <w:rsid w:val="00163B0C"/>
    <w:rsid w:val="001F5CFB"/>
    <w:rsid w:val="002A706C"/>
    <w:rsid w:val="003278BE"/>
    <w:rsid w:val="00423A25"/>
    <w:rsid w:val="004C70BD"/>
    <w:rsid w:val="004E3816"/>
    <w:rsid w:val="005B069A"/>
    <w:rsid w:val="00645B82"/>
    <w:rsid w:val="00666D98"/>
    <w:rsid w:val="006A0FF5"/>
    <w:rsid w:val="0079408D"/>
    <w:rsid w:val="0082221A"/>
    <w:rsid w:val="008E075A"/>
    <w:rsid w:val="008F5BFA"/>
    <w:rsid w:val="009A2847"/>
    <w:rsid w:val="00A7129B"/>
    <w:rsid w:val="00C213AA"/>
    <w:rsid w:val="00CA211D"/>
    <w:rsid w:val="00CF6104"/>
    <w:rsid w:val="00D02857"/>
    <w:rsid w:val="00EA41DF"/>
    <w:rsid w:val="00ED60BC"/>
    <w:rsid w:val="00F0197A"/>
    <w:rsid w:val="00F043A8"/>
    <w:rsid w:val="00F8611E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FEAE"/>
  <w15:chartTrackingRefBased/>
  <w15:docId w15:val="{3C8AA4D7-7C75-44A6-935C-97866EE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Marie Claude Brunel Manse</cp:lastModifiedBy>
  <cp:revision>2</cp:revision>
  <dcterms:created xsi:type="dcterms:W3CDTF">2021-02-09T16:28:00Z</dcterms:created>
  <dcterms:modified xsi:type="dcterms:W3CDTF">2021-02-09T16:28:00Z</dcterms:modified>
</cp:coreProperties>
</file>