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651" w14:textId="7638C2C1" w:rsidR="004825E1" w:rsidRPr="002E3807" w:rsidRDefault="004825E1" w:rsidP="00767B71">
      <w:pPr>
        <w:rPr>
          <w:rFonts w:ascii="Montserrat" w:hAnsi="Montserrat"/>
          <w:b/>
          <w:bCs/>
          <w:sz w:val="28"/>
          <w:szCs w:val="28"/>
        </w:rPr>
      </w:pPr>
      <w:r w:rsidRPr="002E3807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A946EA1" w14:textId="6056D187" w:rsidR="004825E1" w:rsidRPr="002E3807" w:rsidRDefault="004825E1" w:rsidP="002E3807">
      <w:pPr>
        <w:ind w:left="426"/>
        <w:rPr>
          <w:rFonts w:ascii="Montserrat" w:hAnsi="Montserrat"/>
          <w:b/>
          <w:bCs/>
          <w:sz w:val="24"/>
          <w:szCs w:val="24"/>
        </w:rPr>
      </w:pPr>
      <w:r w:rsidRPr="002E3807">
        <w:rPr>
          <w:rFonts w:ascii="Montserrat" w:hAnsi="Montserrat"/>
          <w:b/>
          <w:bCs/>
          <w:sz w:val="24"/>
          <w:szCs w:val="24"/>
        </w:rPr>
        <w:t>d) Plan Institucional de Tecnologías de la Información-Nota explicativa</w:t>
      </w:r>
    </w:p>
    <w:p w14:paraId="1B5DC060" w14:textId="51EC6CFC" w:rsidR="008263FC" w:rsidRDefault="00E915D0" w:rsidP="00242319">
      <w:pPr>
        <w:spacing w:after="0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La Tabla adjunta </w:t>
      </w:r>
      <w:r w:rsidR="008263FC" w:rsidRPr="002E3807">
        <w:rPr>
          <w:rFonts w:ascii="Montserrat" w:hAnsi="Montserrat"/>
        </w:rPr>
        <w:t xml:space="preserve">se interpreta </w:t>
      </w:r>
      <w:r w:rsidRPr="002E3807">
        <w:rPr>
          <w:rFonts w:ascii="Montserrat" w:hAnsi="Montserrat"/>
        </w:rPr>
        <w:t>de la siguiente manera</w:t>
      </w:r>
      <w:r w:rsidR="008263FC" w:rsidRPr="002E3807">
        <w:rPr>
          <w:rFonts w:ascii="Montserrat" w:hAnsi="Montserrat"/>
        </w:rPr>
        <w:t>:</w:t>
      </w:r>
    </w:p>
    <w:p w14:paraId="761DDBC8" w14:textId="77777777" w:rsidR="002E3807" w:rsidRPr="002E3807" w:rsidRDefault="002E3807" w:rsidP="00242319">
      <w:pPr>
        <w:spacing w:after="0"/>
        <w:rPr>
          <w:rFonts w:ascii="Montserrat" w:hAnsi="Montserra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7353E" w:rsidRPr="002E3807" w14:paraId="74596DD4" w14:textId="77777777" w:rsidTr="008430C1">
        <w:tc>
          <w:tcPr>
            <w:tcW w:w="2263" w:type="dxa"/>
          </w:tcPr>
          <w:p w14:paraId="5E11A6EF" w14:textId="59AAAF1E" w:rsidR="00E915D0" w:rsidRPr="002E3807" w:rsidRDefault="00E915D0" w:rsidP="00E915D0">
            <w:pPr>
              <w:spacing w:after="0"/>
              <w:jc w:val="center"/>
              <w:rPr>
                <w:rFonts w:ascii="Montserrat" w:hAnsi="Montserrat"/>
                <w:b/>
                <w:bCs/>
              </w:rPr>
            </w:pPr>
            <w:r w:rsidRPr="002E3807">
              <w:rPr>
                <w:rFonts w:ascii="Montserrat" w:hAnsi="Montserrat"/>
                <w:b/>
                <w:bCs/>
              </w:rPr>
              <w:t>Nombre columna</w:t>
            </w:r>
          </w:p>
        </w:tc>
        <w:tc>
          <w:tcPr>
            <w:tcW w:w="7371" w:type="dxa"/>
          </w:tcPr>
          <w:p w14:paraId="663E052D" w14:textId="4EB187F3" w:rsidR="00E915D0" w:rsidRPr="002E3807" w:rsidRDefault="00E915D0" w:rsidP="00E915D0">
            <w:pPr>
              <w:spacing w:after="0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E3807">
              <w:rPr>
                <w:rFonts w:ascii="Montserrat" w:eastAsia="Arial" w:hAnsi="Montserrat" w:cs="Arial"/>
                <w:b/>
                <w:bCs/>
              </w:rPr>
              <w:t>Significado</w:t>
            </w:r>
          </w:p>
        </w:tc>
      </w:tr>
      <w:tr w:rsidR="0077353E" w:rsidRPr="002E3807" w14:paraId="0F948754" w14:textId="77777777" w:rsidTr="008430C1">
        <w:tc>
          <w:tcPr>
            <w:tcW w:w="2263" w:type="dxa"/>
          </w:tcPr>
          <w:p w14:paraId="5576D1F3" w14:textId="3F4B1FAE" w:rsidR="00ED4BDC" w:rsidRPr="002E3807" w:rsidRDefault="00ED4BD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hAnsi="Montserrat"/>
              </w:rPr>
              <w:t>Clave</w:t>
            </w:r>
          </w:p>
        </w:tc>
        <w:tc>
          <w:tcPr>
            <w:tcW w:w="7371" w:type="dxa"/>
          </w:tcPr>
          <w:p w14:paraId="4A613E01" w14:textId="111C50A2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Identificador del proyecto</w:t>
            </w:r>
            <w:r w:rsidR="00E915D0" w:rsidRPr="002E3807">
              <w:rPr>
                <w:rFonts w:ascii="Montserrat" w:eastAsia="Arial" w:hAnsi="Montserrat" w:cs="Arial"/>
              </w:rPr>
              <w:t xml:space="preserve"> en el Plan Estratégico de Tecnologías de la Información (PETIC) </w:t>
            </w:r>
          </w:p>
        </w:tc>
      </w:tr>
      <w:tr w:rsidR="0077353E" w:rsidRPr="002E3807" w14:paraId="6B412DA8" w14:textId="77777777" w:rsidTr="008430C1">
        <w:tc>
          <w:tcPr>
            <w:tcW w:w="2263" w:type="dxa"/>
          </w:tcPr>
          <w:p w14:paraId="5018689F" w14:textId="4AF58ABF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Nombre del proyecto</w:t>
            </w:r>
          </w:p>
        </w:tc>
        <w:tc>
          <w:tcPr>
            <w:tcW w:w="7371" w:type="dxa"/>
          </w:tcPr>
          <w:p w14:paraId="53728410" w14:textId="7996EF86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Nombre definido por la institución para el proyecto</w:t>
            </w:r>
          </w:p>
        </w:tc>
      </w:tr>
      <w:tr w:rsidR="0077353E" w:rsidRPr="002E3807" w14:paraId="3D9F6562" w14:textId="77777777" w:rsidTr="008430C1">
        <w:tc>
          <w:tcPr>
            <w:tcW w:w="2263" w:type="dxa"/>
          </w:tcPr>
          <w:p w14:paraId="3E8169B0" w14:textId="1631DF2F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Importe</w:t>
            </w:r>
          </w:p>
        </w:tc>
        <w:tc>
          <w:tcPr>
            <w:tcW w:w="7371" w:type="dxa"/>
          </w:tcPr>
          <w:p w14:paraId="05C04EE5" w14:textId="45D9B850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Monto ejercido una vez ejecuta</w:t>
            </w:r>
            <w:r w:rsidR="00E915D0" w:rsidRPr="002E3807">
              <w:rPr>
                <w:rFonts w:ascii="Montserrat" w:eastAsia="Arial" w:hAnsi="Montserrat" w:cs="Arial"/>
              </w:rPr>
              <w:t>do</w:t>
            </w:r>
            <w:r w:rsidRPr="002E3807">
              <w:rPr>
                <w:rFonts w:ascii="Montserrat" w:eastAsia="Arial" w:hAnsi="Montserrat" w:cs="Arial"/>
              </w:rPr>
              <w:t xml:space="preserve"> el proyecto y </w:t>
            </w:r>
            <w:r w:rsidR="00E915D0" w:rsidRPr="002E3807">
              <w:rPr>
                <w:rFonts w:ascii="Montserrat" w:eastAsia="Arial" w:hAnsi="Montserrat" w:cs="Arial"/>
              </w:rPr>
              <w:t xml:space="preserve">que </w:t>
            </w:r>
            <w:r w:rsidRPr="002E3807">
              <w:rPr>
                <w:rFonts w:ascii="Montserrat" w:eastAsia="Arial" w:hAnsi="Montserrat" w:cs="Arial"/>
              </w:rPr>
              <w:t xml:space="preserve">cuenta con </w:t>
            </w:r>
            <w:r w:rsidR="00E915D0" w:rsidRPr="002E3807">
              <w:rPr>
                <w:rFonts w:ascii="Montserrat" w:eastAsia="Arial" w:hAnsi="Montserrat" w:cs="Arial"/>
              </w:rPr>
              <w:t xml:space="preserve">las </w:t>
            </w:r>
            <w:r w:rsidRPr="002E3807">
              <w:rPr>
                <w:rFonts w:ascii="Montserrat" w:eastAsia="Arial" w:hAnsi="Montserrat" w:cs="Arial"/>
              </w:rPr>
              <w:t>autorizaciones correspondientes</w:t>
            </w:r>
          </w:p>
        </w:tc>
      </w:tr>
      <w:tr w:rsidR="0077353E" w:rsidRPr="002E3807" w14:paraId="1FB165F0" w14:textId="77777777" w:rsidTr="008430C1">
        <w:tc>
          <w:tcPr>
            <w:tcW w:w="2263" w:type="dxa"/>
          </w:tcPr>
          <w:p w14:paraId="2701314D" w14:textId="1F22B33D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 xml:space="preserve">Adj. </w:t>
            </w:r>
            <w:r w:rsidR="00B55E7C" w:rsidRPr="002E3807">
              <w:rPr>
                <w:rFonts w:ascii="Montserrat" w:eastAsia="Arial" w:hAnsi="Montserrat" w:cs="Arial"/>
              </w:rPr>
              <w:t>D</w:t>
            </w:r>
            <w:r w:rsidRPr="002E3807">
              <w:rPr>
                <w:rFonts w:ascii="Montserrat" w:eastAsia="Arial" w:hAnsi="Montserrat" w:cs="Arial"/>
              </w:rPr>
              <w:t>irecta</w:t>
            </w:r>
          </w:p>
        </w:tc>
        <w:tc>
          <w:tcPr>
            <w:tcW w:w="7371" w:type="dxa"/>
          </w:tcPr>
          <w:p w14:paraId="73CD227F" w14:textId="39E2C5FA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 xml:space="preserve">En caso de aplicar </w:t>
            </w:r>
            <w:r w:rsidR="00E915D0" w:rsidRPr="002E3807">
              <w:rPr>
                <w:rFonts w:ascii="Montserrat" w:eastAsia="Arial" w:hAnsi="Montserrat" w:cs="Arial"/>
              </w:rPr>
              <w:t xml:space="preserve">la adjudicación directa </w:t>
            </w:r>
            <w:r w:rsidRPr="002E3807">
              <w:rPr>
                <w:rFonts w:ascii="Montserrat" w:eastAsia="Arial" w:hAnsi="Montserrat" w:cs="Arial"/>
              </w:rPr>
              <w:t xml:space="preserve">bajo </w:t>
            </w:r>
            <w:r w:rsidR="00E915D0" w:rsidRPr="002E3807">
              <w:rPr>
                <w:rFonts w:ascii="Montserrat" w:eastAsia="Arial" w:hAnsi="Montserrat" w:cs="Arial"/>
              </w:rPr>
              <w:t>la</w:t>
            </w:r>
            <w:r w:rsidRPr="002E3807">
              <w:rPr>
                <w:rFonts w:ascii="Montserrat" w:eastAsia="Arial" w:hAnsi="Montserrat" w:cs="Arial"/>
              </w:rPr>
              <w:t xml:space="preserve"> consideración del artículo 41 de la Ley de Adquisiciones</w:t>
            </w:r>
          </w:p>
        </w:tc>
      </w:tr>
      <w:tr w:rsidR="0077353E" w:rsidRPr="002E3807" w14:paraId="37C29313" w14:textId="77777777" w:rsidTr="008430C1">
        <w:tc>
          <w:tcPr>
            <w:tcW w:w="2263" w:type="dxa"/>
          </w:tcPr>
          <w:p w14:paraId="73A06F24" w14:textId="5D85D77D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Licitación pública</w:t>
            </w:r>
          </w:p>
        </w:tc>
        <w:tc>
          <w:tcPr>
            <w:tcW w:w="7371" w:type="dxa"/>
          </w:tcPr>
          <w:p w14:paraId="6CD4B8CD" w14:textId="14E65163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En caso de aplicar la licitación pública</w:t>
            </w:r>
          </w:p>
        </w:tc>
      </w:tr>
      <w:tr w:rsidR="0077353E" w:rsidRPr="002E3807" w14:paraId="2068A75C" w14:textId="77777777" w:rsidTr="008430C1">
        <w:tc>
          <w:tcPr>
            <w:tcW w:w="2263" w:type="dxa"/>
          </w:tcPr>
          <w:p w14:paraId="3E910A75" w14:textId="5E82BE1E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</w:t>
            </w:r>
          </w:p>
        </w:tc>
        <w:tc>
          <w:tcPr>
            <w:tcW w:w="7371" w:type="dxa"/>
          </w:tcPr>
          <w:p w14:paraId="5D4AFA14" w14:textId="2AC114E7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 de realización de cualquiera de los procedimientos de las casillas anteriores</w:t>
            </w:r>
          </w:p>
        </w:tc>
      </w:tr>
      <w:tr w:rsidR="0077353E" w:rsidRPr="002E3807" w14:paraId="204021FA" w14:textId="77777777" w:rsidTr="008430C1">
        <w:tc>
          <w:tcPr>
            <w:tcW w:w="2263" w:type="dxa"/>
          </w:tcPr>
          <w:p w14:paraId="08E3BD77" w14:textId="64E2034F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Autorización</w:t>
            </w:r>
          </w:p>
        </w:tc>
        <w:tc>
          <w:tcPr>
            <w:tcW w:w="7371" w:type="dxa"/>
          </w:tcPr>
          <w:p w14:paraId="23E84231" w14:textId="37C4F23A" w:rsidR="00E15D1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 de autorización de la Cartera ejecutiva de proyectos TIC</w:t>
            </w:r>
          </w:p>
        </w:tc>
      </w:tr>
      <w:tr w:rsidR="0077353E" w:rsidRPr="002E3807" w14:paraId="6D826B57" w14:textId="77777777" w:rsidTr="008430C1">
        <w:tc>
          <w:tcPr>
            <w:tcW w:w="2263" w:type="dxa"/>
          </w:tcPr>
          <w:p w14:paraId="7E4BA314" w14:textId="58391E9C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Dictamen</w:t>
            </w:r>
          </w:p>
        </w:tc>
        <w:tc>
          <w:tcPr>
            <w:tcW w:w="7371" w:type="dxa"/>
          </w:tcPr>
          <w:p w14:paraId="36BC3678" w14:textId="2E48ED23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Fecha de autorización de</w:t>
            </w:r>
            <w:r w:rsidR="00E915D0" w:rsidRPr="002E3807">
              <w:rPr>
                <w:rFonts w:ascii="Montserrat" w:eastAsia="Arial" w:hAnsi="Montserrat" w:cs="Arial"/>
              </w:rPr>
              <w:t>l proyecto mencionado en</w:t>
            </w:r>
            <w:r w:rsidRPr="002E3807">
              <w:rPr>
                <w:rFonts w:ascii="Montserrat" w:eastAsia="Arial" w:hAnsi="Montserrat" w:cs="Arial"/>
              </w:rPr>
              <w:t xml:space="preserve"> la Cartera ejecutiva de proyectos TIC</w:t>
            </w:r>
          </w:p>
        </w:tc>
      </w:tr>
      <w:tr w:rsidR="00E15D1C" w:rsidRPr="002E3807" w14:paraId="24B21F2B" w14:textId="77777777" w:rsidTr="008430C1">
        <w:tc>
          <w:tcPr>
            <w:tcW w:w="2263" w:type="dxa"/>
          </w:tcPr>
          <w:p w14:paraId="200A9361" w14:textId="406F7598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% de avance</w:t>
            </w:r>
          </w:p>
        </w:tc>
        <w:tc>
          <w:tcPr>
            <w:tcW w:w="7371" w:type="dxa"/>
          </w:tcPr>
          <w:p w14:paraId="50C4B073" w14:textId="1AE04636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Porcentaje de avance en el proceso total (Estudio de factibilidad, autorización del OIC, dictaminación de la UGD, contratación y conclusión del proyecto)</w:t>
            </w:r>
          </w:p>
        </w:tc>
      </w:tr>
    </w:tbl>
    <w:p w14:paraId="056ABD9B" w14:textId="77777777" w:rsidR="008430C1" w:rsidRPr="002E3807" w:rsidRDefault="008430C1" w:rsidP="008430C1">
      <w:pPr>
        <w:spacing w:after="0"/>
        <w:rPr>
          <w:rFonts w:ascii="Montserrat" w:hAnsi="Montserrat"/>
        </w:rPr>
      </w:pPr>
    </w:p>
    <w:p w14:paraId="25457CBD" w14:textId="56D6F0C4" w:rsidR="005A6A20" w:rsidRPr="00CF33CB" w:rsidRDefault="005A6A20" w:rsidP="00CF33CB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Dentro de la Cartera Ejecutiva de Proyectos TIC (CEPTIC) correspondiente al ejercicio 202</w:t>
      </w:r>
      <w:r w:rsidR="009054C4">
        <w:rPr>
          <w:rFonts w:ascii="Montserrat" w:hAnsi="Montserrat"/>
        </w:rPr>
        <w:t>1</w:t>
      </w:r>
      <w:r w:rsidRPr="002E3807">
        <w:rPr>
          <w:rFonts w:ascii="Montserrat" w:hAnsi="Montserrat"/>
        </w:rPr>
        <w:t xml:space="preserve">, se consideraron </w:t>
      </w:r>
      <w:r w:rsidR="009054C4">
        <w:rPr>
          <w:rFonts w:ascii="Montserrat" w:hAnsi="Montserrat"/>
        </w:rPr>
        <w:t>2</w:t>
      </w:r>
      <w:r w:rsidRPr="002E3807">
        <w:rPr>
          <w:rFonts w:ascii="Montserrat" w:hAnsi="Montserrat"/>
        </w:rPr>
        <w:t xml:space="preserve"> Proyectos Estratégicos (PETIC) y </w:t>
      </w:r>
      <w:r w:rsidR="00FF79E8">
        <w:rPr>
          <w:rFonts w:ascii="Montserrat" w:hAnsi="Montserrat"/>
        </w:rPr>
        <w:t>7</w:t>
      </w:r>
      <w:r w:rsidRPr="002E3807">
        <w:rPr>
          <w:rFonts w:ascii="Montserrat" w:hAnsi="Montserrat"/>
        </w:rPr>
        <w:t xml:space="preserve"> Proyectos de Contratación (PCTIC)</w:t>
      </w:r>
      <w:r w:rsidR="00CF33CB">
        <w:rPr>
          <w:rFonts w:ascii="Montserrat" w:hAnsi="Montserrat"/>
        </w:rPr>
        <w:t>.</w:t>
      </w:r>
      <w:r w:rsidRPr="002E3807">
        <w:rPr>
          <w:rFonts w:ascii="Montserrat" w:hAnsi="Montserrat"/>
        </w:rPr>
        <w:t xml:space="preserve"> </w:t>
      </w:r>
      <w:r w:rsidR="00CF33CB">
        <w:rPr>
          <w:rFonts w:ascii="Montserrat" w:hAnsi="Montserrat"/>
        </w:rPr>
        <w:t xml:space="preserve">A </w:t>
      </w:r>
      <w:r w:rsidR="76374DB0" w:rsidRPr="002E3807">
        <w:rPr>
          <w:rFonts w:ascii="Montserrat" w:hAnsi="Montserrat"/>
        </w:rPr>
        <w:t>continuación</w:t>
      </w:r>
      <w:r w:rsidR="00DE1A91">
        <w:rPr>
          <w:rFonts w:ascii="Montserrat" w:hAnsi="Montserrat"/>
        </w:rPr>
        <w:t>,</w:t>
      </w:r>
      <w:r w:rsidRPr="002E3807">
        <w:rPr>
          <w:rFonts w:ascii="Montserrat" w:hAnsi="Montserrat"/>
        </w:rPr>
        <w:t xml:space="preserve"> se </w:t>
      </w:r>
      <w:r w:rsidR="5485A412" w:rsidRPr="002E3807">
        <w:rPr>
          <w:rFonts w:ascii="Montserrat" w:hAnsi="Montserrat"/>
        </w:rPr>
        <w:t>presenta el seguimiento de</w:t>
      </w:r>
      <w:r w:rsidRPr="002E3807">
        <w:rPr>
          <w:rFonts w:ascii="Montserrat" w:hAnsi="Montserrat"/>
        </w:rPr>
        <w:t xml:space="preserve"> cada uno</w:t>
      </w:r>
      <w:r w:rsidR="62E19B9E" w:rsidRPr="002E3807">
        <w:rPr>
          <w:rFonts w:ascii="Montserrat" w:hAnsi="Montserrat"/>
        </w:rPr>
        <w:t>.</w:t>
      </w:r>
    </w:p>
    <w:p w14:paraId="14675E5C" w14:textId="584E5133" w:rsidR="005A6A20" w:rsidRPr="002E3807" w:rsidRDefault="005A6A20" w:rsidP="00DE1A91">
      <w:pPr>
        <w:spacing w:after="0"/>
        <w:jc w:val="both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ECOSUR-PETIC-001/202</w:t>
      </w:r>
      <w:r w:rsidR="00FF79E8">
        <w:rPr>
          <w:rFonts w:ascii="Montserrat" w:hAnsi="Montserrat"/>
          <w:b/>
          <w:bCs/>
        </w:rPr>
        <w:t>1</w:t>
      </w:r>
      <w:r w:rsidR="00CF33CB">
        <w:rPr>
          <w:rFonts w:ascii="Montserrat" w:hAnsi="Montserrat"/>
          <w:b/>
          <w:bCs/>
        </w:rPr>
        <w:t>.</w:t>
      </w:r>
      <w:r w:rsidRPr="002E3807">
        <w:rPr>
          <w:rFonts w:ascii="Montserrat" w:hAnsi="Montserrat"/>
          <w:b/>
          <w:bCs/>
        </w:rPr>
        <w:t xml:space="preserve"> Enlaces de Internet y Seguridad Institucional</w:t>
      </w:r>
      <w:r w:rsidR="00A66856" w:rsidRPr="002E3807">
        <w:rPr>
          <w:rFonts w:ascii="Montserrat" w:hAnsi="Montserrat"/>
          <w:b/>
          <w:bCs/>
        </w:rPr>
        <w:t xml:space="preserve"> (</w:t>
      </w:r>
      <w:r w:rsidR="00CF33CB">
        <w:rPr>
          <w:rFonts w:ascii="Montserrat" w:hAnsi="Montserrat"/>
          <w:b/>
          <w:bCs/>
        </w:rPr>
        <w:t>a</w:t>
      </w:r>
      <w:r w:rsidR="00A66856" w:rsidRPr="002E3807">
        <w:rPr>
          <w:rFonts w:ascii="Montserrat" w:hAnsi="Montserrat"/>
          <w:b/>
          <w:bCs/>
        </w:rPr>
        <w:t xml:space="preserve">vance </w:t>
      </w:r>
      <w:r w:rsidR="00DD7819">
        <w:rPr>
          <w:rFonts w:ascii="Montserrat" w:hAnsi="Montserrat"/>
          <w:b/>
          <w:bCs/>
        </w:rPr>
        <w:t>3</w:t>
      </w:r>
      <w:r w:rsidR="00A66856" w:rsidRPr="002E3807">
        <w:rPr>
          <w:rFonts w:ascii="Montserrat" w:hAnsi="Montserrat"/>
          <w:b/>
          <w:bCs/>
        </w:rPr>
        <w:t>0%)</w:t>
      </w:r>
    </w:p>
    <w:p w14:paraId="152709FA" w14:textId="68A0AB9A" w:rsidR="005A6A20" w:rsidRPr="002E3807" w:rsidRDefault="00CF33CB" w:rsidP="00DE1A91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t>El</w:t>
      </w:r>
      <w:r w:rsidR="00FF4DFF" w:rsidRPr="79A8AB17">
        <w:rPr>
          <w:rFonts w:ascii="Montserrat" w:hAnsi="Montserrat"/>
        </w:rPr>
        <w:t xml:space="preserve"> proceso de dictaminación </w:t>
      </w:r>
      <w:r w:rsidRPr="79A8AB17">
        <w:rPr>
          <w:rFonts w:ascii="Montserrat" w:hAnsi="Montserrat"/>
        </w:rPr>
        <w:t xml:space="preserve">inició </w:t>
      </w:r>
      <w:r w:rsidR="00FF4DFF" w:rsidRPr="79A8AB17">
        <w:rPr>
          <w:rFonts w:ascii="Montserrat" w:hAnsi="Montserrat"/>
        </w:rPr>
        <w:t xml:space="preserve">el </w:t>
      </w:r>
      <w:r w:rsidR="008D7EF0" w:rsidRPr="79A8AB17">
        <w:rPr>
          <w:rFonts w:ascii="Montserrat" w:hAnsi="Montserrat"/>
        </w:rPr>
        <w:t>4 de febrero,</w:t>
      </w:r>
      <w:r w:rsidR="009D56BD" w:rsidRPr="79A8AB17">
        <w:rPr>
          <w:rFonts w:ascii="Montserrat" w:hAnsi="Montserrat"/>
        </w:rPr>
        <w:t xml:space="preserve"> </w:t>
      </w:r>
      <w:r w:rsidR="7ACC92BA" w:rsidRPr="79A8AB17">
        <w:rPr>
          <w:rFonts w:ascii="Montserrat" w:hAnsi="Montserrat"/>
        </w:rPr>
        <w:t>el OIC</w:t>
      </w:r>
      <w:r w:rsidR="009D56BD" w:rsidRPr="79A8AB17">
        <w:rPr>
          <w:rFonts w:ascii="Montserrat" w:hAnsi="Montserrat"/>
        </w:rPr>
        <w:t xml:space="preserve"> </w:t>
      </w:r>
      <w:r w:rsidR="28BDE6F9" w:rsidRPr="79A8AB17">
        <w:rPr>
          <w:rFonts w:ascii="Montserrat" w:hAnsi="Montserrat"/>
        </w:rPr>
        <w:t>presentó observaciones e</w:t>
      </w:r>
      <w:r w:rsidR="00315356" w:rsidRPr="79A8AB17">
        <w:rPr>
          <w:rFonts w:ascii="Montserrat" w:hAnsi="Montserrat"/>
        </w:rPr>
        <w:t>l 11 del mismo mes, se atendieron</w:t>
      </w:r>
      <w:r w:rsidR="00C361FC" w:rsidRPr="79A8AB17">
        <w:rPr>
          <w:rFonts w:ascii="Montserrat" w:hAnsi="Montserrat"/>
        </w:rPr>
        <w:t xml:space="preserve"> el 16 de febrero. Se obtuvo visto bueno del OIC el </w:t>
      </w:r>
      <w:r w:rsidR="006225B6" w:rsidRPr="79A8AB17">
        <w:rPr>
          <w:rFonts w:ascii="Montserrat" w:hAnsi="Montserrat"/>
        </w:rPr>
        <w:t xml:space="preserve">17 de febrero. Se envío el mismo día a la UGD para su dictaminación, teniéndose solicitud de alcance el </w:t>
      </w:r>
      <w:r w:rsidR="005B1782" w:rsidRPr="79A8AB17">
        <w:rPr>
          <w:rFonts w:ascii="Montserrat" w:hAnsi="Montserrat"/>
        </w:rPr>
        <w:t xml:space="preserve">10 de marzo, que fue atendida el </w:t>
      </w:r>
      <w:r w:rsidR="0048409C" w:rsidRPr="79A8AB17">
        <w:rPr>
          <w:rFonts w:ascii="Montserrat" w:hAnsi="Montserrat"/>
        </w:rPr>
        <w:t>16 de marzo</w:t>
      </w:r>
      <w:r w:rsidR="00F15B3B" w:rsidRPr="79A8AB17">
        <w:rPr>
          <w:rFonts w:ascii="Montserrat" w:hAnsi="Montserrat"/>
        </w:rPr>
        <w:t>. Se está a</w:t>
      </w:r>
      <w:r w:rsidR="00A82928" w:rsidRPr="79A8AB17">
        <w:rPr>
          <w:rFonts w:ascii="Montserrat" w:hAnsi="Montserrat"/>
        </w:rPr>
        <w:t xml:space="preserve"> </w:t>
      </w:r>
      <w:r w:rsidR="00F15B3B" w:rsidRPr="79A8AB17">
        <w:rPr>
          <w:rFonts w:ascii="Montserrat" w:hAnsi="Montserrat"/>
        </w:rPr>
        <w:t>la espera de dictamen</w:t>
      </w:r>
      <w:r w:rsidR="00DD7819" w:rsidRPr="79A8AB17">
        <w:rPr>
          <w:rFonts w:ascii="Montserrat" w:hAnsi="Montserrat"/>
        </w:rPr>
        <w:t xml:space="preserve"> para iniciar licitación pública nacional</w:t>
      </w:r>
      <w:r w:rsidR="00F15B3B" w:rsidRPr="79A8AB17">
        <w:rPr>
          <w:rFonts w:ascii="Montserrat" w:hAnsi="Montserrat"/>
        </w:rPr>
        <w:t>.</w:t>
      </w:r>
    </w:p>
    <w:p w14:paraId="6A938B9C" w14:textId="77777777" w:rsidR="00DE1A91" w:rsidRDefault="00DE1A91" w:rsidP="00DE1A91">
      <w:pPr>
        <w:spacing w:after="0"/>
        <w:jc w:val="both"/>
        <w:rPr>
          <w:rFonts w:ascii="Montserrat" w:hAnsi="Montserrat"/>
          <w:b/>
          <w:bCs/>
        </w:rPr>
      </w:pPr>
    </w:p>
    <w:p w14:paraId="48E1AC25" w14:textId="151F3DD3" w:rsidR="005A6A20" w:rsidRPr="00DE1A91" w:rsidRDefault="26A60DDD" w:rsidP="00DE1A91">
      <w:pPr>
        <w:spacing w:after="0"/>
        <w:jc w:val="both"/>
        <w:rPr>
          <w:rFonts w:ascii="Montserrat" w:hAnsi="Montserrat"/>
          <w:b/>
          <w:bCs/>
        </w:rPr>
      </w:pPr>
      <w:r w:rsidRPr="00DE1A91">
        <w:rPr>
          <w:rFonts w:ascii="Montserrat" w:hAnsi="Montserrat"/>
          <w:b/>
          <w:bCs/>
        </w:rPr>
        <w:t>ECOSUR-PETIC-002/202</w:t>
      </w:r>
      <w:r w:rsidR="00114910" w:rsidRPr="00DE1A91">
        <w:rPr>
          <w:rFonts w:ascii="Montserrat" w:hAnsi="Montserrat"/>
          <w:b/>
          <w:bCs/>
        </w:rPr>
        <w:t>1</w:t>
      </w:r>
      <w:r w:rsidR="00CF33CB" w:rsidRPr="00DE1A91">
        <w:rPr>
          <w:rFonts w:ascii="Montserrat" w:hAnsi="Montserrat"/>
          <w:b/>
          <w:bCs/>
        </w:rPr>
        <w:t xml:space="preserve">. </w:t>
      </w:r>
      <w:r w:rsidR="00DF3F45" w:rsidRPr="00DE1A91">
        <w:rPr>
          <w:rFonts w:ascii="Montserrat" w:hAnsi="Montserrat"/>
          <w:b/>
          <w:bCs/>
        </w:rPr>
        <w:t>Servicio de licenciamiento de derecho de uso de software Microsoft para el CONACYT y los Centros Públicos de Investigación</w:t>
      </w:r>
      <w:r w:rsidR="00114910" w:rsidRPr="00DE1A91">
        <w:rPr>
          <w:rFonts w:ascii="Montserrat" w:hAnsi="Montserrat"/>
          <w:b/>
          <w:bCs/>
        </w:rPr>
        <w:t xml:space="preserve"> (Cancelado)</w:t>
      </w:r>
    </w:p>
    <w:p w14:paraId="2D431526" w14:textId="0C29B705" w:rsidR="00114910" w:rsidRPr="003A22C4" w:rsidRDefault="003A22C4" w:rsidP="00FA194D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lastRenderedPageBreak/>
        <w:t>Se realiz</w:t>
      </w:r>
      <w:r w:rsidR="3429504B" w:rsidRPr="79A8AB17">
        <w:rPr>
          <w:rFonts w:ascii="Montserrat" w:hAnsi="Montserrat"/>
        </w:rPr>
        <w:t>ó</w:t>
      </w:r>
      <w:r w:rsidRPr="79A8AB17">
        <w:rPr>
          <w:rFonts w:ascii="Montserrat" w:hAnsi="Montserrat"/>
        </w:rPr>
        <w:t xml:space="preserve"> de manera consolidada </w:t>
      </w:r>
      <w:r w:rsidR="777B6DA8" w:rsidRPr="79A8AB17">
        <w:rPr>
          <w:rFonts w:ascii="Montserrat" w:hAnsi="Montserrat"/>
        </w:rPr>
        <w:t xml:space="preserve">por 36 meses </w:t>
      </w:r>
      <w:r w:rsidRPr="79A8AB17">
        <w:rPr>
          <w:rFonts w:ascii="Montserrat" w:hAnsi="Montserrat"/>
        </w:rPr>
        <w:t>con CONACYT y los Centros Públicos de Investigación a finales de 2020.</w:t>
      </w:r>
    </w:p>
    <w:p w14:paraId="4A0E8962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37D8E076" w14:textId="742EFF8C" w:rsidR="00CF33CB" w:rsidRDefault="005A6A20" w:rsidP="00FA194D">
      <w:pPr>
        <w:spacing w:after="0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ECOSUR-PCTIC-001/202</w:t>
      </w:r>
      <w:r w:rsidR="003A22C4">
        <w:rPr>
          <w:rFonts w:ascii="Montserrat" w:hAnsi="Montserrat"/>
          <w:b/>
          <w:bCs/>
        </w:rPr>
        <w:t>1</w:t>
      </w:r>
      <w:r w:rsidRPr="002E3807">
        <w:rPr>
          <w:rFonts w:ascii="Montserrat" w:hAnsi="Montserrat"/>
          <w:b/>
          <w:bCs/>
        </w:rPr>
        <w:t>. Mantenimiento al GRP Net Multix</w:t>
      </w:r>
      <w:r w:rsidR="59D90BE1" w:rsidRPr="002E3807">
        <w:rPr>
          <w:rFonts w:ascii="Montserrat" w:hAnsi="Montserrat"/>
          <w:b/>
          <w:bCs/>
        </w:rPr>
        <w:t xml:space="preserve"> (</w:t>
      </w:r>
      <w:r w:rsidR="00CF33CB">
        <w:rPr>
          <w:rFonts w:ascii="Montserrat" w:hAnsi="Montserrat"/>
          <w:b/>
          <w:bCs/>
        </w:rPr>
        <w:t>a</w:t>
      </w:r>
      <w:r w:rsidR="59D90BE1" w:rsidRPr="002E3807">
        <w:rPr>
          <w:rFonts w:ascii="Montserrat" w:hAnsi="Montserrat"/>
          <w:b/>
          <w:bCs/>
        </w:rPr>
        <w:t xml:space="preserve">vance </w:t>
      </w:r>
      <w:r w:rsidR="00DD7819">
        <w:rPr>
          <w:rFonts w:ascii="Montserrat" w:hAnsi="Montserrat"/>
          <w:b/>
          <w:bCs/>
        </w:rPr>
        <w:t>70</w:t>
      </w:r>
      <w:r w:rsidR="59D90BE1" w:rsidRPr="002E3807">
        <w:rPr>
          <w:rFonts w:ascii="Montserrat" w:hAnsi="Montserrat"/>
          <w:b/>
          <w:bCs/>
        </w:rPr>
        <w:t>%)</w:t>
      </w:r>
    </w:p>
    <w:p w14:paraId="499DAFD5" w14:textId="6D8BE82D" w:rsidR="00D63B2B" w:rsidRPr="002E3807" w:rsidRDefault="00C8228E" w:rsidP="00FA194D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045E01">
        <w:rPr>
          <w:rFonts w:ascii="Montserrat" w:hAnsi="Montserrat"/>
        </w:rPr>
        <w:t>23 de febrero de 2021</w:t>
      </w:r>
      <w:r>
        <w:rPr>
          <w:rFonts w:ascii="Montserrat" w:hAnsi="Montserrat"/>
        </w:rPr>
        <w:t>, s</w:t>
      </w:r>
      <w:r w:rsidR="00D63B2B" w:rsidRPr="002E3807">
        <w:rPr>
          <w:rFonts w:ascii="Montserrat" w:hAnsi="Montserrat"/>
        </w:rPr>
        <w:t>e obtuvo dictamen favorable por parte de la UGD</w:t>
      </w:r>
      <w:r>
        <w:rPr>
          <w:rFonts w:ascii="Montserrat" w:hAnsi="Montserrat"/>
        </w:rPr>
        <w:t xml:space="preserve">. En su sesión del </w:t>
      </w:r>
      <w:r w:rsidR="00045E01">
        <w:rPr>
          <w:rFonts w:ascii="Montserrat" w:hAnsi="Montserrat"/>
        </w:rPr>
        <w:t>26</w:t>
      </w:r>
      <w:r>
        <w:rPr>
          <w:rFonts w:ascii="Montserrat" w:hAnsi="Montserrat"/>
        </w:rPr>
        <w:t xml:space="preserve"> de </w:t>
      </w:r>
      <w:r w:rsidR="00045E01">
        <w:rPr>
          <w:rFonts w:ascii="Montserrat" w:hAnsi="Montserrat"/>
        </w:rPr>
        <w:t>febrero</w:t>
      </w:r>
      <w:r>
        <w:rPr>
          <w:rFonts w:ascii="Montserrat" w:hAnsi="Montserrat"/>
        </w:rPr>
        <w:t xml:space="preserve">, el Comité de Adquisiciones </w:t>
      </w:r>
      <w:r w:rsidR="00553CB2" w:rsidRPr="002E3807">
        <w:rPr>
          <w:rFonts w:ascii="Montserrat" w:hAnsi="Montserrat"/>
        </w:rPr>
        <w:t>aprobó el procedimiento de adjudicación directa con base en el artículo 41 fracción I</w:t>
      </w:r>
      <w:r>
        <w:rPr>
          <w:rFonts w:ascii="Montserrat" w:hAnsi="Montserrat"/>
        </w:rPr>
        <w:t xml:space="preserve">. </w:t>
      </w:r>
      <w:r w:rsidR="00DD7819">
        <w:rPr>
          <w:rFonts w:ascii="Montserrat" w:hAnsi="Montserrat"/>
        </w:rPr>
        <w:t>Se está en el proceso de firma del contrato.</w:t>
      </w:r>
    </w:p>
    <w:p w14:paraId="20092D7C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0110A9DE" w14:textId="2AB94141" w:rsidR="0016564A" w:rsidRDefault="005A6A20" w:rsidP="00FA194D">
      <w:pPr>
        <w:spacing w:after="0"/>
        <w:jc w:val="both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</w:t>
      </w:r>
      <w:r w:rsidR="006E098B">
        <w:rPr>
          <w:rFonts w:ascii="Montserrat" w:hAnsi="Montserrat"/>
          <w:b/>
          <w:bCs/>
        </w:rPr>
        <w:t>2</w:t>
      </w:r>
      <w:r w:rsidRPr="002E3807">
        <w:rPr>
          <w:rFonts w:ascii="Montserrat" w:hAnsi="Montserrat"/>
          <w:b/>
          <w:bCs/>
        </w:rPr>
        <w:t>/2020. Contratación, arrendamiento, compra, pago de licencias y/o servicios administrados de software institucional (sustantivo y administrativo)</w:t>
      </w:r>
      <w:r w:rsidR="0016564A">
        <w:rPr>
          <w:rFonts w:ascii="Montserrat" w:hAnsi="Montserrat"/>
          <w:b/>
          <w:bCs/>
        </w:rPr>
        <w:t xml:space="preserve"> </w:t>
      </w:r>
      <w:r w:rsidR="006A21F5" w:rsidRPr="002E3807">
        <w:rPr>
          <w:rFonts w:ascii="Montserrat" w:hAnsi="Montserrat"/>
          <w:b/>
          <w:bCs/>
        </w:rPr>
        <w:t xml:space="preserve">2020 (avance </w:t>
      </w:r>
      <w:r w:rsidR="00BC4954" w:rsidRPr="002E3807">
        <w:rPr>
          <w:rFonts w:ascii="Montserrat" w:hAnsi="Montserrat"/>
          <w:b/>
          <w:bCs/>
        </w:rPr>
        <w:t>5</w:t>
      </w:r>
      <w:r w:rsidR="006A21F5" w:rsidRPr="002E3807">
        <w:rPr>
          <w:rFonts w:ascii="Montserrat" w:hAnsi="Montserrat"/>
          <w:b/>
          <w:bCs/>
        </w:rPr>
        <w:t>0%)</w:t>
      </w:r>
    </w:p>
    <w:p w14:paraId="6676DFB3" w14:textId="2EDAD2D6" w:rsidR="005A6A20" w:rsidRPr="002E3807" w:rsidRDefault="0054758D" w:rsidP="00FA194D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t xml:space="preserve">Se obtuvo dictamen favorable el </w:t>
      </w:r>
      <w:r w:rsidR="00E06986" w:rsidRPr="79A8AB17">
        <w:rPr>
          <w:rFonts w:ascii="Montserrat" w:hAnsi="Montserrat"/>
        </w:rPr>
        <w:t xml:space="preserve">3 de marzo de 2021 para la contratación de </w:t>
      </w:r>
      <w:r w:rsidR="003E2F0C" w:rsidRPr="79A8AB17">
        <w:rPr>
          <w:rFonts w:ascii="Montserrat" w:hAnsi="Montserrat"/>
        </w:rPr>
        <w:t>8 licencia</w:t>
      </w:r>
      <w:r w:rsidR="00FA194D">
        <w:rPr>
          <w:rFonts w:ascii="Montserrat" w:hAnsi="Montserrat"/>
        </w:rPr>
        <w:t>s</w:t>
      </w:r>
      <w:r w:rsidR="003E2F0C" w:rsidRPr="79A8AB17">
        <w:rPr>
          <w:rFonts w:ascii="Montserrat" w:hAnsi="Montserrat"/>
        </w:rPr>
        <w:t xml:space="preserve"> de uso de programa de cómputo Adobe: Creative Cloud for Teams All Apps (usuario nombrado)</w:t>
      </w:r>
      <w:r w:rsidR="007D601B" w:rsidRPr="79A8AB17">
        <w:rPr>
          <w:rFonts w:ascii="Montserrat" w:hAnsi="Montserrat"/>
        </w:rPr>
        <w:t xml:space="preserve"> y </w:t>
      </w:r>
      <w:r w:rsidR="003E2F0C" w:rsidRPr="79A8AB17">
        <w:rPr>
          <w:rFonts w:ascii="Montserrat" w:hAnsi="Montserrat"/>
        </w:rPr>
        <w:t xml:space="preserve"> 35 Contratación de licencia de uso de </w:t>
      </w:r>
      <w:r w:rsidR="007D601B" w:rsidRPr="79A8AB17">
        <w:rPr>
          <w:rFonts w:ascii="Montserrat" w:hAnsi="Montserrat"/>
        </w:rPr>
        <w:t>p</w:t>
      </w:r>
      <w:r w:rsidR="003E2F0C" w:rsidRPr="79A8AB17">
        <w:rPr>
          <w:rFonts w:ascii="Montserrat" w:hAnsi="Montserrat"/>
        </w:rPr>
        <w:t>rograma de cómputo Adobe</w:t>
      </w:r>
      <w:r w:rsidR="007D601B" w:rsidRPr="79A8AB17">
        <w:rPr>
          <w:rFonts w:ascii="Montserrat" w:hAnsi="Montserrat"/>
        </w:rPr>
        <w:t xml:space="preserve"> </w:t>
      </w:r>
      <w:r w:rsidR="003E2F0C" w:rsidRPr="79A8AB17">
        <w:rPr>
          <w:rFonts w:ascii="Montserrat" w:hAnsi="Montserrat"/>
        </w:rPr>
        <w:t xml:space="preserve"> Adobe Acrobat Pro‐DC for teams (usuario nombrado)</w:t>
      </w:r>
      <w:r w:rsidR="006E58C2" w:rsidRPr="79A8AB17">
        <w:rPr>
          <w:rFonts w:ascii="Montserrat" w:hAnsi="Montserrat"/>
        </w:rPr>
        <w:t xml:space="preserve"> por un monto de $140,000.00</w:t>
      </w:r>
    </w:p>
    <w:p w14:paraId="1F1C8881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676EB39A" w14:textId="292582ED" w:rsidR="00410FAC" w:rsidRDefault="005A6A20" w:rsidP="00FA194D">
      <w:pPr>
        <w:spacing w:after="0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</w:t>
      </w:r>
      <w:r w:rsidR="00214A37">
        <w:rPr>
          <w:rFonts w:ascii="Montserrat" w:hAnsi="Montserrat"/>
          <w:b/>
          <w:bCs/>
        </w:rPr>
        <w:t>3</w:t>
      </w:r>
      <w:r w:rsidRPr="002E3807">
        <w:rPr>
          <w:rFonts w:ascii="Montserrat" w:hAnsi="Montserrat"/>
          <w:b/>
          <w:bCs/>
        </w:rPr>
        <w:t>/2020. Servicio de equipos de impresión para diversas áreas de ECOSUR en las 5 unidades regionales</w:t>
      </w:r>
      <w:r w:rsidR="00A548AC" w:rsidRPr="002E3807">
        <w:rPr>
          <w:rFonts w:ascii="Montserrat" w:hAnsi="Montserrat"/>
          <w:b/>
          <w:bCs/>
        </w:rPr>
        <w:t xml:space="preserve"> (</w:t>
      </w:r>
      <w:r w:rsidR="00410FAC">
        <w:rPr>
          <w:rFonts w:ascii="Montserrat" w:hAnsi="Montserrat"/>
          <w:b/>
          <w:bCs/>
        </w:rPr>
        <w:t>a</w:t>
      </w:r>
      <w:r w:rsidR="00A548AC" w:rsidRPr="002E3807">
        <w:rPr>
          <w:rFonts w:ascii="Montserrat" w:hAnsi="Montserrat"/>
          <w:b/>
          <w:bCs/>
        </w:rPr>
        <w:t xml:space="preserve">vance </w:t>
      </w:r>
      <w:r w:rsidR="00C4463F">
        <w:rPr>
          <w:rFonts w:ascii="Montserrat" w:hAnsi="Montserrat"/>
          <w:b/>
          <w:bCs/>
        </w:rPr>
        <w:t>5</w:t>
      </w:r>
      <w:r w:rsidR="00C5286B" w:rsidRPr="002E3807">
        <w:rPr>
          <w:rFonts w:ascii="Montserrat" w:hAnsi="Montserrat"/>
          <w:b/>
          <w:bCs/>
        </w:rPr>
        <w:t>0</w:t>
      </w:r>
      <w:r w:rsidR="00A548AC" w:rsidRPr="002E3807">
        <w:rPr>
          <w:rFonts w:ascii="Montserrat" w:hAnsi="Montserrat"/>
          <w:b/>
          <w:bCs/>
        </w:rPr>
        <w:t>%)</w:t>
      </w:r>
    </w:p>
    <w:p w14:paraId="0ED5BDC8" w14:textId="08D0730F" w:rsidR="00C51CFC" w:rsidRDefault="00C51CFC" w:rsidP="00FA194D">
      <w:pPr>
        <w:spacing w:after="0"/>
        <w:jc w:val="both"/>
        <w:rPr>
          <w:rFonts w:ascii="Montserrat" w:hAnsi="Montserrat"/>
        </w:rPr>
      </w:pPr>
      <w:r w:rsidRPr="00C51CFC">
        <w:rPr>
          <w:rFonts w:ascii="Montserrat" w:hAnsi="Montserrat"/>
        </w:rPr>
        <w:t>Se obtuvo dictamen favorable el 31 de marzo de 2021, se está en proceso de formalización de contrato.</w:t>
      </w:r>
    </w:p>
    <w:p w14:paraId="454BA268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48296798" w14:textId="42A16926" w:rsidR="004766A4" w:rsidRDefault="004766A4" w:rsidP="00FA194D">
      <w:pPr>
        <w:spacing w:after="0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</w:t>
      </w:r>
      <w:r>
        <w:rPr>
          <w:rFonts w:ascii="Montserrat" w:hAnsi="Montserrat"/>
          <w:b/>
          <w:bCs/>
        </w:rPr>
        <w:t>4</w:t>
      </w:r>
      <w:r w:rsidRPr="002E3807">
        <w:rPr>
          <w:rFonts w:ascii="Montserrat" w:hAnsi="Montserrat"/>
          <w:b/>
          <w:bCs/>
        </w:rPr>
        <w:t>/2020.</w:t>
      </w:r>
      <w:r>
        <w:rPr>
          <w:rFonts w:ascii="Montserrat" w:hAnsi="Montserrat"/>
          <w:b/>
          <w:bCs/>
        </w:rPr>
        <w:t xml:space="preserve"> </w:t>
      </w:r>
      <w:r w:rsidRPr="002E3807">
        <w:rPr>
          <w:rFonts w:ascii="Montserrat" w:hAnsi="Montserrat"/>
          <w:b/>
          <w:bCs/>
        </w:rPr>
        <w:t>Mantenimiento al sistema de bibliotecas (</w:t>
      </w:r>
      <w:r>
        <w:rPr>
          <w:rFonts w:ascii="Montserrat" w:hAnsi="Montserrat"/>
          <w:b/>
          <w:bCs/>
        </w:rPr>
        <w:t>a</w:t>
      </w:r>
      <w:r w:rsidRPr="002E3807">
        <w:rPr>
          <w:rFonts w:ascii="Montserrat" w:hAnsi="Montserrat"/>
          <w:b/>
          <w:bCs/>
        </w:rPr>
        <w:t>vance 0%)</w:t>
      </w:r>
      <w:r w:rsidRPr="002E3807">
        <w:rPr>
          <w:rFonts w:ascii="Montserrat" w:hAnsi="Montserrat"/>
        </w:rPr>
        <w:t xml:space="preserve">, </w:t>
      </w:r>
    </w:p>
    <w:p w14:paraId="3FDACE4E" w14:textId="13D8DD01" w:rsidR="004766A4" w:rsidRPr="00C51CFC" w:rsidRDefault="004766A4" w:rsidP="00FA194D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t>Sin reporte</w:t>
      </w:r>
      <w:r w:rsidR="7BD59805" w:rsidRPr="79A8AB17">
        <w:rPr>
          <w:rFonts w:ascii="Montserrat" w:hAnsi="Montserrat"/>
        </w:rPr>
        <w:t>, se está determinando el anexo técnico</w:t>
      </w:r>
    </w:p>
    <w:p w14:paraId="4EBAE786" w14:textId="77777777" w:rsidR="00FA194D" w:rsidRDefault="00FA194D" w:rsidP="00FA194D">
      <w:pPr>
        <w:spacing w:after="0"/>
        <w:jc w:val="both"/>
        <w:rPr>
          <w:rFonts w:ascii="Montserrat" w:hAnsi="Montserrat"/>
          <w:b/>
          <w:bCs/>
        </w:rPr>
      </w:pPr>
    </w:p>
    <w:p w14:paraId="3EB0A0CE" w14:textId="4F42BF8A" w:rsidR="00AE474C" w:rsidRPr="00FA194D" w:rsidRDefault="005A6A20" w:rsidP="00FA194D">
      <w:pPr>
        <w:spacing w:after="0"/>
        <w:jc w:val="both"/>
        <w:rPr>
          <w:rFonts w:ascii="Montserrat" w:hAnsi="Montserrat"/>
          <w:b/>
          <w:bCs/>
        </w:rPr>
      </w:pPr>
      <w:r w:rsidRPr="00FA194D">
        <w:rPr>
          <w:rFonts w:ascii="Montserrat" w:hAnsi="Montserrat"/>
          <w:b/>
          <w:bCs/>
        </w:rPr>
        <w:t>ECOSUR-PCTIC-00</w:t>
      </w:r>
      <w:r w:rsidR="00AE474C" w:rsidRPr="00FA194D">
        <w:rPr>
          <w:rFonts w:ascii="Montserrat" w:hAnsi="Montserrat"/>
          <w:b/>
          <w:bCs/>
        </w:rPr>
        <w:t>5</w:t>
      </w:r>
      <w:r w:rsidRPr="00FA194D">
        <w:rPr>
          <w:rFonts w:ascii="Montserrat" w:hAnsi="Montserrat"/>
          <w:b/>
          <w:bCs/>
        </w:rPr>
        <w:t>/2020.</w:t>
      </w:r>
      <w:r w:rsidR="003C4898" w:rsidRPr="00FA194D">
        <w:rPr>
          <w:rFonts w:ascii="Montserrat" w:hAnsi="Montserrat"/>
          <w:b/>
          <w:bCs/>
        </w:rPr>
        <w:t xml:space="preserve"> </w:t>
      </w:r>
      <w:r w:rsidR="00AE474C" w:rsidRPr="00FA194D">
        <w:rPr>
          <w:rFonts w:ascii="Montserrat" w:hAnsi="Montserrat"/>
          <w:b/>
          <w:bCs/>
        </w:rPr>
        <w:t>Arrendamiento, adquisición o servicios administrados de equipos tecnológicos operativos y críticos para operaciones sustantivas y adjetivas de ECOSUR 2021-2024</w:t>
      </w:r>
    </w:p>
    <w:p w14:paraId="1624A3C5" w14:textId="78424912" w:rsidR="005A6A20" w:rsidRPr="002E3807" w:rsidRDefault="0D922E44" w:rsidP="00FA194D">
      <w:pPr>
        <w:spacing w:after="0"/>
        <w:jc w:val="both"/>
        <w:rPr>
          <w:rFonts w:ascii="Montserrat" w:hAnsi="Montserrat"/>
        </w:rPr>
      </w:pPr>
      <w:r w:rsidRPr="00FA194D">
        <w:rPr>
          <w:rFonts w:ascii="Montserrat" w:hAnsi="Montserrat"/>
        </w:rPr>
        <w:t>Se realizó la investigación de mercado, se está a la espera de las autorizaciones</w:t>
      </w:r>
      <w:r w:rsidRPr="79A8AB17">
        <w:rPr>
          <w:rFonts w:ascii="Montserrat" w:hAnsi="Montserrat"/>
        </w:rPr>
        <w:t xml:space="preserve"> e</w:t>
      </w:r>
      <w:r w:rsidR="3995BB85" w:rsidRPr="79A8AB17">
        <w:rPr>
          <w:rFonts w:ascii="Montserrat" w:hAnsi="Montserrat"/>
        </w:rPr>
        <w:t>n</w:t>
      </w:r>
      <w:r w:rsidRPr="79A8AB17">
        <w:rPr>
          <w:rFonts w:ascii="Montserrat" w:hAnsi="Montserrat"/>
        </w:rPr>
        <w:t xml:space="preserve"> las adecuaciones presupuestales para iniciar el estudio de fac</w:t>
      </w:r>
      <w:r w:rsidR="51267CEB" w:rsidRPr="79A8AB17">
        <w:rPr>
          <w:rFonts w:ascii="Montserrat" w:hAnsi="Montserrat"/>
        </w:rPr>
        <w:t>tibilidad justificado a la adhesión al contrato marco.</w:t>
      </w:r>
    </w:p>
    <w:p w14:paraId="5A99EF86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35CCCFAB" w14:textId="29E8949C" w:rsidR="003C4898" w:rsidRPr="00FA194D" w:rsidRDefault="009C503A" w:rsidP="00FA194D">
      <w:pPr>
        <w:spacing w:after="0"/>
        <w:jc w:val="both"/>
        <w:rPr>
          <w:rFonts w:ascii="Montserrat" w:hAnsi="Montserrat"/>
          <w:b/>
          <w:bCs/>
        </w:rPr>
      </w:pPr>
      <w:r w:rsidRPr="00FA194D">
        <w:rPr>
          <w:rFonts w:ascii="Montserrat" w:hAnsi="Montserrat"/>
          <w:b/>
          <w:bCs/>
        </w:rPr>
        <w:t>ECOSUR-PCTIC-006/2020. Contratación de Servicios en actividades relacionadas con TIC institucionales 2021</w:t>
      </w:r>
    </w:p>
    <w:p w14:paraId="282BCA54" w14:textId="7414A1B6" w:rsidR="009C503A" w:rsidRPr="009C503A" w:rsidRDefault="009C503A" w:rsidP="00FA194D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t>S</w:t>
      </w:r>
      <w:r w:rsidR="3F781FC7" w:rsidRPr="79A8AB17">
        <w:rPr>
          <w:rFonts w:ascii="Montserrat" w:hAnsi="Montserrat"/>
        </w:rPr>
        <w:t xml:space="preserve">e realizó la investigación de mercado, se estará buscando la </w:t>
      </w:r>
      <w:r w:rsidR="00FA194D" w:rsidRPr="79A8AB17">
        <w:rPr>
          <w:rFonts w:ascii="Montserrat" w:hAnsi="Montserrat"/>
        </w:rPr>
        <w:t>autorización</w:t>
      </w:r>
      <w:r w:rsidR="3F781FC7" w:rsidRPr="79A8AB17">
        <w:rPr>
          <w:rFonts w:ascii="Montserrat" w:hAnsi="Montserrat"/>
        </w:rPr>
        <w:t xml:space="preserve"> en la suficiencia presupuestaria.</w:t>
      </w:r>
    </w:p>
    <w:p w14:paraId="0C4F64A0" w14:textId="0E96DCD0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4CA1BEF9" w14:textId="74284520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47F0C154" w14:textId="7A359226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7434A573" w14:textId="77777777" w:rsidR="00FA194D" w:rsidRDefault="00FA194D" w:rsidP="00FA194D">
      <w:pPr>
        <w:spacing w:after="0"/>
        <w:rPr>
          <w:rFonts w:ascii="Montserrat" w:hAnsi="Montserrat"/>
          <w:b/>
          <w:bCs/>
        </w:rPr>
      </w:pPr>
    </w:p>
    <w:p w14:paraId="19FEB9D5" w14:textId="7C9C1E9D" w:rsidR="00D8503A" w:rsidRPr="00FA194D" w:rsidRDefault="009C503A" w:rsidP="00FA194D">
      <w:pPr>
        <w:spacing w:after="0"/>
        <w:rPr>
          <w:rFonts w:ascii="Montserrat" w:hAnsi="Montserrat"/>
          <w:b/>
          <w:bCs/>
        </w:rPr>
      </w:pPr>
      <w:r w:rsidRPr="00FA194D">
        <w:rPr>
          <w:rFonts w:ascii="Montserrat" w:hAnsi="Montserrat"/>
          <w:b/>
          <w:bCs/>
        </w:rPr>
        <w:lastRenderedPageBreak/>
        <w:t xml:space="preserve">ECOSUR-PCTIC-007/2020. </w:t>
      </w:r>
      <w:r w:rsidR="00D8503A" w:rsidRPr="00FA194D">
        <w:rPr>
          <w:rFonts w:ascii="Montserrat" w:hAnsi="Montserrat"/>
          <w:b/>
          <w:bCs/>
        </w:rPr>
        <w:t xml:space="preserve">Servicio de firma electrónica </w:t>
      </w:r>
    </w:p>
    <w:p w14:paraId="560E01E7" w14:textId="11B8C1DC" w:rsidR="009C503A" w:rsidRPr="00D8503A" w:rsidRDefault="0EC8A111" w:rsidP="00FA194D">
      <w:pPr>
        <w:spacing w:after="0"/>
        <w:jc w:val="both"/>
        <w:rPr>
          <w:rFonts w:ascii="Montserrat" w:hAnsi="Montserrat"/>
        </w:rPr>
      </w:pPr>
      <w:r w:rsidRPr="79A8AB17">
        <w:rPr>
          <w:rFonts w:ascii="Montserrat" w:hAnsi="Montserrat"/>
        </w:rPr>
        <w:t xml:space="preserve">Se </w:t>
      </w:r>
      <w:r w:rsidR="00FA194D">
        <w:rPr>
          <w:rFonts w:ascii="Montserrat" w:hAnsi="Montserrat"/>
        </w:rPr>
        <w:t>está</w:t>
      </w:r>
      <w:r w:rsidRPr="79A8AB17">
        <w:rPr>
          <w:rFonts w:ascii="Montserrat" w:hAnsi="Montserrat"/>
        </w:rPr>
        <w:t xml:space="preserve"> explorando el uso de firmas digitales, por medio de ADOBE SIGN y firmas electrónicas con una </w:t>
      </w:r>
      <w:r w:rsidR="00FA194D" w:rsidRPr="79A8AB17">
        <w:rPr>
          <w:rFonts w:ascii="Montserrat" w:hAnsi="Montserrat"/>
        </w:rPr>
        <w:t>solución</w:t>
      </w:r>
      <w:r w:rsidRPr="79A8AB17">
        <w:rPr>
          <w:rFonts w:ascii="Montserrat" w:hAnsi="Montserrat"/>
        </w:rPr>
        <w:t xml:space="preserve"> desarrollada por el CICESE</w:t>
      </w:r>
      <w:r w:rsidR="00FA194D">
        <w:rPr>
          <w:rFonts w:ascii="Montserrat" w:hAnsi="Montserrat"/>
        </w:rPr>
        <w:t>. Se analizan</w:t>
      </w:r>
      <w:r w:rsidRPr="79A8AB17">
        <w:rPr>
          <w:rFonts w:ascii="Montserrat" w:hAnsi="Montserrat"/>
        </w:rPr>
        <w:t xml:space="preserve"> las viabilidades técnicas y financieras</w:t>
      </w:r>
      <w:r w:rsidR="00FA194D">
        <w:rPr>
          <w:rFonts w:ascii="Montserrat" w:hAnsi="Montserrat"/>
        </w:rPr>
        <w:t>.</w:t>
      </w:r>
    </w:p>
    <w:sectPr w:rsidR="009C503A" w:rsidRPr="00D8503A" w:rsidSect="004825E1">
      <w:headerReference w:type="default" r:id="rId7"/>
      <w:footerReference w:type="default" r:id="rId8"/>
      <w:pgSz w:w="12240" w:h="15840"/>
      <w:pgMar w:top="1417" w:right="1701" w:bottom="1417" w:left="98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FBB7" w14:textId="77777777" w:rsidR="00A27AF8" w:rsidRDefault="00A27AF8">
      <w:pPr>
        <w:spacing w:after="0" w:line="240" w:lineRule="auto"/>
      </w:pPr>
      <w:r>
        <w:separator/>
      </w:r>
    </w:p>
  </w:endnote>
  <w:endnote w:type="continuationSeparator" w:id="0">
    <w:p w14:paraId="330B7A35" w14:textId="77777777" w:rsidR="00A27AF8" w:rsidRDefault="00A27AF8">
      <w:pPr>
        <w:spacing w:after="0" w:line="240" w:lineRule="auto"/>
      </w:pPr>
      <w:r>
        <w:continuationSeparator/>
      </w:r>
    </w:p>
  </w:endnote>
  <w:endnote w:type="continuationNotice" w:id="1">
    <w:p w14:paraId="19148791" w14:textId="77777777" w:rsidR="00A27AF8" w:rsidRDefault="00A27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Sans-Regular">
    <w:altName w:val="Cambria"/>
    <w:panose1 w:val="00000000000000000000"/>
    <w:charset w:val="00"/>
    <w:family w:val="roman"/>
    <w:notTrueType/>
    <w:pitch w:val="default"/>
  </w:font>
  <w:font w:name="ZapfDingbats">
    <w:altName w:val="Cambria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8871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244AEC53" w14:textId="1492F21E" w:rsidR="00C8228E" w:rsidRPr="00C8228E" w:rsidRDefault="00C8228E">
        <w:pPr>
          <w:pStyle w:val="Piedepgina"/>
          <w:jc w:val="center"/>
          <w:rPr>
            <w:rFonts w:ascii="Montserrat" w:hAnsi="Montserrat"/>
          </w:rPr>
        </w:pPr>
        <w:r w:rsidRPr="00C8228E">
          <w:rPr>
            <w:rFonts w:ascii="Montserrat" w:hAnsi="Montserrat"/>
          </w:rPr>
          <w:fldChar w:fldCharType="begin"/>
        </w:r>
        <w:r w:rsidRPr="00C8228E">
          <w:rPr>
            <w:rFonts w:ascii="Montserrat" w:hAnsi="Montserrat"/>
          </w:rPr>
          <w:instrText>PAGE   \* MERGEFORMAT</w:instrText>
        </w:r>
        <w:r w:rsidRPr="00C8228E">
          <w:rPr>
            <w:rFonts w:ascii="Montserrat" w:hAnsi="Montserrat"/>
          </w:rPr>
          <w:fldChar w:fldCharType="separate"/>
        </w:r>
        <w:r w:rsidRPr="00C8228E">
          <w:rPr>
            <w:rFonts w:ascii="Montserrat" w:hAnsi="Montserrat"/>
            <w:lang w:val="es-ES"/>
          </w:rPr>
          <w:t>2</w:t>
        </w:r>
        <w:r w:rsidRPr="00C8228E">
          <w:rPr>
            <w:rFonts w:ascii="Montserrat" w:hAnsi="Montserrat"/>
          </w:rPr>
          <w:fldChar w:fldCharType="end"/>
        </w:r>
      </w:p>
    </w:sdtContent>
  </w:sdt>
  <w:p w14:paraId="02EB378F" w14:textId="77777777" w:rsidR="00E653CC" w:rsidRDefault="00E65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10D9" w14:textId="77777777" w:rsidR="00A27AF8" w:rsidRDefault="00A27AF8">
      <w:pPr>
        <w:spacing w:after="0" w:line="240" w:lineRule="auto"/>
      </w:pPr>
      <w:r>
        <w:separator/>
      </w:r>
    </w:p>
  </w:footnote>
  <w:footnote w:type="continuationSeparator" w:id="0">
    <w:p w14:paraId="0136344C" w14:textId="77777777" w:rsidR="00A27AF8" w:rsidRDefault="00A27AF8">
      <w:pPr>
        <w:spacing w:after="0" w:line="240" w:lineRule="auto"/>
      </w:pPr>
      <w:r>
        <w:continuationSeparator/>
      </w:r>
    </w:p>
  </w:footnote>
  <w:footnote w:type="continuationNotice" w:id="1">
    <w:p w14:paraId="47532D84" w14:textId="77777777" w:rsidR="00A27AF8" w:rsidRDefault="00A27A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535" w14:textId="38DE4ACF" w:rsidR="004825E1" w:rsidRDefault="00DE1A91" w:rsidP="004825E1">
    <w:pPr>
      <w:pStyle w:val="Encabezado"/>
    </w:pPr>
    <w:r w:rsidRPr="00DE1A91">
      <w:rPr>
        <w:rFonts w:ascii="Calibri" w:eastAsia="Calibri" w:hAnsi="Calibri" w:cs="Times New Roman"/>
        <w:noProof/>
        <w:lang w:val="es-MX" w:eastAsia="en-US"/>
      </w:rPr>
      <w:drawing>
        <wp:anchor distT="0" distB="0" distL="114300" distR="114300" simplePos="0" relativeHeight="251659264" behindDoc="0" locked="0" layoutInCell="1" allowOverlap="1" wp14:anchorId="501DA6CA" wp14:editId="4031F027">
          <wp:simplePos x="0" y="0"/>
          <wp:positionH relativeFrom="column">
            <wp:posOffset>476885</wp:posOffset>
          </wp:positionH>
          <wp:positionV relativeFrom="paragraph">
            <wp:posOffset>20431</wp:posOffset>
          </wp:positionV>
          <wp:extent cx="5400675" cy="1083310"/>
          <wp:effectExtent l="0" t="0" r="9525" b="2540"/>
          <wp:wrapNone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6821" w14:textId="5E1533AE" w:rsidR="004825E1" w:rsidRDefault="004825E1" w:rsidP="004825E1">
    <w:pPr>
      <w:pStyle w:val="Encabezado"/>
    </w:pPr>
  </w:p>
  <w:p w14:paraId="6E6C788B" w14:textId="77777777" w:rsidR="00DE1A91" w:rsidRDefault="00DE1A91" w:rsidP="004825E1">
    <w:pPr>
      <w:pStyle w:val="Encabezado"/>
    </w:pPr>
  </w:p>
  <w:p w14:paraId="112EEF18" w14:textId="77777777" w:rsidR="002E3807" w:rsidRDefault="002E3807" w:rsidP="00482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44E"/>
    <w:multiLevelType w:val="hybridMultilevel"/>
    <w:tmpl w:val="38046B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1D47"/>
    <w:multiLevelType w:val="hybridMultilevel"/>
    <w:tmpl w:val="74F69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5"/>
    <w:rsid w:val="00000051"/>
    <w:rsid w:val="000204FB"/>
    <w:rsid w:val="00021082"/>
    <w:rsid w:val="00023D76"/>
    <w:rsid w:val="00027566"/>
    <w:rsid w:val="00037CA0"/>
    <w:rsid w:val="00044EB1"/>
    <w:rsid w:val="00045E01"/>
    <w:rsid w:val="00055CE1"/>
    <w:rsid w:val="00055D87"/>
    <w:rsid w:val="000A1713"/>
    <w:rsid w:val="000A5842"/>
    <w:rsid w:val="000C1042"/>
    <w:rsid w:val="000C7987"/>
    <w:rsid w:val="000D3DB7"/>
    <w:rsid w:val="000F1DFC"/>
    <w:rsid w:val="00100393"/>
    <w:rsid w:val="00106537"/>
    <w:rsid w:val="00111804"/>
    <w:rsid w:val="00114910"/>
    <w:rsid w:val="00121975"/>
    <w:rsid w:val="0012736B"/>
    <w:rsid w:val="00127D89"/>
    <w:rsid w:val="00151625"/>
    <w:rsid w:val="001562CE"/>
    <w:rsid w:val="001566B2"/>
    <w:rsid w:val="0016564A"/>
    <w:rsid w:val="00166836"/>
    <w:rsid w:val="00172153"/>
    <w:rsid w:val="00192E0D"/>
    <w:rsid w:val="001B8CF1"/>
    <w:rsid w:val="001C08C5"/>
    <w:rsid w:val="001C4415"/>
    <w:rsid w:val="001E0549"/>
    <w:rsid w:val="001E05D0"/>
    <w:rsid w:val="001E3EEC"/>
    <w:rsid w:val="001F65D7"/>
    <w:rsid w:val="001F721E"/>
    <w:rsid w:val="00206680"/>
    <w:rsid w:val="00212BA5"/>
    <w:rsid w:val="00214A37"/>
    <w:rsid w:val="00221314"/>
    <w:rsid w:val="002261BC"/>
    <w:rsid w:val="00242319"/>
    <w:rsid w:val="0024631E"/>
    <w:rsid w:val="0024636F"/>
    <w:rsid w:val="002511EA"/>
    <w:rsid w:val="002A7247"/>
    <w:rsid w:val="002B67ED"/>
    <w:rsid w:val="002D193F"/>
    <w:rsid w:val="002D1FCC"/>
    <w:rsid w:val="002D211B"/>
    <w:rsid w:val="002E3807"/>
    <w:rsid w:val="002F07F8"/>
    <w:rsid w:val="002F42B6"/>
    <w:rsid w:val="0030412F"/>
    <w:rsid w:val="00315356"/>
    <w:rsid w:val="003217D9"/>
    <w:rsid w:val="00332424"/>
    <w:rsid w:val="0036646E"/>
    <w:rsid w:val="003704D4"/>
    <w:rsid w:val="003A22C4"/>
    <w:rsid w:val="003A6B15"/>
    <w:rsid w:val="003B4A88"/>
    <w:rsid w:val="003B500B"/>
    <w:rsid w:val="003C40E9"/>
    <w:rsid w:val="003C4898"/>
    <w:rsid w:val="003D73D8"/>
    <w:rsid w:val="003D7E48"/>
    <w:rsid w:val="003E2F0C"/>
    <w:rsid w:val="00410FAC"/>
    <w:rsid w:val="0041227A"/>
    <w:rsid w:val="00425A67"/>
    <w:rsid w:val="00433867"/>
    <w:rsid w:val="004479BA"/>
    <w:rsid w:val="004724BC"/>
    <w:rsid w:val="00475F61"/>
    <w:rsid w:val="004766A4"/>
    <w:rsid w:val="004825E1"/>
    <w:rsid w:val="00482C25"/>
    <w:rsid w:val="0048409C"/>
    <w:rsid w:val="004960B7"/>
    <w:rsid w:val="00496150"/>
    <w:rsid w:val="004A09D2"/>
    <w:rsid w:val="004B157C"/>
    <w:rsid w:val="004D2247"/>
    <w:rsid w:val="004E0169"/>
    <w:rsid w:val="004E21B3"/>
    <w:rsid w:val="004F2821"/>
    <w:rsid w:val="0050394E"/>
    <w:rsid w:val="00511C1E"/>
    <w:rsid w:val="0054758D"/>
    <w:rsid w:val="00553CB2"/>
    <w:rsid w:val="00570EA3"/>
    <w:rsid w:val="005757AD"/>
    <w:rsid w:val="00581889"/>
    <w:rsid w:val="005838CC"/>
    <w:rsid w:val="005A577F"/>
    <w:rsid w:val="005A6A20"/>
    <w:rsid w:val="005B1782"/>
    <w:rsid w:val="005C5B41"/>
    <w:rsid w:val="005C5BA0"/>
    <w:rsid w:val="005D2591"/>
    <w:rsid w:val="005E12B1"/>
    <w:rsid w:val="005F35D4"/>
    <w:rsid w:val="005F509C"/>
    <w:rsid w:val="005F77E6"/>
    <w:rsid w:val="0060074F"/>
    <w:rsid w:val="006010CC"/>
    <w:rsid w:val="00606341"/>
    <w:rsid w:val="00615C08"/>
    <w:rsid w:val="006225B6"/>
    <w:rsid w:val="0062712F"/>
    <w:rsid w:val="00627254"/>
    <w:rsid w:val="00631A1E"/>
    <w:rsid w:val="00635100"/>
    <w:rsid w:val="00637D1B"/>
    <w:rsid w:val="00640B12"/>
    <w:rsid w:val="00643C06"/>
    <w:rsid w:val="00651F01"/>
    <w:rsid w:val="006658A2"/>
    <w:rsid w:val="00667617"/>
    <w:rsid w:val="00680089"/>
    <w:rsid w:val="0069E556"/>
    <w:rsid w:val="006A21F5"/>
    <w:rsid w:val="006B4017"/>
    <w:rsid w:val="006C342D"/>
    <w:rsid w:val="006E098B"/>
    <w:rsid w:val="006E58C2"/>
    <w:rsid w:val="006F22BA"/>
    <w:rsid w:val="007034BD"/>
    <w:rsid w:val="00704FCB"/>
    <w:rsid w:val="00706DFD"/>
    <w:rsid w:val="00710F9B"/>
    <w:rsid w:val="007115FD"/>
    <w:rsid w:val="0071557D"/>
    <w:rsid w:val="00722146"/>
    <w:rsid w:val="007249D9"/>
    <w:rsid w:val="007263DE"/>
    <w:rsid w:val="007414C5"/>
    <w:rsid w:val="00757934"/>
    <w:rsid w:val="00767B71"/>
    <w:rsid w:val="0077353E"/>
    <w:rsid w:val="007779C5"/>
    <w:rsid w:val="0078455B"/>
    <w:rsid w:val="007935CD"/>
    <w:rsid w:val="007A70C3"/>
    <w:rsid w:val="007C2625"/>
    <w:rsid w:val="007D601B"/>
    <w:rsid w:val="007F2A23"/>
    <w:rsid w:val="007F4FB3"/>
    <w:rsid w:val="00812AC2"/>
    <w:rsid w:val="008263FC"/>
    <w:rsid w:val="008430C1"/>
    <w:rsid w:val="00846A6F"/>
    <w:rsid w:val="00852326"/>
    <w:rsid w:val="00853681"/>
    <w:rsid w:val="00853A2B"/>
    <w:rsid w:val="00881105"/>
    <w:rsid w:val="0088250F"/>
    <w:rsid w:val="008916C7"/>
    <w:rsid w:val="008B098F"/>
    <w:rsid w:val="008C12F8"/>
    <w:rsid w:val="008C6CE2"/>
    <w:rsid w:val="008D492F"/>
    <w:rsid w:val="008D7EF0"/>
    <w:rsid w:val="009054C4"/>
    <w:rsid w:val="00913EF4"/>
    <w:rsid w:val="0092617C"/>
    <w:rsid w:val="00944DA5"/>
    <w:rsid w:val="009553D8"/>
    <w:rsid w:val="00956169"/>
    <w:rsid w:val="0095724E"/>
    <w:rsid w:val="00957735"/>
    <w:rsid w:val="00973D4F"/>
    <w:rsid w:val="009745F0"/>
    <w:rsid w:val="009902DE"/>
    <w:rsid w:val="00991D11"/>
    <w:rsid w:val="009936BA"/>
    <w:rsid w:val="009B1767"/>
    <w:rsid w:val="009B31F5"/>
    <w:rsid w:val="009C0476"/>
    <w:rsid w:val="009C503A"/>
    <w:rsid w:val="009D1EB5"/>
    <w:rsid w:val="009D2149"/>
    <w:rsid w:val="009D56BD"/>
    <w:rsid w:val="009E2898"/>
    <w:rsid w:val="00A24D63"/>
    <w:rsid w:val="00A27AF8"/>
    <w:rsid w:val="00A45E88"/>
    <w:rsid w:val="00A50BE5"/>
    <w:rsid w:val="00A541D5"/>
    <w:rsid w:val="00A544F2"/>
    <w:rsid w:val="00A548AC"/>
    <w:rsid w:val="00A64689"/>
    <w:rsid w:val="00A65249"/>
    <w:rsid w:val="00A66856"/>
    <w:rsid w:val="00A70DF0"/>
    <w:rsid w:val="00A7690D"/>
    <w:rsid w:val="00A82928"/>
    <w:rsid w:val="00A83467"/>
    <w:rsid w:val="00A9199B"/>
    <w:rsid w:val="00A91DF6"/>
    <w:rsid w:val="00A92209"/>
    <w:rsid w:val="00A93C59"/>
    <w:rsid w:val="00A94DC4"/>
    <w:rsid w:val="00AB05EE"/>
    <w:rsid w:val="00AB3FE0"/>
    <w:rsid w:val="00AC58BB"/>
    <w:rsid w:val="00AE3B86"/>
    <w:rsid w:val="00AE474C"/>
    <w:rsid w:val="00AF3700"/>
    <w:rsid w:val="00AF4D29"/>
    <w:rsid w:val="00B12973"/>
    <w:rsid w:val="00B21237"/>
    <w:rsid w:val="00B330BF"/>
    <w:rsid w:val="00B55E7C"/>
    <w:rsid w:val="00B73981"/>
    <w:rsid w:val="00B86BAF"/>
    <w:rsid w:val="00B94164"/>
    <w:rsid w:val="00BC2B4E"/>
    <w:rsid w:val="00BC4954"/>
    <w:rsid w:val="00BD1350"/>
    <w:rsid w:val="00C14F51"/>
    <w:rsid w:val="00C361FC"/>
    <w:rsid w:val="00C4463F"/>
    <w:rsid w:val="00C51CFC"/>
    <w:rsid w:val="00C5286B"/>
    <w:rsid w:val="00C55926"/>
    <w:rsid w:val="00C6153E"/>
    <w:rsid w:val="00C663D3"/>
    <w:rsid w:val="00C74CCB"/>
    <w:rsid w:val="00C77887"/>
    <w:rsid w:val="00C8228E"/>
    <w:rsid w:val="00C827D5"/>
    <w:rsid w:val="00C8573C"/>
    <w:rsid w:val="00C97D07"/>
    <w:rsid w:val="00CC0FA8"/>
    <w:rsid w:val="00CC3D62"/>
    <w:rsid w:val="00CC6A04"/>
    <w:rsid w:val="00CE60D2"/>
    <w:rsid w:val="00CF33CB"/>
    <w:rsid w:val="00CF3A79"/>
    <w:rsid w:val="00CF7567"/>
    <w:rsid w:val="00D02D39"/>
    <w:rsid w:val="00D13E45"/>
    <w:rsid w:val="00D41F93"/>
    <w:rsid w:val="00D63B2B"/>
    <w:rsid w:val="00D7226A"/>
    <w:rsid w:val="00D74D7D"/>
    <w:rsid w:val="00D77EDD"/>
    <w:rsid w:val="00D8503A"/>
    <w:rsid w:val="00D92C7C"/>
    <w:rsid w:val="00D931B7"/>
    <w:rsid w:val="00D97CC8"/>
    <w:rsid w:val="00DA1FCA"/>
    <w:rsid w:val="00DA28D0"/>
    <w:rsid w:val="00DA3D17"/>
    <w:rsid w:val="00DB5948"/>
    <w:rsid w:val="00DC0A46"/>
    <w:rsid w:val="00DC3154"/>
    <w:rsid w:val="00DC64FF"/>
    <w:rsid w:val="00DD1AA3"/>
    <w:rsid w:val="00DD42BE"/>
    <w:rsid w:val="00DD7819"/>
    <w:rsid w:val="00DE1A91"/>
    <w:rsid w:val="00DE21B6"/>
    <w:rsid w:val="00DF3A49"/>
    <w:rsid w:val="00DF3F45"/>
    <w:rsid w:val="00DF4B96"/>
    <w:rsid w:val="00E02A94"/>
    <w:rsid w:val="00E06986"/>
    <w:rsid w:val="00E15D1C"/>
    <w:rsid w:val="00E22479"/>
    <w:rsid w:val="00E27BBF"/>
    <w:rsid w:val="00E3252E"/>
    <w:rsid w:val="00E40F99"/>
    <w:rsid w:val="00E420D6"/>
    <w:rsid w:val="00E422D3"/>
    <w:rsid w:val="00E47F31"/>
    <w:rsid w:val="00E54EE5"/>
    <w:rsid w:val="00E55334"/>
    <w:rsid w:val="00E6372C"/>
    <w:rsid w:val="00E653CC"/>
    <w:rsid w:val="00E72E79"/>
    <w:rsid w:val="00E73FFC"/>
    <w:rsid w:val="00E77FA3"/>
    <w:rsid w:val="00E8602B"/>
    <w:rsid w:val="00E915D0"/>
    <w:rsid w:val="00EB042E"/>
    <w:rsid w:val="00EB359F"/>
    <w:rsid w:val="00EB3ADD"/>
    <w:rsid w:val="00EB516D"/>
    <w:rsid w:val="00EB640D"/>
    <w:rsid w:val="00EB7022"/>
    <w:rsid w:val="00EC1FE6"/>
    <w:rsid w:val="00EC5843"/>
    <w:rsid w:val="00ED4BDC"/>
    <w:rsid w:val="00EE650F"/>
    <w:rsid w:val="00F012DD"/>
    <w:rsid w:val="00F03861"/>
    <w:rsid w:val="00F03946"/>
    <w:rsid w:val="00F05F4E"/>
    <w:rsid w:val="00F14D16"/>
    <w:rsid w:val="00F15B3B"/>
    <w:rsid w:val="00F22BED"/>
    <w:rsid w:val="00F2648D"/>
    <w:rsid w:val="00F31127"/>
    <w:rsid w:val="00F400F8"/>
    <w:rsid w:val="00F50854"/>
    <w:rsid w:val="00F84BDC"/>
    <w:rsid w:val="00FA194D"/>
    <w:rsid w:val="00FA73C9"/>
    <w:rsid w:val="00FC7FA7"/>
    <w:rsid w:val="00FE0217"/>
    <w:rsid w:val="00FF4DFF"/>
    <w:rsid w:val="00FF79E8"/>
    <w:rsid w:val="010C925F"/>
    <w:rsid w:val="01CE878D"/>
    <w:rsid w:val="0234BB2B"/>
    <w:rsid w:val="024CCF93"/>
    <w:rsid w:val="027478F2"/>
    <w:rsid w:val="02834CF6"/>
    <w:rsid w:val="034E2FF9"/>
    <w:rsid w:val="03D5CD67"/>
    <w:rsid w:val="03E49E8C"/>
    <w:rsid w:val="042CB1E5"/>
    <w:rsid w:val="0455086C"/>
    <w:rsid w:val="04995B61"/>
    <w:rsid w:val="0504463C"/>
    <w:rsid w:val="054D393A"/>
    <w:rsid w:val="0573024E"/>
    <w:rsid w:val="05ACAC0B"/>
    <w:rsid w:val="06240C51"/>
    <w:rsid w:val="06346B49"/>
    <w:rsid w:val="066BFDBA"/>
    <w:rsid w:val="082CED0A"/>
    <w:rsid w:val="08535F4B"/>
    <w:rsid w:val="08964108"/>
    <w:rsid w:val="08B1C6AC"/>
    <w:rsid w:val="0905954F"/>
    <w:rsid w:val="0930EE11"/>
    <w:rsid w:val="09807121"/>
    <w:rsid w:val="0A08E34A"/>
    <w:rsid w:val="0A45B5BA"/>
    <w:rsid w:val="0A67EE5A"/>
    <w:rsid w:val="0A9E755A"/>
    <w:rsid w:val="0B16BA5E"/>
    <w:rsid w:val="0B639784"/>
    <w:rsid w:val="0B6E5C14"/>
    <w:rsid w:val="0BD36E20"/>
    <w:rsid w:val="0C4BFA2E"/>
    <w:rsid w:val="0C55E2E7"/>
    <w:rsid w:val="0CEF9428"/>
    <w:rsid w:val="0D9029FC"/>
    <w:rsid w:val="0D922E44"/>
    <w:rsid w:val="0D9EE487"/>
    <w:rsid w:val="0DDBB85F"/>
    <w:rsid w:val="0E4DE7B5"/>
    <w:rsid w:val="0EA44A5A"/>
    <w:rsid w:val="0EC8A111"/>
    <w:rsid w:val="0EEBFC24"/>
    <w:rsid w:val="0EF329F9"/>
    <w:rsid w:val="0F3FA2AA"/>
    <w:rsid w:val="0F537683"/>
    <w:rsid w:val="0F9B8473"/>
    <w:rsid w:val="0FEF80CF"/>
    <w:rsid w:val="107E0139"/>
    <w:rsid w:val="1087BFE2"/>
    <w:rsid w:val="10A3CAE5"/>
    <w:rsid w:val="116739F7"/>
    <w:rsid w:val="11D5EF23"/>
    <w:rsid w:val="11E4E6D0"/>
    <w:rsid w:val="12619ABD"/>
    <w:rsid w:val="12D40C48"/>
    <w:rsid w:val="12D6D20A"/>
    <w:rsid w:val="1308A3E6"/>
    <w:rsid w:val="1352F658"/>
    <w:rsid w:val="136892CD"/>
    <w:rsid w:val="13AAA4F3"/>
    <w:rsid w:val="13AB0A52"/>
    <w:rsid w:val="13B91318"/>
    <w:rsid w:val="14D786AF"/>
    <w:rsid w:val="14DED5E6"/>
    <w:rsid w:val="1513717C"/>
    <w:rsid w:val="158FB4DC"/>
    <w:rsid w:val="1591F2E4"/>
    <w:rsid w:val="15BF0F76"/>
    <w:rsid w:val="1739E5FD"/>
    <w:rsid w:val="17B8BD85"/>
    <w:rsid w:val="184DD93B"/>
    <w:rsid w:val="18594EC8"/>
    <w:rsid w:val="1A13D05C"/>
    <w:rsid w:val="1A2964F8"/>
    <w:rsid w:val="1A58318B"/>
    <w:rsid w:val="1A7186BF"/>
    <w:rsid w:val="1A75F2C8"/>
    <w:rsid w:val="1A7EBA42"/>
    <w:rsid w:val="1AE50A75"/>
    <w:rsid w:val="1B0FB317"/>
    <w:rsid w:val="1B192728"/>
    <w:rsid w:val="1B4DDBD6"/>
    <w:rsid w:val="1BB3E2F4"/>
    <w:rsid w:val="1C0BE168"/>
    <w:rsid w:val="1C11C329"/>
    <w:rsid w:val="1C855ECE"/>
    <w:rsid w:val="1CD19964"/>
    <w:rsid w:val="1D629571"/>
    <w:rsid w:val="1DB04FBD"/>
    <w:rsid w:val="1DF2CB81"/>
    <w:rsid w:val="1F652042"/>
    <w:rsid w:val="1FA1E83E"/>
    <w:rsid w:val="2008B22F"/>
    <w:rsid w:val="203E22FD"/>
    <w:rsid w:val="20A82686"/>
    <w:rsid w:val="21CEF2D3"/>
    <w:rsid w:val="22954942"/>
    <w:rsid w:val="229CB0A7"/>
    <w:rsid w:val="22DFA1E6"/>
    <w:rsid w:val="231FA6F3"/>
    <w:rsid w:val="23395186"/>
    <w:rsid w:val="234EC105"/>
    <w:rsid w:val="2392F36C"/>
    <w:rsid w:val="244121C7"/>
    <w:rsid w:val="24835ACE"/>
    <w:rsid w:val="24FF8F00"/>
    <w:rsid w:val="25255455"/>
    <w:rsid w:val="253E9406"/>
    <w:rsid w:val="25C80621"/>
    <w:rsid w:val="26026123"/>
    <w:rsid w:val="2688B7C1"/>
    <w:rsid w:val="26A60DDD"/>
    <w:rsid w:val="26F5CFDE"/>
    <w:rsid w:val="275009C7"/>
    <w:rsid w:val="2787E436"/>
    <w:rsid w:val="27B155ED"/>
    <w:rsid w:val="27B201E8"/>
    <w:rsid w:val="2805558F"/>
    <w:rsid w:val="2815664C"/>
    <w:rsid w:val="2883171D"/>
    <w:rsid w:val="28BDE6F9"/>
    <w:rsid w:val="2991B2BA"/>
    <w:rsid w:val="29CE06B9"/>
    <w:rsid w:val="29DD6E20"/>
    <w:rsid w:val="29DF9D1B"/>
    <w:rsid w:val="2A0881A8"/>
    <w:rsid w:val="2A17C441"/>
    <w:rsid w:val="2A226B5D"/>
    <w:rsid w:val="2A2AE8B3"/>
    <w:rsid w:val="2A83A28A"/>
    <w:rsid w:val="2B13A690"/>
    <w:rsid w:val="2B1AC9CD"/>
    <w:rsid w:val="2B322422"/>
    <w:rsid w:val="2B8A102B"/>
    <w:rsid w:val="2BB394A2"/>
    <w:rsid w:val="2C5BD7D2"/>
    <w:rsid w:val="2D2EEA32"/>
    <w:rsid w:val="2DCD2CBF"/>
    <w:rsid w:val="2DDA061B"/>
    <w:rsid w:val="2DF5E092"/>
    <w:rsid w:val="2E350DF9"/>
    <w:rsid w:val="2E4B4752"/>
    <w:rsid w:val="2E716ED7"/>
    <w:rsid w:val="2FD580B2"/>
    <w:rsid w:val="2FD9FB49"/>
    <w:rsid w:val="2FE52F36"/>
    <w:rsid w:val="2FF2AF20"/>
    <w:rsid w:val="300B4B16"/>
    <w:rsid w:val="30F1EFA6"/>
    <w:rsid w:val="31A15E76"/>
    <w:rsid w:val="31E076B0"/>
    <w:rsid w:val="31F899EF"/>
    <w:rsid w:val="32DC2978"/>
    <w:rsid w:val="3343FB42"/>
    <w:rsid w:val="336BDB52"/>
    <w:rsid w:val="33A3605C"/>
    <w:rsid w:val="3420D76E"/>
    <w:rsid w:val="3429504B"/>
    <w:rsid w:val="34AD2A9B"/>
    <w:rsid w:val="3544D97D"/>
    <w:rsid w:val="35BC35D1"/>
    <w:rsid w:val="35D3FC99"/>
    <w:rsid w:val="3673E24A"/>
    <w:rsid w:val="3712A16E"/>
    <w:rsid w:val="37730B24"/>
    <w:rsid w:val="37F9D5BC"/>
    <w:rsid w:val="38C829A6"/>
    <w:rsid w:val="3995BB85"/>
    <w:rsid w:val="3A0B0201"/>
    <w:rsid w:val="3A7C147E"/>
    <w:rsid w:val="3AFBA4DD"/>
    <w:rsid w:val="3B1BE8C1"/>
    <w:rsid w:val="3BEDF9C1"/>
    <w:rsid w:val="3C74AE1E"/>
    <w:rsid w:val="3C99136E"/>
    <w:rsid w:val="3CFF7CF6"/>
    <w:rsid w:val="3D0EDDB4"/>
    <w:rsid w:val="3D5E33BA"/>
    <w:rsid w:val="3E959B2D"/>
    <w:rsid w:val="3F2D8E58"/>
    <w:rsid w:val="3F552E0F"/>
    <w:rsid w:val="3F781FC7"/>
    <w:rsid w:val="3FD8846B"/>
    <w:rsid w:val="40415DDA"/>
    <w:rsid w:val="40BC2A43"/>
    <w:rsid w:val="40BCD36D"/>
    <w:rsid w:val="41447579"/>
    <w:rsid w:val="417C14EA"/>
    <w:rsid w:val="41E3AAD4"/>
    <w:rsid w:val="41F5ABA5"/>
    <w:rsid w:val="4208EA1C"/>
    <w:rsid w:val="428D8662"/>
    <w:rsid w:val="42B86A92"/>
    <w:rsid w:val="43012EED"/>
    <w:rsid w:val="4306CD77"/>
    <w:rsid w:val="4311CC19"/>
    <w:rsid w:val="43489C96"/>
    <w:rsid w:val="4354BCDE"/>
    <w:rsid w:val="4365B92A"/>
    <w:rsid w:val="445EE4AC"/>
    <w:rsid w:val="454523AC"/>
    <w:rsid w:val="45668318"/>
    <w:rsid w:val="45F7FEE5"/>
    <w:rsid w:val="461E0FC0"/>
    <w:rsid w:val="47025379"/>
    <w:rsid w:val="475BD3EB"/>
    <w:rsid w:val="47747E2B"/>
    <w:rsid w:val="4783BC59"/>
    <w:rsid w:val="47AEDE83"/>
    <w:rsid w:val="487156F2"/>
    <w:rsid w:val="488BCA90"/>
    <w:rsid w:val="48C0DB8E"/>
    <w:rsid w:val="48E0EF5F"/>
    <w:rsid w:val="48EA0B35"/>
    <w:rsid w:val="48F2BD32"/>
    <w:rsid w:val="498193BF"/>
    <w:rsid w:val="49D8C06E"/>
    <w:rsid w:val="49F22855"/>
    <w:rsid w:val="4A85DB96"/>
    <w:rsid w:val="4A99CF11"/>
    <w:rsid w:val="4B07F74F"/>
    <w:rsid w:val="4B084901"/>
    <w:rsid w:val="4B4FEE37"/>
    <w:rsid w:val="4B6770B7"/>
    <w:rsid w:val="4B7A9AA8"/>
    <w:rsid w:val="4B967A39"/>
    <w:rsid w:val="4BAB6168"/>
    <w:rsid w:val="4BB9AE7F"/>
    <w:rsid w:val="4C134AB8"/>
    <w:rsid w:val="4C1AF564"/>
    <w:rsid w:val="4C72735A"/>
    <w:rsid w:val="4CB1524E"/>
    <w:rsid w:val="4D4C8050"/>
    <w:rsid w:val="4DA1DD51"/>
    <w:rsid w:val="4DB3712C"/>
    <w:rsid w:val="4DFF1948"/>
    <w:rsid w:val="4E1A05D6"/>
    <w:rsid w:val="4E941029"/>
    <w:rsid w:val="4F2B0B57"/>
    <w:rsid w:val="4FB37A8E"/>
    <w:rsid w:val="508E57AB"/>
    <w:rsid w:val="51267CEB"/>
    <w:rsid w:val="5149EE1A"/>
    <w:rsid w:val="5173E005"/>
    <w:rsid w:val="5179FB63"/>
    <w:rsid w:val="51994E9E"/>
    <w:rsid w:val="5237D72F"/>
    <w:rsid w:val="5279321E"/>
    <w:rsid w:val="528EC26C"/>
    <w:rsid w:val="52952E7E"/>
    <w:rsid w:val="52E231AB"/>
    <w:rsid w:val="52E5BE7B"/>
    <w:rsid w:val="53E5541D"/>
    <w:rsid w:val="5402F6B2"/>
    <w:rsid w:val="5412674D"/>
    <w:rsid w:val="541341AA"/>
    <w:rsid w:val="541456C5"/>
    <w:rsid w:val="5485A412"/>
    <w:rsid w:val="54C39073"/>
    <w:rsid w:val="54DD75BD"/>
    <w:rsid w:val="54FD1038"/>
    <w:rsid w:val="5524A95B"/>
    <w:rsid w:val="552C26A7"/>
    <w:rsid w:val="55F85D66"/>
    <w:rsid w:val="55FD460F"/>
    <w:rsid w:val="560E1CA4"/>
    <w:rsid w:val="56257111"/>
    <w:rsid w:val="56AB482F"/>
    <w:rsid w:val="56B51BCE"/>
    <w:rsid w:val="573B60C2"/>
    <w:rsid w:val="577E27A9"/>
    <w:rsid w:val="57A479F7"/>
    <w:rsid w:val="58338239"/>
    <w:rsid w:val="5892FFEB"/>
    <w:rsid w:val="589A18C7"/>
    <w:rsid w:val="58C04BA8"/>
    <w:rsid w:val="58E27DD0"/>
    <w:rsid w:val="58EC9E6E"/>
    <w:rsid w:val="58F6F159"/>
    <w:rsid w:val="5905F176"/>
    <w:rsid w:val="594FA71E"/>
    <w:rsid w:val="599D00D7"/>
    <w:rsid w:val="59D90BE1"/>
    <w:rsid w:val="5A0C4866"/>
    <w:rsid w:val="5A56D047"/>
    <w:rsid w:val="5A58E948"/>
    <w:rsid w:val="5A903B20"/>
    <w:rsid w:val="5AACC8C1"/>
    <w:rsid w:val="5AC8372B"/>
    <w:rsid w:val="5B43DAF8"/>
    <w:rsid w:val="5BB00799"/>
    <w:rsid w:val="5BCAA0AD"/>
    <w:rsid w:val="5C4AD63F"/>
    <w:rsid w:val="5C73A4E1"/>
    <w:rsid w:val="5C7F510D"/>
    <w:rsid w:val="5CEA4304"/>
    <w:rsid w:val="5CF3B3CE"/>
    <w:rsid w:val="5D1E56E4"/>
    <w:rsid w:val="5D522472"/>
    <w:rsid w:val="5D66710E"/>
    <w:rsid w:val="5DD1CFBE"/>
    <w:rsid w:val="5E04CC84"/>
    <w:rsid w:val="5E12D9D9"/>
    <w:rsid w:val="5E6EA0D0"/>
    <w:rsid w:val="5E8C1792"/>
    <w:rsid w:val="5EE0EB8C"/>
    <w:rsid w:val="5F0BBC38"/>
    <w:rsid w:val="5F159FCF"/>
    <w:rsid w:val="5F341CE2"/>
    <w:rsid w:val="5F36D5D5"/>
    <w:rsid w:val="5F74952E"/>
    <w:rsid w:val="5FBC2227"/>
    <w:rsid w:val="5FBED95B"/>
    <w:rsid w:val="60694939"/>
    <w:rsid w:val="609E2022"/>
    <w:rsid w:val="619BA178"/>
    <w:rsid w:val="6226440B"/>
    <w:rsid w:val="6289224F"/>
    <w:rsid w:val="62C54740"/>
    <w:rsid w:val="62E19B9E"/>
    <w:rsid w:val="6389B75A"/>
    <w:rsid w:val="63BF5980"/>
    <w:rsid w:val="63F72520"/>
    <w:rsid w:val="6575096F"/>
    <w:rsid w:val="65ACCA1A"/>
    <w:rsid w:val="660DA19B"/>
    <w:rsid w:val="6620B5A5"/>
    <w:rsid w:val="66283C7D"/>
    <w:rsid w:val="663DD08B"/>
    <w:rsid w:val="66B9B23F"/>
    <w:rsid w:val="66CF453E"/>
    <w:rsid w:val="6735351C"/>
    <w:rsid w:val="67694791"/>
    <w:rsid w:val="67879499"/>
    <w:rsid w:val="67A6C010"/>
    <w:rsid w:val="67EA7B9C"/>
    <w:rsid w:val="681FA346"/>
    <w:rsid w:val="688DF329"/>
    <w:rsid w:val="68CC6EB9"/>
    <w:rsid w:val="68D68B0F"/>
    <w:rsid w:val="68F29E36"/>
    <w:rsid w:val="6930A735"/>
    <w:rsid w:val="6972B9DC"/>
    <w:rsid w:val="69797EEA"/>
    <w:rsid w:val="699F212F"/>
    <w:rsid w:val="69BD6D01"/>
    <w:rsid w:val="69C114FB"/>
    <w:rsid w:val="6A17EB7E"/>
    <w:rsid w:val="6A69CB24"/>
    <w:rsid w:val="6AB938EB"/>
    <w:rsid w:val="6B647ADA"/>
    <w:rsid w:val="6B699B35"/>
    <w:rsid w:val="6B9CA877"/>
    <w:rsid w:val="6C16DC38"/>
    <w:rsid w:val="6C5409E3"/>
    <w:rsid w:val="6C9EB291"/>
    <w:rsid w:val="6CD658DB"/>
    <w:rsid w:val="6D56D787"/>
    <w:rsid w:val="6D683C6B"/>
    <w:rsid w:val="6D999E66"/>
    <w:rsid w:val="6ED28CF3"/>
    <w:rsid w:val="6F3ED7F1"/>
    <w:rsid w:val="710B610E"/>
    <w:rsid w:val="71454B23"/>
    <w:rsid w:val="716A179C"/>
    <w:rsid w:val="71B0E232"/>
    <w:rsid w:val="71B8056F"/>
    <w:rsid w:val="71BB8555"/>
    <w:rsid w:val="7216830E"/>
    <w:rsid w:val="7230E706"/>
    <w:rsid w:val="7270B0E3"/>
    <w:rsid w:val="734CB293"/>
    <w:rsid w:val="7374641D"/>
    <w:rsid w:val="74A24A8F"/>
    <w:rsid w:val="74B076E8"/>
    <w:rsid w:val="74C6461C"/>
    <w:rsid w:val="74D870B9"/>
    <w:rsid w:val="74E882F4"/>
    <w:rsid w:val="74F7F364"/>
    <w:rsid w:val="752A848B"/>
    <w:rsid w:val="755BD8DE"/>
    <w:rsid w:val="75FB31AB"/>
    <w:rsid w:val="75FCCFAE"/>
    <w:rsid w:val="76374DB0"/>
    <w:rsid w:val="768806A8"/>
    <w:rsid w:val="76C0F817"/>
    <w:rsid w:val="76CF0C48"/>
    <w:rsid w:val="76D2FE78"/>
    <w:rsid w:val="771E7997"/>
    <w:rsid w:val="7760DCA6"/>
    <w:rsid w:val="777B6DA8"/>
    <w:rsid w:val="78061CF8"/>
    <w:rsid w:val="788681B6"/>
    <w:rsid w:val="7913ED91"/>
    <w:rsid w:val="792FBE87"/>
    <w:rsid w:val="7996BD1B"/>
    <w:rsid w:val="79A8AB17"/>
    <w:rsid w:val="79BA0BB4"/>
    <w:rsid w:val="79F6F7C6"/>
    <w:rsid w:val="7A507208"/>
    <w:rsid w:val="7ACC92BA"/>
    <w:rsid w:val="7B0D7623"/>
    <w:rsid w:val="7B28B1DA"/>
    <w:rsid w:val="7BAACF10"/>
    <w:rsid w:val="7BD59805"/>
    <w:rsid w:val="7C20F166"/>
    <w:rsid w:val="7C3194C5"/>
    <w:rsid w:val="7DEC8F09"/>
    <w:rsid w:val="7DF457AC"/>
    <w:rsid w:val="7E123BBA"/>
    <w:rsid w:val="7E7E54B2"/>
    <w:rsid w:val="7EA0DF53"/>
    <w:rsid w:val="7ECFB13B"/>
    <w:rsid w:val="7F069498"/>
    <w:rsid w:val="7F4F8C39"/>
    <w:rsid w:val="7F763891"/>
    <w:rsid w:val="7FA8D9DC"/>
    <w:rsid w:val="7FE4D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04D9"/>
  <w15:chartTrackingRefBased/>
  <w15:docId w15:val="{99EA07C5-B2B1-45EB-9AD1-3308163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table" w:styleId="Tablaconcuadrcula">
    <w:name w:val="Table Grid"/>
    <w:basedOn w:val="Tablanormal"/>
    <w:uiPriority w:val="39"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263F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56169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Theme="majorHAnsi" w:eastAsiaTheme="majorEastAsia" w:hAnsiTheme="majorHAnsi" w:cstheme="majorBidi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2C"/>
    <w:rPr>
      <w:rFonts w:ascii="Segoe UI" w:eastAsiaTheme="majorEastAsia" w:hAnsi="Segoe UI" w:cs="Segoe UI"/>
      <w:sz w:val="18"/>
      <w:szCs w:val="18"/>
      <w:lang w:val="es-ES_tradnl" w:eastAsia="es-ES"/>
    </w:rPr>
  </w:style>
  <w:style w:type="character" w:customStyle="1" w:styleId="markmdqiouuhp">
    <w:name w:val="markmdqiouuhp"/>
    <w:basedOn w:val="Fuentedeprrafopredeter"/>
    <w:rsid w:val="006C342D"/>
  </w:style>
  <w:style w:type="character" w:customStyle="1" w:styleId="fontstyle01">
    <w:name w:val="fontstyle01"/>
    <w:basedOn w:val="Fuentedeprrafopredeter"/>
    <w:rsid w:val="003E2F0C"/>
    <w:rPr>
      <w:rFonts w:ascii="SoberanaSans-Regular" w:hAnsi="SoberanaSan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3E2F0C"/>
    <w:rPr>
      <w:rFonts w:ascii="ZapfDingbats" w:hAnsi="ZapfDingbats" w:hint="default"/>
      <w:b w:val="0"/>
      <w:bCs w:val="0"/>
      <w:i w:val="0"/>
      <w:iCs w:val="0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Claudia</cp:lastModifiedBy>
  <cp:revision>35</cp:revision>
  <dcterms:created xsi:type="dcterms:W3CDTF">2021-02-16T17:59:00Z</dcterms:created>
  <dcterms:modified xsi:type="dcterms:W3CDTF">2021-04-16T13:56:00Z</dcterms:modified>
</cp:coreProperties>
</file>