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54C69" w14:textId="0F1D76F7" w:rsidR="002C73ED" w:rsidRPr="00467879" w:rsidRDefault="005A6D84" w:rsidP="005A6D84">
      <w:pPr>
        <w:spacing w:after="0"/>
        <w:rPr>
          <w:rFonts w:ascii="Montserrat" w:hAnsi="Montserrat"/>
          <w:b/>
          <w:bCs/>
          <w:color w:val="000000" w:themeColor="text1"/>
          <w:sz w:val="28"/>
          <w:szCs w:val="28"/>
        </w:rPr>
      </w:pPr>
      <w:r w:rsidRPr="00467879">
        <w:rPr>
          <w:rFonts w:ascii="Montserrat" w:hAnsi="Montserrat"/>
          <w:b/>
          <w:bCs/>
          <w:color w:val="000000" w:themeColor="text1"/>
          <w:sz w:val="28"/>
          <w:szCs w:val="28"/>
        </w:rPr>
        <w:t>IX. Seguimiento al Informe Anual de Actividades del Comité de Ética</w:t>
      </w:r>
    </w:p>
    <w:p w14:paraId="78699727" w14:textId="7502BFA4" w:rsidR="005A6D84" w:rsidRPr="00467879" w:rsidRDefault="005A6D84" w:rsidP="005A6D84">
      <w:pPr>
        <w:spacing w:after="0"/>
        <w:rPr>
          <w:rFonts w:ascii="Montserrat" w:hAnsi="Montserrat"/>
          <w:color w:val="000000" w:themeColor="text1"/>
        </w:rPr>
      </w:pPr>
    </w:p>
    <w:p w14:paraId="057EF9C8" w14:textId="0C845C26" w:rsidR="005A6D84" w:rsidRPr="00467879" w:rsidRDefault="005A6D84" w:rsidP="007E1794">
      <w:pPr>
        <w:pStyle w:val="Prrafodelista"/>
        <w:numPr>
          <w:ilvl w:val="0"/>
          <w:numId w:val="7"/>
        </w:numPr>
        <w:spacing w:after="0"/>
        <w:rPr>
          <w:rFonts w:ascii="Montserrat" w:hAnsi="Montserrat"/>
          <w:b/>
          <w:bCs/>
          <w:color w:val="000000" w:themeColor="text1"/>
          <w:sz w:val="24"/>
          <w:szCs w:val="24"/>
        </w:rPr>
      </w:pPr>
      <w:r w:rsidRPr="00467879">
        <w:rPr>
          <w:rFonts w:ascii="Montserrat" w:hAnsi="Montserrat"/>
          <w:b/>
          <w:bCs/>
          <w:color w:val="000000" w:themeColor="text1"/>
          <w:sz w:val="24"/>
          <w:szCs w:val="24"/>
        </w:rPr>
        <w:t>Denuncias</w:t>
      </w:r>
    </w:p>
    <w:p w14:paraId="539A72B1" w14:textId="5F198425" w:rsidR="005A6D84" w:rsidRPr="00467879" w:rsidRDefault="005A6D84" w:rsidP="005A6D84">
      <w:pPr>
        <w:spacing w:after="0"/>
        <w:ind w:left="360"/>
        <w:rPr>
          <w:rFonts w:ascii="Montserrat" w:hAnsi="Montserrat"/>
          <w:color w:val="000000" w:themeColor="text1"/>
        </w:rPr>
      </w:pPr>
    </w:p>
    <w:tbl>
      <w:tblPr>
        <w:tblStyle w:val="Tablaconcuadrcula"/>
        <w:tblW w:w="13459" w:type="dxa"/>
        <w:tblInd w:w="3" w:type="dxa"/>
        <w:tblLayout w:type="fixed"/>
        <w:tblLook w:val="04A0" w:firstRow="1" w:lastRow="0" w:firstColumn="1" w:lastColumn="0" w:noHBand="0" w:noVBand="1"/>
      </w:tblPr>
      <w:tblGrid>
        <w:gridCol w:w="1126"/>
        <w:gridCol w:w="4820"/>
        <w:gridCol w:w="7513"/>
      </w:tblGrid>
      <w:tr w:rsidR="00467879" w:rsidRPr="00475409" w14:paraId="0C16A51B" w14:textId="77777777" w:rsidTr="00550371">
        <w:trPr>
          <w:trHeight w:val="526"/>
        </w:trPr>
        <w:tc>
          <w:tcPr>
            <w:tcW w:w="1126" w:type="dxa"/>
          </w:tcPr>
          <w:p w14:paraId="2A68025D" w14:textId="5846D14A" w:rsidR="005A6D84" w:rsidRPr="00475409" w:rsidRDefault="005A6D84" w:rsidP="00F35956">
            <w:pPr>
              <w:jc w:val="center"/>
              <w:rPr>
                <w:rFonts w:ascii="Montserrat" w:eastAsia="Times New Roman" w:hAnsi="Montserrat" w:cs="Arial"/>
                <w:b/>
                <w:color w:val="000000" w:themeColor="text1"/>
              </w:rPr>
            </w:pPr>
            <w:r w:rsidRPr="00475409">
              <w:rPr>
                <w:rFonts w:ascii="Montserrat" w:eastAsia="Times New Roman" w:hAnsi="Montserrat" w:cs="Arial"/>
                <w:b/>
                <w:color w:val="000000" w:themeColor="text1"/>
              </w:rPr>
              <w:t>No. De queja</w:t>
            </w:r>
          </w:p>
        </w:tc>
        <w:tc>
          <w:tcPr>
            <w:tcW w:w="4820" w:type="dxa"/>
            <w:hideMark/>
          </w:tcPr>
          <w:p w14:paraId="732F61AE" w14:textId="77777777" w:rsidR="005A6D84" w:rsidRPr="00475409" w:rsidRDefault="005A6D84" w:rsidP="005A6D84">
            <w:pPr>
              <w:jc w:val="center"/>
              <w:rPr>
                <w:rFonts w:ascii="Montserrat" w:eastAsia="Times New Roman" w:hAnsi="Montserrat" w:cs="Arial"/>
                <w:b/>
                <w:color w:val="000000" w:themeColor="text1"/>
              </w:rPr>
            </w:pPr>
            <w:r w:rsidRPr="00475409">
              <w:rPr>
                <w:rFonts w:ascii="Montserrat" w:eastAsia="Times New Roman" w:hAnsi="Montserrat" w:cs="Arial"/>
                <w:b/>
                <w:color w:val="000000" w:themeColor="text1"/>
              </w:rPr>
              <w:t>Asunto</w:t>
            </w:r>
          </w:p>
        </w:tc>
        <w:tc>
          <w:tcPr>
            <w:tcW w:w="7513" w:type="dxa"/>
            <w:hideMark/>
          </w:tcPr>
          <w:p w14:paraId="7BC33D61" w14:textId="77777777" w:rsidR="005A6D84" w:rsidRPr="00475409" w:rsidRDefault="005A6D84" w:rsidP="005A6D84">
            <w:pPr>
              <w:jc w:val="center"/>
              <w:rPr>
                <w:rFonts w:ascii="Montserrat" w:eastAsia="Times New Roman" w:hAnsi="Montserrat" w:cs="Arial"/>
                <w:b/>
                <w:color w:val="000000" w:themeColor="text1"/>
              </w:rPr>
            </w:pPr>
            <w:r w:rsidRPr="00475409">
              <w:rPr>
                <w:rFonts w:ascii="Montserrat" w:eastAsia="Times New Roman" w:hAnsi="Montserrat" w:cs="Arial"/>
                <w:b/>
                <w:color w:val="000000" w:themeColor="text1"/>
              </w:rPr>
              <w:t>Acciones realizadas hasta su conclusión</w:t>
            </w:r>
          </w:p>
        </w:tc>
      </w:tr>
      <w:tr w:rsidR="00467879" w:rsidRPr="00475409" w14:paraId="66291FB7" w14:textId="77777777" w:rsidTr="00550371">
        <w:trPr>
          <w:trHeight w:val="713"/>
        </w:trPr>
        <w:tc>
          <w:tcPr>
            <w:tcW w:w="1126" w:type="dxa"/>
          </w:tcPr>
          <w:p w14:paraId="5FACCC7C" w14:textId="77777777" w:rsidR="003155A6" w:rsidRPr="00475409" w:rsidRDefault="003155A6" w:rsidP="00ED355E">
            <w:pPr>
              <w:jc w:val="center"/>
              <w:rPr>
                <w:rFonts w:ascii="Montserrat" w:hAnsi="Montserrat" w:cs="Arial"/>
                <w:b/>
                <w:color w:val="000000" w:themeColor="text1"/>
                <w:highlight w:val="lightGray"/>
              </w:rPr>
            </w:pPr>
            <w:r w:rsidRPr="00475409">
              <w:rPr>
                <w:rFonts w:ascii="Montserrat" w:hAnsi="Montserrat" w:cs="Arial"/>
                <w:b/>
                <w:color w:val="000000" w:themeColor="text1"/>
              </w:rPr>
              <w:t>01/21</w:t>
            </w:r>
          </w:p>
        </w:tc>
        <w:tc>
          <w:tcPr>
            <w:tcW w:w="4820" w:type="dxa"/>
          </w:tcPr>
          <w:p w14:paraId="032DA950" w14:textId="145221C6" w:rsidR="003155A6" w:rsidRPr="00475409" w:rsidRDefault="003155A6" w:rsidP="003529B0">
            <w:pPr>
              <w:rPr>
                <w:rFonts w:ascii="Montserrat" w:hAnsi="Montserrat" w:cs="Calibri"/>
                <w:color w:val="000000" w:themeColor="text1"/>
                <w:highlight w:val="lightGray"/>
              </w:rPr>
            </w:pPr>
            <w:r w:rsidRPr="00475409">
              <w:rPr>
                <w:rFonts w:ascii="Montserrat" w:hAnsi="Montserrat" w:cs="Arial"/>
                <w:bCs/>
                <w:color w:val="000000" w:themeColor="text1"/>
              </w:rPr>
              <w:t xml:space="preserve">Denuncia que presenta el 17 de diciembre un estudiante de maestría en la Unidad Chetumal contra su directora de tesis por violencia académica. La denuncia fue calificada por el Comité como probable incumplimiento el 13 de enero. </w:t>
            </w:r>
          </w:p>
        </w:tc>
        <w:tc>
          <w:tcPr>
            <w:tcW w:w="7513" w:type="dxa"/>
          </w:tcPr>
          <w:p w14:paraId="09C503A2" w14:textId="6DA8ABF2" w:rsidR="003155A6" w:rsidRPr="00475409" w:rsidRDefault="00AC5D5D" w:rsidP="00ED355E">
            <w:pPr>
              <w:rPr>
                <w:rFonts w:ascii="Montserrat" w:hAnsi="Montserrat" w:cs="Arial"/>
                <w:color w:val="000000" w:themeColor="text1"/>
                <w:highlight w:val="lightGray"/>
              </w:rPr>
            </w:pPr>
            <w:r w:rsidRPr="00475409">
              <w:rPr>
                <w:rFonts w:ascii="Montserrat" w:hAnsi="Montserrat" w:cs="Arial"/>
                <w:color w:val="000000" w:themeColor="text1"/>
              </w:rPr>
              <w:t xml:space="preserve">El 17 de mayo se notificó al estudiante, </w:t>
            </w:r>
            <w:r w:rsidR="00E34EDB">
              <w:rPr>
                <w:rFonts w:ascii="Montserrat" w:hAnsi="Montserrat" w:cs="Arial"/>
                <w:color w:val="000000" w:themeColor="text1"/>
              </w:rPr>
              <w:t xml:space="preserve">a </w:t>
            </w:r>
            <w:r w:rsidRPr="00475409">
              <w:rPr>
                <w:rFonts w:ascii="Montserrat" w:hAnsi="Montserrat" w:cs="Arial"/>
                <w:color w:val="000000" w:themeColor="text1"/>
              </w:rPr>
              <w:t>la investigadora denunciada y al posgrado la resolución del Comité.  Se identificó que se vulneró el valor de comunicación asertiva</w:t>
            </w:r>
            <w:r w:rsidR="00E34EDB">
              <w:rPr>
                <w:rFonts w:ascii="Montserrat" w:hAnsi="Montserrat" w:cs="Arial"/>
                <w:color w:val="000000" w:themeColor="text1"/>
              </w:rPr>
              <w:t xml:space="preserve"> y se sugirió al área de Posgrado acciones de mejora</w:t>
            </w:r>
            <w:r w:rsidR="00405B2E" w:rsidRPr="00475409">
              <w:rPr>
                <w:rFonts w:ascii="Montserrat" w:hAnsi="Montserrat" w:cs="Arial"/>
                <w:color w:val="000000" w:themeColor="text1"/>
              </w:rPr>
              <w:t xml:space="preserve">. </w:t>
            </w:r>
          </w:p>
        </w:tc>
      </w:tr>
      <w:tr w:rsidR="00467879" w:rsidRPr="00475409" w14:paraId="35B603A4" w14:textId="77777777" w:rsidTr="00550371">
        <w:trPr>
          <w:trHeight w:val="589"/>
        </w:trPr>
        <w:tc>
          <w:tcPr>
            <w:tcW w:w="1126" w:type="dxa"/>
          </w:tcPr>
          <w:p w14:paraId="52B2935A" w14:textId="77777777" w:rsidR="003155A6" w:rsidRPr="00475409" w:rsidRDefault="003155A6" w:rsidP="00ED355E">
            <w:pPr>
              <w:jc w:val="center"/>
              <w:rPr>
                <w:rFonts w:ascii="Montserrat" w:hAnsi="Montserrat" w:cs="Arial"/>
                <w:b/>
                <w:color w:val="000000" w:themeColor="text1"/>
              </w:rPr>
            </w:pPr>
            <w:r w:rsidRPr="00475409">
              <w:rPr>
                <w:rFonts w:ascii="Montserrat" w:hAnsi="Montserrat" w:cs="Arial"/>
                <w:b/>
                <w:color w:val="000000" w:themeColor="text1"/>
              </w:rPr>
              <w:t>02/21</w:t>
            </w:r>
          </w:p>
        </w:tc>
        <w:tc>
          <w:tcPr>
            <w:tcW w:w="4820" w:type="dxa"/>
          </w:tcPr>
          <w:p w14:paraId="27CBB31F" w14:textId="3E8C1E5A" w:rsidR="003155A6" w:rsidRPr="00475409" w:rsidRDefault="003155A6" w:rsidP="00ED355E">
            <w:pPr>
              <w:rPr>
                <w:rFonts w:ascii="Montserrat" w:hAnsi="Montserrat" w:cs="Arial"/>
                <w:bCs/>
                <w:color w:val="000000" w:themeColor="text1"/>
              </w:rPr>
            </w:pPr>
            <w:r w:rsidRPr="00475409">
              <w:rPr>
                <w:rFonts w:ascii="Montserrat" w:hAnsi="Montserrat" w:cs="Arial"/>
                <w:bCs/>
                <w:color w:val="000000" w:themeColor="text1"/>
              </w:rPr>
              <w:t>La investigadora que fue denunciada en el caso 01/21 presentó una denuncia el 21 de enero contra el estudiante que la denunció y contra otras personas que mandaron públicamente correos de respaldo al estudiante. En su sesión del 29 de enero, el Comité decidió no abrir como una nueva denuncia</w:t>
            </w:r>
            <w:r w:rsidR="00AC5D5D" w:rsidRPr="00475409">
              <w:rPr>
                <w:rFonts w:ascii="Montserrat" w:hAnsi="Montserrat" w:cs="Arial"/>
                <w:bCs/>
                <w:color w:val="000000" w:themeColor="text1"/>
              </w:rPr>
              <w:t xml:space="preserve"> por no tener la facultad </w:t>
            </w:r>
            <w:r w:rsidR="00C51565" w:rsidRPr="00475409">
              <w:rPr>
                <w:rFonts w:ascii="Montserrat" w:hAnsi="Montserrat" w:cs="Arial"/>
                <w:bCs/>
                <w:color w:val="000000" w:themeColor="text1"/>
              </w:rPr>
              <w:t>para</w:t>
            </w:r>
            <w:r w:rsidR="00AC5D5D" w:rsidRPr="00475409">
              <w:rPr>
                <w:rFonts w:ascii="Montserrat" w:hAnsi="Montserrat" w:cs="Arial"/>
                <w:bCs/>
                <w:color w:val="000000" w:themeColor="text1"/>
              </w:rPr>
              <w:t xml:space="preserve"> atender una denuncia contra un estudiante. Sin embargo, </w:t>
            </w:r>
            <w:r w:rsidRPr="00475409">
              <w:rPr>
                <w:rFonts w:ascii="Montserrat" w:hAnsi="Montserrat" w:cs="Arial"/>
                <w:bCs/>
                <w:color w:val="000000" w:themeColor="text1"/>
              </w:rPr>
              <w:t xml:space="preserve">se acordó que </w:t>
            </w:r>
            <w:r w:rsidR="00C51565" w:rsidRPr="00475409">
              <w:rPr>
                <w:rFonts w:ascii="Montserrat" w:hAnsi="Montserrat" w:cs="Arial"/>
                <w:bCs/>
                <w:color w:val="000000" w:themeColor="text1"/>
              </w:rPr>
              <w:t>la comisión</w:t>
            </w:r>
            <w:r w:rsidRPr="00475409">
              <w:rPr>
                <w:rFonts w:ascii="Montserrat" w:hAnsi="Montserrat" w:cs="Arial"/>
                <w:bCs/>
                <w:color w:val="000000" w:themeColor="text1"/>
              </w:rPr>
              <w:t xml:space="preserve"> que atendía la denuncia 01/21 incorporara elementos que proporcionaba la investigadora para ampliar su investigación. </w:t>
            </w:r>
          </w:p>
        </w:tc>
        <w:tc>
          <w:tcPr>
            <w:tcW w:w="7513" w:type="dxa"/>
          </w:tcPr>
          <w:p w14:paraId="4CA3746B" w14:textId="77777777" w:rsidR="003155A6" w:rsidRPr="00475409" w:rsidRDefault="003155A6" w:rsidP="00ED355E">
            <w:pPr>
              <w:rPr>
                <w:rFonts w:ascii="Montserrat" w:hAnsi="Montserrat" w:cs="Arial"/>
                <w:color w:val="000000" w:themeColor="text1"/>
              </w:rPr>
            </w:pPr>
            <w:r w:rsidRPr="00475409">
              <w:rPr>
                <w:rFonts w:ascii="Montserrat" w:hAnsi="Montserrat" w:cs="Arial"/>
                <w:color w:val="000000" w:themeColor="text1"/>
              </w:rPr>
              <w:t>La denuncia se mandó a archivo.</w:t>
            </w:r>
          </w:p>
        </w:tc>
      </w:tr>
      <w:tr w:rsidR="00467879" w:rsidRPr="00475409" w14:paraId="68A08527" w14:textId="77777777" w:rsidTr="00550371">
        <w:trPr>
          <w:trHeight w:val="435"/>
        </w:trPr>
        <w:tc>
          <w:tcPr>
            <w:tcW w:w="1126" w:type="dxa"/>
          </w:tcPr>
          <w:p w14:paraId="22B66B18" w14:textId="17ABF2B4" w:rsidR="003155A6" w:rsidRPr="00475409" w:rsidRDefault="003155A6" w:rsidP="003155A6">
            <w:pPr>
              <w:jc w:val="center"/>
              <w:rPr>
                <w:rFonts w:ascii="Montserrat" w:hAnsi="Montserrat" w:cs="Arial"/>
                <w:b/>
                <w:color w:val="000000" w:themeColor="text1"/>
              </w:rPr>
            </w:pPr>
            <w:r w:rsidRPr="00475409">
              <w:rPr>
                <w:rFonts w:ascii="Montserrat" w:hAnsi="Montserrat" w:cs="Arial"/>
                <w:b/>
                <w:color w:val="000000" w:themeColor="text1"/>
              </w:rPr>
              <w:t>03/21</w:t>
            </w:r>
          </w:p>
        </w:tc>
        <w:tc>
          <w:tcPr>
            <w:tcW w:w="4820" w:type="dxa"/>
          </w:tcPr>
          <w:p w14:paraId="4B373A41" w14:textId="308DCACF" w:rsidR="003155A6" w:rsidRPr="00475409" w:rsidRDefault="00687644" w:rsidP="003529B0">
            <w:pPr>
              <w:rPr>
                <w:rFonts w:ascii="Montserrat" w:hAnsi="Montserrat" w:cs="Arial"/>
                <w:bCs/>
                <w:color w:val="000000" w:themeColor="text1"/>
              </w:rPr>
            </w:pPr>
            <w:r w:rsidRPr="00475409">
              <w:rPr>
                <w:rFonts w:ascii="Montserrat" w:hAnsi="Montserrat" w:cs="Arial"/>
                <w:bCs/>
                <w:color w:val="000000" w:themeColor="text1"/>
              </w:rPr>
              <w:t>El 2 de marzo, u</w:t>
            </w:r>
            <w:r w:rsidR="003155A6" w:rsidRPr="00475409">
              <w:rPr>
                <w:rFonts w:ascii="Montserrat" w:hAnsi="Montserrat" w:cs="Arial"/>
                <w:bCs/>
                <w:color w:val="000000" w:themeColor="text1"/>
              </w:rPr>
              <w:t xml:space="preserve">na técnica académica denunció a un investigador de la Unidad Chetumal por </w:t>
            </w:r>
            <w:r w:rsidR="00C51565" w:rsidRPr="00475409">
              <w:rPr>
                <w:rFonts w:ascii="Montserrat" w:hAnsi="Montserrat" w:cs="Arial"/>
                <w:bCs/>
                <w:color w:val="000000" w:themeColor="text1"/>
              </w:rPr>
              <w:t>“</w:t>
            </w:r>
            <w:r w:rsidR="003155A6" w:rsidRPr="00475409">
              <w:rPr>
                <w:rFonts w:ascii="Montserrat" w:hAnsi="Montserrat" w:cs="Arial"/>
                <w:bCs/>
                <w:color w:val="000000" w:themeColor="text1"/>
              </w:rPr>
              <w:t>agresión verbal, trato prepotente e inapropiado</w:t>
            </w:r>
            <w:r w:rsidR="00C51565" w:rsidRPr="00475409">
              <w:rPr>
                <w:rFonts w:ascii="Montserrat" w:hAnsi="Montserrat" w:cs="Arial"/>
                <w:bCs/>
                <w:color w:val="000000" w:themeColor="text1"/>
              </w:rPr>
              <w:t>”</w:t>
            </w:r>
            <w:r w:rsidR="003155A6" w:rsidRPr="00475409">
              <w:rPr>
                <w:rFonts w:ascii="Montserrat" w:hAnsi="Montserrat" w:cs="Arial"/>
                <w:bCs/>
                <w:color w:val="000000" w:themeColor="text1"/>
              </w:rPr>
              <w:t xml:space="preserve">. El Comité </w:t>
            </w:r>
            <w:r w:rsidR="003155A6" w:rsidRPr="00475409">
              <w:rPr>
                <w:rFonts w:ascii="Montserrat" w:hAnsi="Montserrat" w:cs="Arial"/>
                <w:bCs/>
                <w:color w:val="000000" w:themeColor="text1"/>
              </w:rPr>
              <w:lastRenderedPageBreak/>
              <w:t xml:space="preserve">calificó la denuncia como probable incumplimiento el 10 de marzo. </w:t>
            </w:r>
          </w:p>
        </w:tc>
        <w:tc>
          <w:tcPr>
            <w:tcW w:w="7513" w:type="dxa"/>
          </w:tcPr>
          <w:p w14:paraId="20C2B4D8" w14:textId="1FEAF909" w:rsidR="003155A6" w:rsidRPr="00475409" w:rsidRDefault="003155A6" w:rsidP="003155A6">
            <w:pPr>
              <w:pStyle w:val="Prrafodelista"/>
              <w:ind w:left="34"/>
              <w:rPr>
                <w:rFonts w:ascii="Montserrat" w:hAnsi="Montserrat" w:cs="Arial"/>
                <w:color w:val="000000" w:themeColor="text1"/>
              </w:rPr>
            </w:pPr>
            <w:r w:rsidRPr="00475409">
              <w:rPr>
                <w:rFonts w:ascii="Montserrat" w:eastAsia="Times New Roman" w:hAnsi="Montserrat" w:cs="Arial"/>
                <w:color w:val="000000" w:themeColor="text1"/>
              </w:rPr>
              <w:lastRenderedPageBreak/>
              <w:t>El 13 de octubre se notificó al investigador la resolución del Comité</w:t>
            </w:r>
            <w:r w:rsidR="00C51565" w:rsidRPr="00475409">
              <w:rPr>
                <w:rFonts w:ascii="Montserrat" w:eastAsia="Times New Roman" w:hAnsi="Montserrat" w:cs="Arial"/>
                <w:color w:val="000000" w:themeColor="text1"/>
              </w:rPr>
              <w:t xml:space="preserve">, sugiriéndole </w:t>
            </w:r>
            <w:r w:rsidRPr="00475409">
              <w:rPr>
                <w:rFonts w:ascii="Montserrat" w:eastAsia="Times New Roman" w:hAnsi="Montserrat" w:cs="Arial"/>
                <w:color w:val="000000" w:themeColor="text1"/>
              </w:rPr>
              <w:t>acciones de capacitación.</w:t>
            </w:r>
          </w:p>
        </w:tc>
      </w:tr>
      <w:tr w:rsidR="00467879" w:rsidRPr="00475409" w14:paraId="01D07D96" w14:textId="77777777" w:rsidTr="00550371">
        <w:trPr>
          <w:trHeight w:val="435"/>
        </w:trPr>
        <w:tc>
          <w:tcPr>
            <w:tcW w:w="1126" w:type="dxa"/>
          </w:tcPr>
          <w:p w14:paraId="670CE11C" w14:textId="040D52DD" w:rsidR="003155A6" w:rsidRPr="00475409" w:rsidRDefault="003155A6" w:rsidP="003155A6">
            <w:pPr>
              <w:jc w:val="center"/>
              <w:rPr>
                <w:rFonts w:ascii="Montserrat" w:hAnsi="Montserrat" w:cs="Arial"/>
                <w:b/>
                <w:color w:val="000000" w:themeColor="text1"/>
              </w:rPr>
            </w:pPr>
            <w:r w:rsidRPr="00475409">
              <w:rPr>
                <w:rFonts w:ascii="Montserrat" w:hAnsi="Montserrat" w:cs="Arial"/>
                <w:b/>
                <w:color w:val="000000" w:themeColor="text1"/>
              </w:rPr>
              <w:t>04/21</w:t>
            </w:r>
          </w:p>
        </w:tc>
        <w:tc>
          <w:tcPr>
            <w:tcW w:w="4820" w:type="dxa"/>
          </w:tcPr>
          <w:p w14:paraId="7424D7D8" w14:textId="19E49D5C" w:rsidR="003155A6" w:rsidRPr="00475409" w:rsidRDefault="00687644" w:rsidP="003529B0">
            <w:pPr>
              <w:rPr>
                <w:rFonts w:ascii="Montserrat" w:hAnsi="Montserrat" w:cs="Arial"/>
                <w:bCs/>
                <w:color w:val="000000" w:themeColor="text1"/>
              </w:rPr>
            </w:pPr>
            <w:r w:rsidRPr="00475409">
              <w:rPr>
                <w:rFonts w:ascii="Montserrat" w:hAnsi="Montserrat" w:cs="Arial"/>
                <w:bCs/>
                <w:color w:val="000000" w:themeColor="text1"/>
              </w:rPr>
              <w:t>El 7 de julio, u</w:t>
            </w:r>
            <w:r w:rsidR="003155A6" w:rsidRPr="00475409">
              <w:rPr>
                <w:rFonts w:ascii="Montserrat" w:hAnsi="Montserrat" w:cs="Arial"/>
                <w:bCs/>
                <w:color w:val="000000" w:themeColor="text1"/>
              </w:rPr>
              <w:t xml:space="preserve">na estudiante de la Unidad Tapachula denuncia a una técnica académica por intimidación. El Comité calificó la denuncia como probable incumplimiento el 15 de julio. </w:t>
            </w:r>
          </w:p>
        </w:tc>
        <w:tc>
          <w:tcPr>
            <w:tcW w:w="7513" w:type="dxa"/>
          </w:tcPr>
          <w:p w14:paraId="44797028" w14:textId="669A1C23" w:rsidR="003155A6" w:rsidRPr="00475409" w:rsidRDefault="001D3988" w:rsidP="003155A6">
            <w:pPr>
              <w:pStyle w:val="Prrafodelista"/>
              <w:ind w:left="34"/>
              <w:rPr>
                <w:rFonts w:ascii="Montserrat" w:eastAsia="Times New Roman" w:hAnsi="Montserrat" w:cs="Arial"/>
                <w:color w:val="000000" w:themeColor="text1"/>
              </w:rPr>
            </w:pPr>
            <w:r w:rsidRPr="00475409">
              <w:rPr>
                <w:rFonts w:ascii="Montserrat" w:eastAsia="Times New Roman" w:hAnsi="Montserrat" w:cs="Arial"/>
                <w:color w:val="000000" w:themeColor="text1"/>
              </w:rPr>
              <w:t>El 10 de diciembre se comunicó la resolución a las partes involucradas. A la técnica académica se le sugirió capacitación y a la Coordinación General Académica acciones de mejora.</w:t>
            </w:r>
          </w:p>
        </w:tc>
      </w:tr>
      <w:tr w:rsidR="00467879" w:rsidRPr="00475409" w14:paraId="16E29C27" w14:textId="77777777" w:rsidTr="00550371">
        <w:trPr>
          <w:trHeight w:val="435"/>
        </w:trPr>
        <w:tc>
          <w:tcPr>
            <w:tcW w:w="1126" w:type="dxa"/>
          </w:tcPr>
          <w:p w14:paraId="03CB43B9" w14:textId="5A93F55E" w:rsidR="00550371" w:rsidRPr="00475409" w:rsidRDefault="00550371" w:rsidP="00ED355E">
            <w:pPr>
              <w:jc w:val="center"/>
              <w:rPr>
                <w:rFonts w:ascii="Montserrat" w:hAnsi="Montserrat" w:cs="Arial"/>
                <w:b/>
                <w:color w:val="000000" w:themeColor="text1"/>
              </w:rPr>
            </w:pPr>
            <w:r w:rsidRPr="00475409">
              <w:rPr>
                <w:rFonts w:ascii="Montserrat" w:hAnsi="Montserrat" w:cs="Arial"/>
                <w:b/>
                <w:color w:val="000000" w:themeColor="text1"/>
              </w:rPr>
              <w:t>05/21</w:t>
            </w:r>
          </w:p>
        </w:tc>
        <w:tc>
          <w:tcPr>
            <w:tcW w:w="4820" w:type="dxa"/>
          </w:tcPr>
          <w:p w14:paraId="27F1BE4A" w14:textId="74D0132E" w:rsidR="00550371" w:rsidRPr="00475409" w:rsidRDefault="005F1C7A" w:rsidP="00ED355E">
            <w:pPr>
              <w:rPr>
                <w:rFonts w:ascii="Montserrat" w:hAnsi="Montserrat" w:cs="Arial"/>
                <w:bCs/>
                <w:color w:val="000000" w:themeColor="text1"/>
              </w:rPr>
            </w:pPr>
            <w:r w:rsidRPr="00475409">
              <w:rPr>
                <w:rFonts w:ascii="Montserrat" w:eastAsia="Times New Roman" w:hAnsi="Montserrat" w:cs="Arial"/>
                <w:color w:val="000000" w:themeColor="text1"/>
              </w:rPr>
              <w:t xml:space="preserve">El 23 de septiembre </w:t>
            </w:r>
            <w:r w:rsidRPr="00475409">
              <w:rPr>
                <w:rFonts w:ascii="Montserrat" w:hAnsi="Montserrat" w:cs="Arial"/>
                <w:bCs/>
                <w:color w:val="000000" w:themeColor="text1"/>
              </w:rPr>
              <w:t>u</w:t>
            </w:r>
            <w:r w:rsidR="002C27B2" w:rsidRPr="00475409">
              <w:rPr>
                <w:rFonts w:ascii="Montserrat" w:hAnsi="Montserrat" w:cs="Arial"/>
                <w:bCs/>
                <w:color w:val="000000" w:themeColor="text1"/>
              </w:rPr>
              <w:t>n estudiante de la Unidad San Cristóbal denunció a un</w:t>
            </w:r>
            <w:r w:rsidRPr="00475409">
              <w:rPr>
                <w:rFonts w:ascii="Montserrat" w:hAnsi="Montserrat" w:cs="Arial"/>
                <w:bCs/>
                <w:color w:val="000000" w:themeColor="text1"/>
              </w:rPr>
              <w:t xml:space="preserve"> técnico académico</w:t>
            </w:r>
            <w:r w:rsidR="002C27B2" w:rsidRPr="00475409">
              <w:rPr>
                <w:rFonts w:ascii="Montserrat" w:hAnsi="Montserrat" w:cs="Arial"/>
                <w:bCs/>
                <w:color w:val="000000" w:themeColor="text1"/>
              </w:rPr>
              <w:t xml:space="preserve"> por considerar que no cumplió con su rol</w:t>
            </w:r>
            <w:r w:rsidRPr="00475409">
              <w:rPr>
                <w:rFonts w:ascii="Montserrat" w:hAnsi="Montserrat" w:cs="Arial"/>
                <w:bCs/>
                <w:color w:val="000000" w:themeColor="text1"/>
              </w:rPr>
              <w:t xml:space="preserve"> de asesor de tesis. El Comité calificó la denuncia el 25 de octubre</w:t>
            </w:r>
            <w:r w:rsidR="0034740C" w:rsidRPr="00475409">
              <w:rPr>
                <w:rFonts w:ascii="Montserrat" w:hAnsi="Montserrat" w:cs="Arial"/>
                <w:bCs/>
                <w:color w:val="000000" w:themeColor="text1"/>
              </w:rPr>
              <w:t xml:space="preserve"> y tomó la decisión </w:t>
            </w:r>
            <w:r w:rsidR="00687644" w:rsidRPr="00475409">
              <w:rPr>
                <w:rFonts w:ascii="Montserrat" w:hAnsi="Montserrat" w:cs="Arial"/>
                <w:bCs/>
                <w:color w:val="000000" w:themeColor="text1"/>
              </w:rPr>
              <w:t>de turnarla al Comité de Docencia por considerar que es la instancia que puede revisarla en el marco de la normatividad del posgrado.</w:t>
            </w:r>
          </w:p>
        </w:tc>
        <w:tc>
          <w:tcPr>
            <w:tcW w:w="7513" w:type="dxa"/>
          </w:tcPr>
          <w:p w14:paraId="001DEB90" w14:textId="011D5A5C" w:rsidR="00550371" w:rsidRPr="00475409" w:rsidRDefault="00687644" w:rsidP="00ED355E">
            <w:pPr>
              <w:pStyle w:val="Prrafodelista"/>
              <w:ind w:left="34"/>
              <w:rPr>
                <w:rFonts w:ascii="Montserrat" w:eastAsia="Times New Roman" w:hAnsi="Montserrat" w:cs="Arial"/>
                <w:color w:val="000000" w:themeColor="text1"/>
              </w:rPr>
            </w:pPr>
            <w:r w:rsidRPr="00475409">
              <w:rPr>
                <w:rFonts w:ascii="Montserrat" w:eastAsia="Times New Roman" w:hAnsi="Montserrat" w:cs="Arial"/>
                <w:color w:val="000000" w:themeColor="text1"/>
              </w:rPr>
              <w:t>El 27 de octubre</w:t>
            </w:r>
            <w:r w:rsidR="0034740C" w:rsidRPr="00475409">
              <w:rPr>
                <w:rFonts w:ascii="Montserrat" w:eastAsia="Times New Roman" w:hAnsi="Montserrat" w:cs="Arial"/>
                <w:color w:val="000000" w:themeColor="text1"/>
              </w:rPr>
              <w:t xml:space="preserve"> se </w:t>
            </w:r>
            <w:proofErr w:type="spellStart"/>
            <w:r w:rsidRPr="00475409">
              <w:rPr>
                <w:rFonts w:ascii="Montserrat" w:eastAsia="Times New Roman" w:hAnsi="Montserrat" w:cs="Arial"/>
                <w:color w:val="000000" w:themeColor="text1"/>
              </w:rPr>
              <w:t>se</w:t>
            </w:r>
            <w:proofErr w:type="spellEnd"/>
            <w:r w:rsidRPr="00475409">
              <w:rPr>
                <w:rFonts w:ascii="Montserrat" w:eastAsia="Times New Roman" w:hAnsi="Montserrat" w:cs="Arial"/>
                <w:color w:val="000000" w:themeColor="text1"/>
              </w:rPr>
              <w:t xml:space="preserve"> turnó la denuncia a la Coordinación General de Posgrado para su atención</w:t>
            </w:r>
            <w:r w:rsidR="007A6410" w:rsidRPr="00475409">
              <w:rPr>
                <w:rFonts w:ascii="Montserrat" w:eastAsia="Times New Roman" w:hAnsi="Montserrat" w:cs="Arial"/>
                <w:color w:val="000000" w:themeColor="text1"/>
              </w:rPr>
              <w:t xml:space="preserve"> y se comunicó al estudiante la determinación del Comité y que la denuncia se había </w:t>
            </w:r>
            <w:r w:rsidR="00ED355E" w:rsidRPr="00475409">
              <w:rPr>
                <w:rFonts w:ascii="Montserrat" w:eastAsia="Times New Roman" w:hAnsi="Montserrat" w:cs="Arial"/>
                <w:color w:val="000000" w:themeColor="text1"/>
              </w:rPr>
              <w:t>enviado al Posgrado para que la atendiera el Comité de Docencia.</w:t>
            </w:r>
          </w:p>
        </w:tc>
      </w:tr>
      <w:tr w:rsidR="00467879" w:rsidRPr="00475409" w14:paraId="517CA4FC" w14:textId="77777777" w:rsidTr="00550371">
        <w:trPr>
          <w:trHeight w:val="435"/>
        </w:trPr>
        <w:tc>
          <w:tcPr>
            <w:tcW w:w="1126" w:type="dxa"/>
          </w:tcPr>
          <w:p w14:paraId="73C215D5" w14:textId="201AAABD" w:rsidR="00550371" w:rsidRPr="00475409" w:rsidRDefault="00550371" w:rsidP="00ED355E">
            <w:pPr>
              <w:jc w:val="center"/>
              <w:rPr>
                <w:rFonts w:ascii="Montserrat" w:hAnsi="Montserrat" w:cs="Arial"/>
                <w:b/>
                <w:color w:val="000000" w:themeColor="text1"/>
              </w:rPr>
            </w:pPr>
            <w:r w:rsidRPr="00475409">
              <w:rPr>
                <w:rFonts w:ascii="Montserrat" w:hAnsi="Montserrat" w:cs="Arial"/>
                <w:b/>
                <w:color w:val="000000" w:themeColor="text1"/>
              </w:rPr>
              <w:t>0</w:t>
            </w:r>
            <w:r w:rsidR="00A67604" w:rsidRPr="00475409">
              <w:rPr>
                <w:rFonts w:ascii="Montserrat" w:hAnsi="Montserrat" w:cs="Arial"/>
                <w:b/>
                <w:color w:val="000000" w:themeColor="text1"/>
              </w:rPr>
              <w:t>6</w:t>
            </w:r>
            <w:r w:rsidRPr="00475409">
              <w:rPr>
                <w:rFonts w:ascii="Montserrat" w:hAnsi="Montserrat" w:cs="Arial"/>
                <w:b/>
                <w:color w:val="000000" w:themeColor="text1"/>
              </w:rPr>
              <w:t>/21</w:t>
            </w:r>
          </w:p>
        </w:tc>
        <w:tc>
          <w:tcPr>
            <w:tcW w:w="4820" w:type="dxa"/>
          </w:tcPr>
          <w:p w14:paraId="77CC77E6" w14:textId="76FAD448" w:rsidR="00550371" w:rsidRPr="00475409" w:rsidRDefault="00892F08" w:rsidP="00ED355E">
            <w:pPr>
              <w:rPr>
                <w:rFonts w:ascii="Montserrat" w:hAnsi="Montserrat" w:cs="Arial"/>
                <w:bCs/>
                <w:color w:val="000000" w:themeColor="text1"/>
              </w:rPr>
            </w:pPr>
            <w:r w:rsidRPr="00475409">
              <w:rPr>
                <w:rFonts w:ascii="Montserrat" w:hAnsi="Montserrat" w:cs="Arial"/>
                <w:bCs/>
                <w:color w:val="000000" w:themeColor="text1"/>
              </w:rPr>
              <w:t>El 8 de noviembre un té</w:t>
            </w:r>
            <w:r w:rsidR="00324BFD">
              <w:rPr>
                <w:rFonts w:ascii="Montserrat" w:hAnsi="Montserrat" w:cs="Arial"/>
                <w:bCs/>
                <w:color w:val="000000" w:themeColor="text1"/>
              </w:rPr>
              <w:t>c</w:t>
            </w:r>
            <w:r w:rsidRPr="00475409">
              <w:rPr>
                <w:rFonts w:ascii="Montserrat" w:hAnsi="Montserrat" w:cs="Arial"/>
                <w:bCs/>
                <w:color w:val="000000" w:themeColor="text1"/>
              </w:rPr>
              <w:t>nico académico de la Unidad San Cristóbal presentó una denuncia contra su jefe por acoso laboral</w:t>
            </w:r>
            <w:r w:rsidR="00550371" w:rsidRPr="00475409">
              <w:rPr>
                <w:rFonts w:ascii="Montserrat" w:hAnsi="Montserrat" w:cs="Arial"/>
                <w:bCs/>
                <w:color w:val="000000" w:themeColor="text1"/>
              </w:rPr>
              <w:t>. El Comité calificó la denuncia como probable incumplimiento el 1</w:t>
            </w:r>
            <w:r w:rsidRPr="00475409">
              <w:rPr>
                <w:rFonts w:ascii="Montserrat" w:hAnsi="Montserrat" w:cs="Arial"/>
                <w:bCs/>
                <w:color w:val="000000" w:themeColor="text1"/>
              </w:rPr>
              <w:t>7</w:t>
            </w:r>
            <w:r w:rsidR="00550371" w:rsidRPr="00475409">
              <w:rPr>
                <w:rFonts w:ascii="Montserrat" w:hAnsi="Montserrat" w:cs="Arial"/>
                <w:bCs/>
                <w:color w:val="000000" w:themeColor="text1"/>
              </w:rPr>
              <w:t xml:space="preserve"> de </w:t>
            </w:r>
            <w:r w:rsidRPr="00475409">
              <w:rPr>
                <w:rFonts w:ascii="Montserrat" w:hAnsi="Montserrat" w:cs="Arial"/>
                <w:bCs/>
                <w:color w:val="000000" w:themeColor="text1"/>
              </w:rPr>
              <w:t>noviembre</w:t>
            </w:r>
            <w:r w:rsidR="00550371" w:rsidRPr="00475409">
              <w:rPr>
                <w:rFonts w:ascii="Montserrat" w:hAnsi="Montserrat" w:cs="Arial"/>
                <w:bCs/>
                <w:color w:val="000000" w:themeColor="text1"/>
              </w:rPr>
              <w:t xml:space="preserve">. </w:t>
            </w:r>
          </w:p>
        </w:tc>
        <w:tc>
          <w:tcPr>
            <w:tcW w:w="7513" w:type="dxa"/>
          </w:tcPr>
          <w:p w14:paraId="7A20A591" w14:textId="18AD8A04" w:rsidR="00550371" w:rsidRPr="00475409" w:rsidRDefault="00550371" w:rsidP="00ED355E">
            <w:pPr>
              <w:pStyle w:val="Prrafodelista"/>
              <w:ind w:left="34"/>
              <w:rPr>
                <w:rFonts w:ascii="Montserrat" w:eastAsia="Times New Roman" w:hAnsi="Montserrat" w:cs="Arial"/>
                <w:color w:val="000000" w:themeColor="text1"/>
              </w:rPr>
            </w:pPr>
            <w:r w:rsidRPr="00475409">
              <w:rPr>
                <w:rFonts w:ascii="Montserrat" w:eastAsia="Times New Roman" w:hAnsi="Montserrat" w:cs="Arial"/>
                <w:color w:val="000000" w:themeColor="text1"/>
              </w:rPr>
              <w:t xml:space="preserve">La comisión </w:t>
            </w:r>
            <w:r w:rsidR="00892F08" w:rsidRPr="00475409">
              <w:rPr>
                <w:rFonts w:ascii="Montserrat" w:eastAsia="Times New Roman" w:hAnsi="Montserrat" w:cs="Arial"/>
                <w:color w:val="000000" w:themeColor="text1"/>
              </w:rPr>
              <w:t>correspondiente se encuentra en proceso de investigación</w:t>
            </w:r>
            <w:r w:rsidRPr="00475409">
              <w:rPr>
                <w:rFonts w:ascii="Montserrat" w:eastAsia="Times New Roman" w:hAnsi="Montserrat" w:cs="Arial"/>
                <w:color w:val="000000" w:themeColor="text1"/>
              </w:rPr>
              <w:t>.</w:t>
            </w:r>
          </w:p>
        </w:tc>
      </w:tr>
    </w:tbl>
    <w:p w14:paraId="70EF6EDB" w14:textId="2F9AA12F" w:rsidR="005A6D84" w:rsidRPr="00467879" w:rsidRDefault="005A6D84" w:rsidP="005A6D84">
      <w:pPr>
        <w:spacing w:after="0"/>
        <w:ind w:left="360"/>
        <w:rPr>
          <w:rFonts w:ascii="Montserrat" w:hAnsi="Montserrat"/>
          <w:color w:val="000000" w:themeColor="text1"/>
        </w:rPr>
      </w:pPr>
    </w:p>
    <w:p w14:paraId="5A265027" w14:textId="512676A0" w:rsidR="005A6D84" w:rsidRPr="00467879" w:rsidRDefault="005A6D84" w:rsidP="007E1794">
      <w:pPr>
        <w:pStyle w:val="Prrafodelista"/>
        <w:numPr>
          <w:ilvl w:val="0"/>
          <w:numId w:val="7"/>
        </w:numPr>
        <w:spacing w:after="0"/>
        <w:rPr>
          <w:rFonts w:ascii="Montserrat" w:hAnsi="Montserrat"/>
          <w:b/>
          <w:bCs/>
          <w:color w:val="000000" w:themeColor="text1"/>
          <w:sz w:val="24"/>
          <w:szCs w:val="24"/>
        </w:rPr>
      </w:pPr>
      <w:r w:rsidRPr="00467879">
        <w:rPr>
          <w:rFonts w:ascii="Montserrat" w:hAnsi="Montserrat"/>
          <w:b/>
          <w:bCs/>
          <w:color w:val="000000" w:themeColor="text1"/>
          <w:sz w:val="24"/>
          <w:szCs w:val="24"/>
        </w:rPr>
        <w:t xml:space="preserve">Informe de Seguimiento al Plan </w:t>
      </w:r>
      <w:r w:rsidR="00475409">
        <w:rPr>
          <w:rFonts w:ascii="Montserrat" w:hAnsi="Montserrat"/>
          <w:b/>
          <w:bCs/>
          <w:color w:val="000000" w:themeColor="text1"/>
          <w:sz w:val="24"/>
          <w:szCs w:val="24"/>
        </w:rPr>
        <w:t>A</w:t>
      </w:r>
      <w:r w:rsidRPr="00467879">
        <w:rPr>
          <w:rFonts w:ascii="Montserrat" w:hAnsi="Montserrat"/>
          <w:b/>
          <w:bCs/>
          <w:color w:val="000000" w:themeColor="text1"/>
          <w:sz w:val="24"/>
          <w:szCs w:val="24"/>
        </w:rPr>
        <w:t>nual de Trabajo</w:t>
      </w:r>
    </w:p>
    <w:p w14:paraId="7DFB4C2D" w14:textId="5CF63794" w:rsidR="005A6D84" w:rsidRPr="00467879" w:rsidRDefault="005A6D84" w:rsidP="005A6D84">
      <w:pPr>
        <w:spacing w:after="0"/>
        <w:rPr>
          <w:rFonts w:ascii="Montserrat" w:hAnsi="Montserrat"/>
          <w:color w:val="000000" w:themeColor="text1"/>
        </w:rPr>
      </w:pPr>
    </w:p>
    <w:p w14:paraId="6CBF006E" w14:textId="69E0D8AC" w:rsidR="005A6D84" w:rsidRPr="00467879" w:rsidRDefault="00E47F1F" w:rsidP="00E47F1F">
      <w:pPr>
        <w:pStyle w:val="Prrafodelista"/>
        <w:numPr>
          <w:ilvl w:val="0"/>
          <w:numId w:val="2"/>
        </w:numPr>
        <w:tabs>
          <w:tab w:val="left" w:pos="993"/>
        </w:tabs>
        <w:spacing w:after="0"/>
        <w:ind w:left="567" w:firstLine="142"/>
        <w:rPr>
          <w:rFonts w:ascii="Montserrat" w:hAnsi="Montserrat"/>
          <w:b/>
          <w:bCs/>
          <w:color w:val="000000" w:themeColor="text1"/>
        </w:rPr>
      </w:pPr>
      <w:r w:rsidRPr="00467879">
        <w:rPr>
          <w:rFonts w:ascii="Montserrat" w:hAnsi="Montserrat"/>
          <w:b/>
          <w:bCs/>
          <w:color w:val="000000" w:themeColor="text1"/>
        </w:rPr>
        <w:t xml:space="preserve">Capacitación, sensibilización, </w:t>
      </w:r>
      <w:r w:rsidR="003E3DDA" w:rsidRPr="00467879">
        <w:rPr>
          <w:rFonts w:ascii="Montserrat" w:hAnsi="Montserrat"/>
          <w:b/>
          <w:bCs/>
          <w:color w:val="000000" w:themeColor="text1"/>
        </w:rPr>
        <w:t>a</w:t>
      </w:r>
      <w:r w:rsidRPr="00467879">
        <w:rPr>
          <w:rFonts w:ascii="Montserrat" w:hAnsi="Montserrat"/>
          <w:b/>
          <w:bCs/>
          <w:color w:val="000000" w:themeColor="text1"/>
        </w:rPr>
        <w:t xml:space="preserve">sesoría y </w:t>
      </w:r>
      <w:r w:rsidR="003E3DDA" w:rsidRPr="00467879">
        <w:rPr>
          <w:rFonts w:ascii="Montserrat" w:hAnsi="Montserrat"/>
          <w:b/>
          <w:bCs/>
          <w:color w:val="000000" w:themeColor="text1"/>
        </w:rPr>
        <w:t>c</w:t>
      </w:r>
      <w:r w:rsidRPr="00467879">
        <w:rPr>
          <w:rFonts w:ascii="Montserrat" w:hAnsi="Montserrat"/>
          <w:b/>
          <w:bCs/>
          <w:color w:val="000000" w:themeColor="text1"/>
        </w:rPr>
        <w:t>onsulta</w:t>
      </w:r>
    </w:p>
    <w:p w14:paraId="4AFF61F5" w14:textId="26F3BD1C" w:rsidR="00E47F1F" w:rsidRPr="00467879" w:rsidRDefault="00E47F1F" w:rsidP="00E47F1F">
      <w:pPr>
        <w:tabs>
          <w:tab w:val="left" w:pos="993"/>
        </w:tabs>
        <w:spacing w:after="0"/>
        <w:rPr>
          <w:rFonts w:ascii="Montserrat" w:hAnsi="Montserrat"/>
          <w:color w:val="000000" w:themeColor="text1"/>
        </w:rPr>
      </w:pPr>
    </w:p>
    <w:tbl>
      <w:tblPr>
        <w:tblStyle w:val="Tablaconcuadrcula"/>
        <w:tblW w:w="0" w:type="auto"/>
        <w:tblLook w:val="04A0" w:firstRow="1" w:lastRow="0" w:firstColumn="1" w:lastColumn="0" w:noHBand="0" w:noVBand="1"/>
      </w:tblPr>
      <w:tblGrid>
        <w:gridCol w:w="1936"/>
        <w:gridCol w:w="11667"/>
      </w:tblGrid>
      <w:tr w:rsidR="00467879" w:rsidRPr="00467879" w14:paraId="0326AD3D" w14:textId="77777777" w:rsidTr="00F64461">
        <w:tc>
          <w:tcPr>
            <w:tcW w:w="1936" w:type="dxa"/>
          </w:tcPr>
          <w:p w14:paraId="0E1A5070" w14:textId="1F1D6352" w:rsidR="00E47F1F" w:rsidRPr="00467879" w:rsidRDefault="00E47F1F" w:rsidP="00E47F1F">
            <w:pPr>
              <w:tabs>
                <w:tab w:val="left" w:pos="993"/>
              </w:tabs>
              <w:rPr>
                <w:rFonts w:ascii="Montserrat" w:hAnsi="Montserrat"/>
                <w:b/>
                <w:bCs/>
                <w:color w:val="000000" w:themeColor="text1"/>
              </w:rPr>
            </w:pPr>
            <w:r w:rsidRPr="00467879">
              <w:rPr>
                <w:rFonts w:ascii="Montserrat" w:hAnsi="Montserrat"/>
                <w:b/>
                <w:bCs/>
                <w:color w:val="000000" w:themeColor="text1"/>
              </w:rPr>
              <w:t>Indicador</w:t>
            </w:r>
          </w:p>
        </w:tc>
        <w:tc>
          <w:tcPr>
            <w:tcW w:w="11667" w:type="dxa"/>
          </w:tcPr>
          <w:p w14:paraId="228C8067" w14:textId="35E02240" w:rsidR="00E47F1F" w:rsidRPr="00467879" w:rsidRDefault="00E47F1F" w:rsidP="00E47F1F">
            <w:pPr>
              <w:tabs>
                <w:tab w:val="left" w:pos="993"/>
              </w:tabs>
              <w:rPr>
                <w:rFonts w:ascii="Montserrat" w:hAnsi="Montserrat"/>
                <w:bCs/>
                <w:color w:val="000000" w:themeColor="text1"/>
              </w:rPr>
            </w:pPr>
            <w:r w:rsidRPr="00467879">
              <w:rPr>
                <w:rFonts w:ascii="Montserrat" w:eastAsia="Arial" w:hAnsi="Montserrat" w:cs="Arial"/>
                <w:bCs/>
                <w:color w:val="000000" w:themeColor="text1"/>
                <w:w w:val="115"/>
              </w:rPr>
              <w:t>Indicador</w:t>
            </w:r>
            <w:r w:rsidRPr="00467879">
              <w:rPr>
                <w:rFonts w:ascii="Montserrat" w:eastAsia="Arial" w:hAnsi="Montserrat" w:cs="Arial"/>
                <w:bCs/>
                <w:color w:val="000000" w:themeColor="text1"/>
                <w:spacing w:val="18"/>
                <w:w w:val="115"/>
              </w:rPr>
              <w:t xml:space="preserve"> </w:t>
            </w:r>
            <w:r w:rsidRPr="00467879">
              <w:rPr>
                <w:rFonts w:ascii="Montserrat" w:eastAsia="Arial" w:hAnsi="Montserrat" w:cs="Arial"/>
                <w:bCs/>
                <w:color w:val="000000" w:themeColor="text1"/>
                <w:w w:val="115"/>
              </w:rPr>
              <w:t>de</w:t>
            </w:r>
            <w:r w:rsidRPr="00467879">
              <w:rPr>
                <w:rFonts w:ascii="Montserrat" w:eastAsia="Arial" w:hAnsi="Montserrat" w:cs="Arial"/>
                <w:bCs/>
                <w:color w:val="000000" w:themeColor="text1"/>
                <w:spacing w:val="10"/>
                <w:w w:val="115"/>
              </w:rPr>
              <w:t xml:space="preserve"> </w:t>
            </w:r>
            <w:r w:rsidRPr="00467879">
              <w:rPr>
                <w:rFonts w:ascii="Montserrat" w:eastAsia="Arial" w:hAnsi="Montserrat" w:cs="Arial"/>
                <w:bCs/>
                <w:color w:val="000000" w:themeColor="text1"/>
                <w:w w:val="115"/>
              </w:rPr>
              <w:t>capacitación</w:t>
            </w:r>
            <w:r w:rsidRPr="00467879">
              <w:rPr>
                <w:rFonts w:ascii="Montserrat" w:eastAsia="Arial" w:hAnsi="Montserrat" w:cs="Arial"/>
                <w:bCs/>
                <w:color w:val="000000" w:themeColor="text1"/>
                <w:spacing w:val="13"/>
                <w:w w:val="115"/>
              </w:rPr>
              <w:t xml:space="preserve"> </w:t>
            </w:r>
            <w:r w:rsidRPr="00467879">
              <w:rPr>
                <w:rFonts w:ascii="Montserrat" w:eastAsia="Arial" w:hAnsi="Montserrat" w:cs="Arial"/>
                <w:bCs/>
                <w:color w:val="000000" w:themeColor="text1"/>
                <w:w w:val="115"/>
              </w:rPr>
              <w:t>en</w:t>
            </w:r>
            <w:r w:rsidRPr="00467879">
              <w:rPr>
                <w:rFonts w:ascii="Montserrat" w:eastAsia="Arial" w:hAnsi="Montserrat" w:cs="Arial"/>
                <w:bCs/>
                <w:color w:val="000000" w:themeColor="text1"/>
                <w:spacing w:val="8"/>
                <w:w w:val="115"/>
              </w:rPr>
              <w:t xml:space="preserve"> </w:t>
            </w:r>
            <w:r w:rsidRPr="00467879">
              <w:rPr>
                <w:rFonts w:ascii="Montserrat" w:eastAsia="Arial" w:hAnsi="Montserrat" w:cs="Arial"/>
                <w:bCs/>
                <w:color w:val="000000" w:themeColor="text1"/>
                <w:w w:val="115"/>
              </w:rPr>
              <w:t>materia</w:t>
            </w:r>
            <w:r w:rsidRPr="00467879">
              <w:rPr>
                <w:rFonts w:ascii="Montserrat" w:eastAsia="Arial" w:hAnsi="Montserrat" w:cs="Arial"/>
                <w:bCs/>
                <w:color w:val="000000" w:themeColor="text1"/>
                <w:spacing w:val="8"/>
                <w:w w:val="115"/>
              </w:rPr>
              <w:t xml:space="preserve"> </w:t>
            </w:r>
            <w:r w:rsidRPr="00467879">
              <w:rPr>
                <w:rFonts w:ascii="Montserrat" w:eastAsia="Arial" w:hAnsi="Montserrat" w:cs="Arial"/>
                <w:bCs/>
                <w:color w:val="000000" w:themeColor="text1"/>
                <w:w w:val="115"/>
              </w:rPr>
              <w:t>de</w:t>
            </w:r>
            <w:r w:rsidRPr="00467879">
              <w:rPr>
                <w:rFonts w:ascii="Montserrat" w:eastAsia="Arial" w:hAnsi="Montserrat" w:cs="Arial"/>
                <w:bCs/>
                <w:color w:val="000000" w:themeColor="text1"/>
                <w:spacing w:val="4"/>
                <w:w w:val="115"/>
              </w:rPr>
              <w:t xml:space="preserve"> </w:t>
            </w:r>
            <w:r w:rsidRPr="00467879">
              <w:rPr>
                <w:rFonts w:ascii="Montserrat" w:eastAsia="Arial" w:hAnsi="Montserrat" w:cs="Arial"/>
                <w:bCs/>
                <w:color w:val="000000" w:themeColor="text1"/>
                <w:w w:val="115"/>
              </w:rPr>
              <w:t>Ética,</w:t>
            </w:r>
            <w:r w:rsidRPr="00467879">
              <w:rPr>
                <w:rFonts w:ascii="Montserrat" w:eastAsia="Arial" w:hAnsi="Montserrat" w:cs="Arial"/>
                <w:bCs/>
                <w:color w:val="000000" w:themeColor="text1"/>
                <w:spacing w:val="-8"/>
                <w:w w:val="115"/>
              </w:rPr>
              <w:t xml:space="preserve"> </w:t>
            </w:r>
            <w:r w:rsidRPr="00467879">
              <w:rPr>
                <w:rFonts w:ascii="Montserrat" w:eastAsia="Arial" w:hAnsi="Montserrat" w:cs="Arial"/>
                <w:bCs/>
                <w:color w:val="000000" w:themeColor="text1"/>
                <w:w w:val="115"/>
              </w:rPr>
              <w:t>integridad</w:t>
            </w:r>
            <w:r w:rsidRPr="00467879">
              <w:rPr>
                <w:rFonts w:ascii="Montserrat" w:eastAsia="Arial" w:hAnsi="Montserrat" w:cs="Arial"/>
                <w:bCs/>
                <w:color w:val="000000" w:themeColor="text1"/>
                <w:spacing w:val="10"/>
                <w:w w:val="115"/>
              </w:rPr>
              <w:t xml:space="preserve"> </w:t>
            </w:r>
            <w:r w:rsidRPr="00467879">
              <w:rPr>
                <w:rFonts w:ascii="Montserrat" w:eastAsia="Arial" w:hAnsi="Montserrat" w:cs="Arial"/>
                <w:bCs/>
                <w:color w:val="000000" w:themeColor="text1"/>
                <w:w w:val="115"/>
              </w:rPr>
              <w:t>pública</w:t>
            </w:r>
            <w:r w:rsidRPr="00467879">
              <w:rPr>
                <w:rFonts w:ascii="Montserrat" w:eastAsia="Arial" w:hAnsi="Montserrat" w:cs="Arial"/>
                <w:bCs/>
                <w:color w:val="000000" w:themeColor="text1"/>
                <w:spacing w:val="8"/>
                <w:w w:val="115"/>
              </w:rPr>
              <w:t xml:space="preserve"> </w:t>
            </w:r>
            <w:r w:rsidRPr="00467879">
              <w:rPr>
                <w:rFonts w:ascii="Montserrat" w:eastAsia="Arial" w:hAnsi="Montserrat" w:cs="Arial"/>
                <w:bCs/>
                <w:color w:val="000000" w:themeColor="text1"/>
                <w:w w:val="115"/>
              </w:rPr>
              <w:t>y</w:t>
            </w:r>
            <w:r w:rsidRPr="00467879">
              <w:rPr>
                <w:rFonts w:ascii="Montserrat" w:eastAsia="Arial" w:hAnsi="Montserrat" w:cs="Arial"/>
                <w:bCs/>
                <w:color w:val="000000" w:themeColor="text1"/>
                <w:spacing w:val="5"/>
                <w:w w:val="115"/>
              </w:rPr>
              <w:t xml:space="preserve"> </w:t>
            </w:r>
            <w:r w:rsidRPr="00467879">
              <w:rPr>
                <w:rFonts w:ascii="Montserrat" w:eastAsia="Arial" w:hAnsi="Montserrat" w:cs="Arial"/>
                <w:bCs/>
                <w:color w:val="000000" w:themeColor="text1"/>
                <w:w w:val="115"/>
              </w:rPr>
              <w:t>prevención</w:t>
            </w:r>
            <w:r w:rsidRPr="00467879">
              <w:rPr>
                <w:rFonts w:ascii="Montserrat" w:eastAsia="Arial" w:hAnsi="Montserrat" w:cs="Arial"/>
                <w:bCs/>
                <w:color w:val="000000" w:themeColor="text1"/>
                <w:spacing w:val="18"/>
                <w:w w:val="115"/>
              </w:rPr>
              <w:t xml:space="preserve"> </w:t>
            </w:r>
            <w:r w:rsidRPr="00467879">
              <w:rPr>
                <w:rFonts w:ascii="Montserrat" w:eastAsia="Arial" w:hAnsi="Montserrat" w:cs="Arial"/>
                <w:bCs/>
                <w:color w:val="000000" w:themeColor="text1"/>
                <w:w w:val="115"/>
              </w:rPr>
              <w:t>de</w:t>
            </w:r>
            <w:r w:rsidRPr="00467879">
              <w:rPr>
                <w:rFonts w:ascii="Montserrat" w:eastAsia="Arial" w:hAnsi="Montserrat" w:cs="Arial"/>
                <w:bCs/>
                <w:color w:val="000000" w:themeColor="text1"/>
                <w:spacing w:val="8"/>
                <w:w w:val="115"/>
              </w:rPr>
              <w:t xml:space="preserve"> </w:t>
            </w:r>
            <w:r w:rsidRPr="00467879">
              <w:rPr>
                <w:rFonts w:ascii="Montserrat" w:eastAsia="Arial" w:hAnsi="Montserrat" w:cs="Arial"/>
                <w:bCs/>
                <w:color w:val="000000" w:themeColor="text1"/>
                <w:w w:val="115"/>
              </w:rPr>
              <w:t>conflictos</w:t>
            </w:r>
            <w:r w:rsidRPr="00467879">
              <w:rPr>
                <w:rFonts w:ascii="Montserrat" w:eastAsia="Arial" w:hAnsi="Montserrat" w:cs="Arial"/>
                <w:bCs/>
                <w:color w:val="000000" w:themeColor="text1"/>
                <w:spacing w:val="12"/>
                <w:w w:val="115"/>
              </w:rPr>
              <w:t xml:space="preserve"> </w:t>
            </w:r>
            <w:r w:rsidRPr="00467879">
              <w:rPr>
                <w:rFonts w:ascii="Montserrat" w:eastAsia="Arial" w:hAnsi="Montserrat" w:cs="Arial"/>
                <w:bCs/>
                <w:color w:val="000000" w:themeColor="text1"/>
                <w:w w:val="115"/>
              </w:rPr>
              <w:t>de</w:t>
            </w:r>
            <w:r w:rsidRPr="00467879">
              <w:rPr>
                <w:rFonts w:ascii="Montserrat" w:eastAsia="Arial" w:hAnsi="Montserrat" w:cs="Arial"/>
                <w:bCs/>
                <w:color w:val="000000" w:themeColor="text1"/>
                <w:spacing w:val="4"/>
                <w:w w:val="115"/>
              </w:rPr>
              <w:t xml:space="preserve"> </w:t>
            </w:r>
            <w:r w:rsidRPr="00467879">
              <w:rPr>
                <w:rFonts w:ascii="Montserrat" w:eastAsia="Arial" w:hAnsi="Montserrat" w:cs="Arial"/>
                <w:bCs/>
                <w:color w:val="000000" w:themeColor="text1"/>
                <w:w w:val="115"/>
              </w:rPr>
              <w:t>interés.</w:t>
            </w:r>
          </w:p>
        </w:tc>
      </w:tr>
      <w:tr w:rsidR="00467879" w:rsidRPr="00467879" w14:paraId="5B13A50E" w14:textId="77777777" w:rsidTr="00F64461">
        <w:tc>
          <w:tcPr>
            <w:tcW w:w="1936" w:type="dxa"/>
          </w:tcPr>
          <w:p w14:paraId="7DD0AB03" w14:textId="46F94CBC" w:rsidR="00E47F1F" w:rsidRPr="00467879" w:rsidRDefault="00E47F1F" w:rsidP="00E47F1F">
            <w:pPr>
              <w:tabs>
                <w:tab w:val="left" w:pos="993"/>
              </w:tabs>
              <w:rPr>
                <w:rFonts w:ascii="Montserrat" w:hAnsi="Montserrat"/>
                <w:b/>
                <w:bCs/>
                <w:color w:val="000000" w:themeColor="text1"/>
              </w:rPr>
            </w:pPr>
            <w:r w:rsidRPr="00467879">
              <w:rPr>
                <w:rFonts w:ascii="Montserrat" w:hAnsi="Montserrat"/>
                <w:b/>
                <w:bCs/>
                <w:color w:val="000000" w:themeColor="text1"/>
              </w:rPr>
              <w:t xml:space="preserve">Objetivo </w:t>
            </w:r>
          </w:p>
        </w:tc>
        <w:tc>
          <w:tcPr>
            <w:tcW w:w="11667" w:type="dxa"/>
          </w:tcPr>
          <w:p w14:paraId="493D9897" w14:textId="7607B1D5" w:rsidR="00E47F1F" w:rsidRPr="00467879" w:rsidRDefault="00E47F1F" w:rsidP="00E47F1F">
            <w:pPr>
              <w:tabs>
                <w:tab w:val="left" w:pos="993"/>
              </w:tabs>
              <w:rPr>
                <w:rFonts w:ascii="Montserrat" w:hAnsi="Montserrat"/>
                <w:bCs/>
                <w:color w:val="000000" w:themeColor="text1"/>
              </w:rPr>
            </w:pPr>
            <w:r w:rsidRPr="00467879">
              <w:rPr>
                <w:rFonts w:ascii="Montserrat" w:hAnsi="Montserrat"/>
                <w:bCs/>
                <w:color w:val="000000" w:themeColor="text1"/>
                <w:w w:val="115"/>
              </w:rPr>
              <w:t>Las</w:t>
            </w:r>
            <w:r w:rsidRPr="00467879">
              <w:rPr>
                <w:rFonts w:ascii="Montserrat" w:hAnsi="Montserrat"/>
                <w:bCs/>
                <w:color w:val="000000" w:themeColor="text1"/>
                <w:spacing w:val="1"/>
                <w:w w:val="115"/>
              </w:rPr>
              <w:t xml:space="preserve"> </w:t>
            </w:r>
            <w:r w:rsidRPr="00467879">
              <w:rPr>
                <w:rFonts w:ascii="Montserrat" w:hAnsi="Montserrat"/>
                <w:bCs/>
                <w:color w:val="000000" w:themeColor="text1"/>
                <w:w w:val="115"/>
              </w:rPr>
              <w:t>personas</w:t>
            </w:r>
            <w:r w:rsidRPr="00467879">
              <w:rPr>
                <w:rFonts w:ascii="Montserrat" w:hAnsi="Montserrat"/>
                <w:bCs/>
                <w:color w:val="000000" w:themeColor="text1"/>
                <w:spacing w:val="1"/>
                <w:w w:val="115"/>
              </w:rPr>
              <w:t xml:space="preserve"> </w:t>
            </w:r>
            <w:r w:rsidRPr="00467879">
              <w:rPr>
                <w:rFonts w:ascii="Montserrat" w:hAnsi="Montserrat"/>
                <w:bCs/>
                <w:color w:val="000000" w:themeColor="text1"/>
                <w:w w:val="115"/>
              </w:rPr>
              <w:t>servidoras</w:t>
            </w:r>
            <w:r w:rsidRPr="00467879">
              <w:rPr>
                <w:rFonts w:ascii="Montserrat" w:hAnsi="Montserrat"/>
                <w:bCs/>
                <w:color w:val="000000" w:themeColor="text1"/>
                <w:spacing w:val="1"/>
                <w:w w:val="115"/>
              </w:rPr>
              <w:t xml:space="preserve"> </w:t>
            </w:r>
            <w:r w:rsidRPr="00467879">
              <w:rPr>
                <w:rFonts w:ascii="Montserrat" w:hAnsi="Montserrat"/>
                <w:bCs/>
                <w:color w:val="000000" w:themeColor="text1"/>
                <w:w w:val="115"/>
              </w:rPr>
              <w:t>públicas</w:t>
            </w:r>
            <w:r w:rsidRPr="00467879">
              <w:rPr>
                <w:rFonts w:ascii="Montserrat" w:hAnsi="Montserrat"/>
                <w:bCs/>
                <w:color w:val="000000" w:themeColor="text1"/>
                <w:spacing w:val="1"/>
                <w:w w:val="115"/>
              </w:rPr>
              <w:t xml:space="preserve"> </w:t>
            </w:r>
            <w:r w:rsidRPr="00467879">
              <w:rPr>
                <w:rFonts w:ascii="Montserrat" w:hAnsi="Montserrat"/>
                <w:bCs/>
                <w:color w:val="000000" w:themeColor="text1"/>
                <w:w w:val="115"/>
              </w:rPr>
              <w:t>de</w:t>
            </w:r>
            <w:r w:rsidR="005E6C19" w:rsidRPr="00467879">
              <w:rPr>
                <w:rFonts w:ascii="Montserrat" w:hAnsi="Montserrat"/>
                <w:bCs/>
                <w:color w:val="000000" w:themeColor="text1"/>
                <w:w w:val="115"/>
              </w:rPr>
              <w:t xml:space="preserve"> ECOSUR </w:t>
            </w:r>
            <w:r w:rsidRPr="00467879">
              <w:rPr>
                <w:rFonts w:ascii="Montserrat" w:hAnsi="Montserrat"/>
                <w:bCs/>
                <w:color w:val="000000" w:themeColor="text1"/>
                <w:w w:val="115"/>
              </w:rPr>
              <w:t>reciben</w:t>
            </w:r>
            <w:r w:rsidRPr="00467879">
              <w:rPr>
                <w:rFonts w:ascii="Montserrat" w:hAnsi="Montserrat"/>
                <w:bCs/>
                <w:color w:val="000000" w:themeColor="text1"/>
                <w:spacing w:val="1"/>
                <w:w w:val="115"/>
              </w:rPr>
              <w:t xml:space="preserve"> </w:t>
            </w:r>
            <w:r w:rsidRPr="00467879">
              <w:rPr>
                <w:rFonts w:ascii="Montserrat" w:hAnsi="Montserrat"/>
                <w:bCs/>
                <w:color w:val="000000" w:themeColor="text1"/>
                <w:w w:val="115"/>
              </w:rPr>
              <w:t>capacitación</w:t>
            </w:r>
            <w:r w:rsidRPr="00467879">
              <w:rPr>
                <w:rFonts w:ascii="Montserrat" w:hAnsi="Montserrat"/>
                <w:bCs/>
                <w:color w:val="000000" w:themeColor="text1"/>
                <w:spacing w:val="1"/>
                <w:w w:val="115"/>
              </w:rPr>
              <w:t xml:space="preserve"> </w:t>
            </w:r>
            <w:r w:rsidRPr="00467879">
              <w:rPr>
                <w:rFonts w:ascii="Montserrat" w:hAnsi="Montserrat"/>
                <w:bCs/>
                <w:color w:val="000000" w:themeColor="text1"/>
                <w:w w:val="115"/>
              </w:rPr>
              <w:t>o</w:t>
            </w:r>
            <w:r w:rsidRPr="00467879">
              <w:rPr>
                <w:rFonts w:ascii="Montserrat" w:hAnsi="Montserrat"/>
                <w:bCs/>
                <w:color w:val="000000" w:themeColor="text1"/>
                <w:spacing w:val="1"/>
                <w:w w:val="115"/>
              </w:rPr>
              <w:t xml:space="preserve"> </w:t>
            </w:r>
            <w:r w:rsidRPr="00467879">
              <w:rPr>
                <w:rFonts w:ascii="Montserrat" w:hAnsi="Montserrat"/>
                <w:bCs/>
                <w:color w:val="000000" w:themeColor="text1"/>
                <w:w w:val="115"/>
              </w:rPr>
              <w:t>sensibilización en</w:t>
            </w:r>
            <w:r w:rsidRPr="00467879">
              <w:rPr>
                <w:rFonts w:ascii="Montserrat" w:hAnsi="Montserrat"/>
                <w:bCs/>
                <w:color w:val="000000" w:themeColor="text1"/>
                <w:spacing w:val="1"/>
                <w:w w:val="115"/>
              </w:rPr>
              <w:t xml:space="preserve"> </w:t>
            </w:r>
            <w:r w:rsidRPr="00467879">
              <w:rPr>
                <w:rFonts w:ascii="Montserrat" w:hAnsi="Montserrat"/>
                <w:bCs/>
                <w:color w:val="000000" w:themeColor="text1"/>
                <w:w w:val="115"/>
              </w:rPr>
              <w:t>materia</w:t>
            </w:r>
            <w:r w:rsidRPr="00467879">
              <w:rPr>
                <w:rFonts w:ascii="Montserrat" w:hAnsi="Montserrat"/>
                <w:bCs/>
                <w:color w:val="000000" w:themeColor="text1"/>
                <w:spacing w:val="1"/>
                <w:w w:val="115"/>
              </w:rPr>
              <w:t xml:space="preserve"> </w:t>
            </w:r>
            <w:r w:rsidRPr="00467879">
              <w:rPr>
                <w:rFonts w:ascii="Montserrat" w:hAnsi="Montserrat"/>
                <w:bCs/>
                <w:color w:val="000000" w:themeColor="text1"/>
                <w:w w:val="115"/>
              </w:rPr>
              <w:t>de</w:t>
            </w:r>
            <w:r w:rsidRPr="00467879">
              <w:rPr>
                <w:rFonts w:ascii="Montserrat" w:hAnsi="Montserrat"/>
                <w:bCs/>
                <w:color w:val="000000" w:themeColor="text1"/>
                <w:spacing w:val="1"/>
                <w:w w:val="115"/>
              </w:rPr>
              <w:t xml:space="preserve"> </w:t>
            </w:r>
            <w:r w:rsidRPr="00467879">
              <w:rPr>
                <w:rFonts w:ascii="Montserrat" w:hAnsi="Montserrat"/>
                <w:bCs/>
                <w:color w:val="000000" w:themeColor="text1"/>
                <w:w w:val="115"/>
              </w:rPr>
              <w:t>ética</w:t>
            </w:r>
            <w:r w:rsidRPr="00467879">
              <w:rPr>
                <w:rFonts w:ascii="Montserrat" w:hAnsi="Montserrat"/>
                <w:bCs/>
                <w:color w:val="000000" w:themeColor="text1"/>
                <w:spacing w:val="1"/>
                <w:w w:val="115"/>
              </w:rPr>
              <w:t xml:space="preserve"> </w:t>
            </w:r>
            <w:r w:rsidRPr="00467879">
              <w:rPr>
                <w:rFonts w:ascii="Montserrat" w:hAnsi="Montserrat"/>
                <w:bCs/>
                <w:color w:val="000000" w:themeColor="text1"/>
                <w:w w:val="115"/>
              </w:rPr>
              <w:t>p</w:t>
            </w:r>
            <w:r w:rsidR="00777E65" w:rsidRPr="00467879">
              <w:rPr>
                <w:rFonts w:ascii="Montserrat" w:hAnsi="Montserrat"/>
                <w:bCs/>
                <w:color w:val="000000" w:themeColor="text1"/>
                <w:w w:val="115"/>
              </w:rPr>
              <w:t>ú</w:t>
            </w:r>
            <w:r w:rsidRPr="00467879">
              <w:rPr>
                <w:rFonts w:ascii="Montserrat" w:hAnsi="Montserrat"/>
                <w:bCs/>
                <w:color w:val="000000" w:themeColor="text1"/>
                <w:w w:val="115"/>
              </w:rPr>
              <w:t>blica</w:t>
            </w:r>
            <w:r w:rsidRPr="00467879">
              <w:rPr>
                <w:rFonts w:ascii="Montserrat" w:hAnsi="Montserrat"/>
                <w:bCs/>
                <w:color w:val="000000" w:themeColor="text1"/>
                <w:spacing w:val="1"/>
                <w:w w:val="115"/>
              </w:rPr>
              <w:t xml:space="preserve"> </w:t>
            </w:r>
            <w:r w:rsidRPr="00467879">
              <w:rPr>
                <w:rFonts w:ascii="Montserrat" w:hAnsi="Montserrat"/>
                <w:bCs/>
                <w:color w:val="000000" w:themeColor="text1"/>
                <w:w w:val="115"/>
              </w:rPr>
              <w:t>y</w:t>
            </w:r>
            <w:r w:rsidRPr="00467879">
              <w:rPr>
                <w:rFonts w:ascii="Montserrat" w:hAnsi="Montserrat"/>
                <w:bCs/>
                <w:color w:val="000000" w:themeColor="text1"/>
                <w:spacing w:val="1"/>
                <w:w w:val="115"/>
              </w:rPr>
              <w:t xml:space="preserve"> </w:t>
            </w:r>
            <w:r w:rsidRPr="00467879">
              <w:rPr>
                <w:rFonts w:ascii="Montserrat" w:hAnsi="Montserrat"/>
                <w:bCs/>
                <w:color w:val="000000" w:themeColor="text1"/>
                <w:w w:val="115"/>
              </w:rPr>
              <w:t>conflicto</w:t>
            </w:r>
            <w:r w:rsidRPr="00467879">
              <w:rPr>
                <w:rFonts w:ascii="Montserrat" w:hAnsi="Montserrat"/>
                <w:bCs/>
                <w:color w:val="000000" w:themeColor="text1"/>
                <w:spacing w:val="1"/>
                <w:w w:val="115"/>
              </w:rPr>
              <w:t xml:space="preserve"> </w:t>
            </w:r>
            <w:r w:rsidRPr="00467879">
              <w:rPr>
                <w:rFonts w:ascii="Montserrat" w:hAnsi="Montserrat"/>
                <w:bCs/>
                <w:color w:val="000000" w:themeColor="text1"/>
                <w:w w:val="115"/>
              </w:rPr>
              <w:t>de</w:t>
            </w:r>
            <w:r w:rsidRPr="00467879">
              <w:rPr>
                <w:rFonts w:ascii="Montserrat" w:hAnsi="Montserrat"/>
                <w:bCs/>
                <w:color w:val="000000" w:themeColor="text1"/>
                <w:spacing w:val="-52"/>
                <w:w w:val="115"/>
              </w:rPr>
              <w:t xml:space="preserve"> </w:t>
            </w:r>
            <w:r w:rsidRPr="00467879">
              <w:rPr>
                <w:rFonts w:ascii="Montserrat" w:hAnsi="Montserrat"/>
                <w:bCs/>
                <w:color w:val="000000" w:themeColor="text1"/>
                <w:w w:val="115"/>
              </w:rPr>
              <w:t>intereses.</w:t>
            </w:r>
          </w:p>
        </w:tc>
      </w:tr>
      <w:tr w:rsidR="00E47F1F" w:rsidRPr="00467879" w14:paraId="499FC42C" w14:textId="77777777" w:rsidTr="00F64461">
        <w:tc>
          <w:tcPr>
            <w:tcW w:w="1936" w:type="dxa"/>
          </w:tcPr>
          <w:p w14:paraId="1BAFFFE0" w14:textId="2367FB06" w:rsidR="00E47F1F" w:rsidRPr="00467879" w:rsidRDefault="00E47F1F" w:rsidP="00E47F1F">
            <w:pPr>
              <w:tabs>
                <w:tab w:val="left" w:pos="993"/>
              </w:tabs>
              <w:rPr>
                <w:rFonts w:ascii="Montserrat" w:hAnsi="Montserrat"/>
                <w:b/>
                <w:bCs/>
                <w:color w:val="000000" w:themeColor="text1"/>
              </w:rPr>
            </w:pPr>
            <w:r w:rsidRPr="00467879">
              <w:rPr>
                <w:rFonts w:ascii="Montserrat" w:hAnsi="Montserrat"/>
                <w:b/>
                <w:bCs/>
                <w:color w:val="000000" w:themeColor="text1"/>
              </w:rPr>
              <w:lastRenderedPageBreak/>
              <w:t>Meta</w:t>
            </w:r>
          </w:p>
        </w:tc>
        <w:tc>
          <w:tcPr>
            <w:tcW w:w="11667" w:type="dxa"/>
          </w:tcPr>
          <w:p w14:paraId="49F7FC88" w14:textId="4F7387CC" w:rsidR="00E47F1F" w:rsidRPr="00467879" w:rsidRDefault="00E47F1F" w:rsidP="00E47F1F">
            <w:pPr>
              <w:tabs>
                <w:tab w:val="left" w:pos="993"/>
              </w:tabs>
              <w:rPr>
                <w:rFonts w:ascii="Montserrat" w:hAnsi="Montserrat"/>
                <w:bCs/>
                <w:color w:val="000000" w:themeColor="text1"/>
              </w:rPr>
            </w:pPr>
            <w:r w:rsidRPr="00467879">
              <w:rPr>
                <w:rFonts w:ascii="Montserrat" w:eastAsia="Arial" w:hAnsi="Montserrat" w:cs="Arial"/>
                <w:bCs/>
                <w:color w:val="000000" w:themeColor="text1"/>
                <w:w w:val="115"/>
              </w:rPr>
              <w:t>Al</w:t>
            </w:r>
            <w:r w:rsidRPr="00467879">
              <w:rPr>
                <w:rFonts w:ascii="Montserrat" w:eastAsia="Arial" w:hAnsi="Montserrat" w:cs="Arial"/>
                <w:bCs/>
                <w:color w:val="000000" w:themeColor="text1"/>
                <w:spacing w:val="40"/>
                <w:w w:val="115"/>
              </w:rPr>
              <w:t xml:space="preserve"> </w:t>
            </w:r>
            <w:r w:rsidRPr="00467879">
              <w:rPr>
                <w:rFonts w:ascii="Montserrat" w:eastAsia="Arial" w:hAnsi="Montserrat" w:cs="Arial"/>
                <w:bCs/>
                <w:color w:val="000000" w:themeColor="text1"/>
                <w:w w:val="115"/>
              </w:rPr>
              <w:t>finalizar</w:t>
            </w:r>
            <w:r w:rsidRPr="00467879">
              <w:rPr>
                <w:rFonts w:ascii="Montserrat" w:eastAsia="Arial" w:hAnsi="Montserrat" w:cs="Arial"/>
                <w:bCs/>
                <w:color w:val="000000" w:themeColor="text1"/>
                <w:spacing w:val="4"/>
                <w:w w:val="115"/>
              </w:rPr>
              <w:t xml:space="preserve"> </w:t>
            </w:r>
            <w:r w:rsidRPr="00467879">
              <w:rPr>
                <w:rFonts w:ascii="Montserrat" w:eastAsia="Arial" w:hAnsi="Montserrat" w:cs="Arial"/>
                <w:bCs/>
                <w:color w:val="000000" w:themeColor="text1"/>
                <w:w w:val="115"/>
              </w:rPr>
              <w:t>el</w:t>
            </w:r>
            <w:r w:rsidRPr="00467879">
              <w:rPr>
                <w:rFonts w:ascii="Montserrat" w:eastAsia="Arial" w:hAnsi="Montserrat" w:cs="Arial"/>
                <w:bCs/>
                <w:color w:val="000000" w:themeColor="text1"/>
                <w:spacing w:val="1"/>
                <w:w w:val="115"/>
              </w:rPr>
              <w:t xml:space="preserve"> </w:t>
            </w:r>
            <w:r w:rsidRPr="00467879">
              <w:rPr>
                <w:rFonts w:ascii="Montserrat" w:eastAsia="Arial" w:hAnsi="Montserrat" w:cs="Arial"/>
                <w:bCs/>
                <w:color w:val="000000" w:themeColor="text1"/>
                <w:w w:val="115"/>
              </w:rPr>
              <w:t>año</w:t>
            </w:r>
            <w:r w:rsidRPr="00467879">
              <w:rPr>
                <w:rFonts w:ascii="Montserrat" w:eastAsia="Arial" w:hAnsi="Montserrat" w:cs="Arial"/>
                <w:bCs/>
                <w:color w:val="000000" w:themeColor="text1"/>
                <w:spacing w:val="43"/>
                <w:w w:val="115"/>
              </w:rPr>
              <w:t xml:space="preserve"> </w:t>
            </w:r>
            <w:r w:rsidRPr="00467879">
              <w:rPr>
                <w:rFonts w:ascii="Montserrat" w:eastAsia="Arial" w:hAnsi="Montserrat" w:cs="Arial"/>
                <w:bCs/>
                <w:color w:val="000000" w:themeColor="text1"/>
                <w:w w:val="115"/>
              </w:rPr>
              <w:t>2021,</w:t>
            </w:r>
            <w:r w:rsidRPr="00467879">
              <w:rPr>
                <w:rFonts w:ascii="Montserrat" w:eastAsia="Arial" w:hAnsi="Montserrat" w:cs="Arial"/>
                <w:bCs/>
                <w:color w:val="000000" w:themeColor="text1"/>
                <w:spacing w:val="43"/>
                <w:w w:val="115"/>
              </w:rPr>
              <w:t xml:space="preserve"> </w:t>
            </w:r>
            <w:r w:rsidRPr="00467879">
              <w:rPr>
                <w:rFonts w:ascii="Montserrat" w:eastAsia="Arial" w:hAnsi="Montserrat" w:cs="Arial"/>
                <w:bCs/>
                <w:color w:val="000000" w:themeColor="text1"/>
                <w:w w:val="115"/>
              </w:rPr>
              <w:t>al</w:t>
            </w:r>
            <w:r w:rsidRPr="00467879">
              <w:rPr>
                <w:rFonts w:ascii="Montserrat" w:eastAsia="Arial" w:hAnsi="Montserrat" w:cs="Arial"/>
                <w:bCs/>
                <w:color w:val="000000" w:themeColor="text1"/>
                <w:spacing w:val="5"/>
                <w:w w:val="115"/>
              </w:rPr>
              <w:t xml:space="preserve"> </w:t>
            </w:r>
            <w:r w:rsidRPr="00467879">
              <w:rPr>
                <w:rFonts w:ascii="Montserrat" w:eastAsia="Arial" w:hAnsi="Montserrat" w:cs="Arial"/>
                <w:bCs/>
                <w:color w:val="000000" w:themeColor="text1"/>
                <w:w w:val="115"/>
              </w:rPr>
              <w:t>menos</w:t>
            </w:r>
            <w:r w:rsidRPr="00467879">
              <w:rPr>
                <w:rFonts w:ascii="Montserrat" w:eastAsia="Arial" w:hAnsi="Montserrat" w:cs="Arial"/>
                <w:bCs/>
                <w:color w:val="000000" w:themeColor="text1"/>
                <w:spacing w:val="44"/>
                <w:w w:val="115"/>
              </w:rPr>
              <w:t xml:space="preserve"> </w:t>
            </w:r>
            <w:r w:rsidRPr="00467879">
              <w:rPr>
                <w:rFonts w:ascii="Montserrat" w:eastAsia="Arial" w:hAnsi="Montserrat" w:cs="Arial"/>
                <w:bCs/>
                <w:color w:val="000000" w:themeColor="text1"/>
                <w:w w:val="115"/>
              </w:rPr>
              <w:t>35%</w:t>
            </w:r>
            <w:r w:rsidRPr="00467879">
              <w:rPr>
                <w:rFonts w:ascii="Montserrat" w:eastAsia="Arial" w:hAnsi="Montserrat" w:cs="Arial"/>
                <w:bCs/>
                <w:color w:val="000000" w:themeColor="text1"/>
                <w:spacing w:val="31"/>
                <w:w w:val="115"/>
              </w:rPr>
              <w:t xml:space="preserve"> </w:t>
            </w:r>
            <w:r w:rsidRPr="00467879">
              <w:rPr>
                <w:rFonts w:ascii="Montserrat" w:eastAsia="Arial" w:hAnsi="Montserrat" w:cs="Arial"/>
                <w:bCs/>
                <w:color w:val="000000" w:themeColor="text1"/>
                <w:w w:val="115"/>
              </w:rPr>
              <w:t>de</w:t>
            </w:r>
            <w:r w:rsidRPr="00467879">
              <w:rPr>
                <w:rFonts w:ascii="Montserrat" w:eastAsia="Arial" w:hAnsi="Montserrat" w:cs="Arial"/>
                <w:bCs/>
                <w:color w:val="000000" w:themeColor="text1"/>
                <w:spacing w:val="1"/>
                <w:w w:val="115"/>
              </w:rPr>
              <w:t xml:space="preserve"> </w:t>
            </w:r>
            <w:r w:rsidRPr="00467879">
              <w:rPr>
                <w:rFonts w:ascii="Montserrat" w:eastAsia="Arial" w:hAnsi="Montserrat" w:cs="Arial"/>
                <w:bCs/>
                <w:color w:val="000000" w:themeColor="text1"/>
                <w:w w:val="115"/>
              </w:rPr>
              <w:t>las</w:t>
            </w:r>
            <w:r w:rsidRPr="00467879">
              <w:rPr>
                <w:rFonts w:ascii="Montserrat" w:eastAsia="Arial" w:hAnsi="Montserrat" w:cs="Arial"/>
                <w:bCs/>
                <w:color w:val="000000" w:themeColor="text1"/>
                <w:spacing w:val="38"/>
                <w:w w:val="115"/>
              </w:rPr>
              <w:t xml:space="preserve"> </w:t>
            </w:r>
            <w:r w:rsidRPr="00467879">
              <w:rPr>
                <w:rFonts w:ascii="Montserrat" w:eastAsia="Arial" w:hAnsi="Montserrat" w:cs="Arial"/>
                <w:bCs/>
                <w:color w:val="000000" w:themeColor="text1"/>
                <w:w w:val="115"/>
              </w:rPr>
              <w:t>personas</w:t>
            </w:r>
            <w:r w:rsidRPr="00467879">
              <w:rPr>
                <w:rFonts w:ascii="Montserrat" w:eastAsia="Arial" w:hAnsi="Montserrat" w:cs="Arial"/>
                <w:bCs/>
                <w:color w:val="000000" w:themeColor="text1"/>
                <w:spacing w:val="51"/>
                <w:w w:val="115"/>
              </w:rPr>
              <w:t xml:space="preserve"> </w:t>
            </w:r>
            <w:r w:rsidRPr="00467879">
              <w:rPr>
                <w:rFonts w:ascii="Montserrat" w:eastAsia="Arial" w:hAnsi="Montserrat" w:cs="Arial"/>
                <w:bCs/>
                <w:color w:val="000000" w:themeColor="text1"/>
                <w:w w:val="115"/>
              </w:rPr>
              <w:t>servidoras</w:t>
            </w:r>
            <w:r w:rsidRPr="00467879">
              <w:rPr>
                <w:rFonts w:ascii="Montserrat" w:eastAsia="Arial" w:hAnsi="Montserrat" w:cs="Arial"/>
                <w:bCs/>
                <w:color w:val="000000" w:themeColor="text1"/>
                <w:spacing w:val="1"/>
                <w:w w:val="115"/>
              </w:rPr>
              <w:t xml:space="preserve"> </w:t>
            </w:r>
            <w:r w:rsidRPr="00467879">
              <w:rPr>
                <w:rFonts w:ascii="Montserrat" w:eastAsia="Arial" w:hAnsi="Montserrat" w:cs="Arial"/>
                <w:bCs/>
                <w:color w:val="000000" w:themeColor="text1"/>
                <w:w w:val="115"/>
              </w:rPr>
              <w:t>públicas</w:t>
            </w:r>
            <w:r w:rsidRPr="00467879">
              <w:rPr>
                <w:rFonts w:ascii="Montserrat" w:eastAsia="Arial" w:hAnsi="Montserrat" w:cs="Arial"/>
                <w:bCs/>
                <w:color w:val="000000" w:themeColor="text1"/>
                <w:spacing w:val="53"/>
                <w:w w:val="115"/>
              </w:rPr>
              <w:t xml:space="preserve"> </w:t>
            </w:r>
            <w:r w:rsidRPr="00467879">
              <w:rPr>
                <w:rFonts w:ascii="Montserrat" w:eastAsia="Arial" w:hAnsi="Montserrat" w:cs="Arial"/>
                <w:bCs/>
                <w:color w:val="000000" w:themeColor="text1"/>
                <w:w w:val="115"/>
              </w:rPr>
              <w:t>de ECOSUR han</w:t>
            </w:r>
            <w:r w:rsidRPr="00467879">
              <w:rPr>
                <w:rFonts w:ascii="Montserrat" w:eastAsia="Arial" w:hAnsi="Montserrat" w:cs="Arial"/>
                <w:bCs/>
                <w:color w:val="000000" w:themeColor="text1"/>
                <w:spacing w:val="22"/>
                <w:w w:val="115"/>
              </w:rPr>
              <w:t xml:space="preserve"> </w:t>
            </w:r>
            <w:r w:rsidRPr="00467879">
              <w:rPr>
                <w:rFonts w:ascii="Montserrat" w:eastAsia="Arial" w:hAnsi="Montserrat" w:cs="Arial"/>
                <w:bCs/>
                <w:color w:val="000000" w:themeColor="text1"/>
                <w:w w:val="115"/>
              </w:rPr>
              <w:t>recibido</w:t>
            </w:r>
            <w:r w:rsidRPr="00467879">
              <w:rPr>
                <w:rFonts w:ascii="Montserrat" w:eastAsia="Arial" w:hAnsi="Montserrat" w:cs="Arial"/>
                <w:bCs/>
                <w:color w:val="000000" w:themeColor="text1"/>
                <w:spacing w:val="48"/>
                <w:w w:val="115"/>
              </w:rPr>
              <w:t xml:space="preserve"> </w:t>
            </w:r>
            <w:r w:rsidRPr="00467879">
              <w:rPr>
                <w:rFonts w:ascii="Montserrat" w:eastAsia="Arial" w:hAnsi="Montserrat" w:cs="Arial"/>
                <w:bCs/>
                <w:color w:val="000000" w:themeColor="text1"/>
                <w:w w:val="115"/>
              </w:rPr>
              <w:t>una</w:t>
            </w:r>
            <w:r w:rsidRPr="00467879">
              <w:rPr>
                <w:rFonts w:ascii="Montserrat" w:eastAsia="Arial" w:hAnsi="Montserrat" w:cs="Arial"/>
                <w:bCs/>
                <w:color w:val="000000" w:themeColor="text1"/>
                <w:spacing w:val="10"/>
                <w:w w:val="115"/>
              </w:rPr>
              <w:t xml:space="preserve"> </w:t>
            </w:r>
            <w:r w:rsidRPr="00467879">
              <w:rPr>
                <w:rFonts w:ascii="Montserrat" w:eastAsia="Arial" w:hAnsi="Montserrat" w:cs="Arial"/>
                <w:bCs/>
                <w:color w:val="000000" w:themeColor="text1"/>
                <w:w w:val="115"/>
              </w:rPr>
              <w:t>o</w:t>
            </w:r>
            <w:r w:rsidRPr="00467879">
              <w:rPr>
                <w:rFonts w:ascii="Montserrat" w:eastAsia="Arial" w:hAnsi="Montserrat" w:cs="Arial"/>
                <w:bCs/>
                <w:color w:val="000000" w:themeColor="text1"/>
                <w:spacing w:val="44"/>
                <w:w w:val="115"/>
              </w:rPr>
              <w:t xml:space="preserve"> </w:t>
            </w:r>
            <w:r w:rsidRPr="00467879">
              <w:rPr>
                <w:rFonts w:ascii="Montserrat" w:eastAsia="Arial" w:hAnsi="Montserrat" w:cs="Arial"/>
                <w:bCs/>
                <w:color w:val="000000" w:themeColor="text1"/>
                <w:w w:val="115"/>
              </w:rPr>
              <w:t>más</w:t>
            </w:r>
            <w:r w:rsidRPr="00467879">
              <w:rPr>
                <w:rFonts w:ascii="Montserrat" w:eastAsia="Arial" w:hAnsi="Montserrat" w:cs="Arial"/>
                <w:bCs/>
                <w:color w:val="000000" w:themeColor="text1"/>
                <w:spacing w:val="53"/>
                <w:w w:val="115"/>
              </w:rPr>
              <w:t xml:space="preserve"> </w:t>
            </w:r>
            <w:r w:rsidRPr="00467879">
              <w:rPr>
                <w:rFonts w:ascii="Montserrat" w:eastAsia="Arial" w:hAnsi="Montserrat" w:cs="Arial"/>
                <w:bCs/>
                <w:color w:val="000000" w:themeColor="text1"/>
                <w:w w:val="115"/>
              </w:rPr>
              <w:t>capacitaciones</w:t>
            </w:r>
            <w:r w:rsidRPr="00467879">
              <w:rPr>
                <w:rFonts w:ascii="Montserrat" w:eastAsia="Arial" w:hAnsi="Montserrat" w:cs="Arial"/>
                <w:bCs/>
                <w:color w:val="000000" w:themeColor="text1"/>
                <w:spacing w:val="28"/>
                <w:w w:val="115"/>
              </w:rPr>
              <w:t xml:space="preserve"> </w:t>
            </w:r>
            <w:r w:rsidRPr="00467879">
              <w:rPr>
                <w:rFonts w:ascii="Montserrat" w:eastAsia="Arial" w:hAnsi="Montserrat" w:cs="Arial"/>
                <w:bCs/>
                <w:color w:val="000000" w:themeColor="text1"/>
                <w:w w:val="115"/>
              </w:rPr>
              <w:t>o</w:t>
            </w:r>
            <w:r w:rsidRPr="00467879">
              <w:rPr>
                <w:rFonts w:ascii="Montserrat" w:eastAsia="Arial" w:hAnsi="Montserrat" w:cs="Arial"/>
                <w:bCs/>
                <w:color w:val="000000" w:themeColor="text1"/>
                <w:spacing w:val="1"/>
                <w:w w:val="115"/>
              </w:rPr>
              <w:t xml:space="preserve"> </w:t>
            </w:r>
            <w:r w:rsidRPr="00467879">
              <w:rPr>
                <w:rFonts w:ascii="Montserrat" w:eastAsia="Arial" w:hAnsi="Montserrat" w:cs="Arial"/>
                <w:bCs/>
                <w:color w:val="000000" w:themeColor="text1"/>
                <w:w w:val="115"/>
              </w:rPr>
              <w:t>sensibilizaciones</w:t>
            </w:r>
            <w:r w:rsidRPr="00467879">
              <w:rPr>
                <w:rFonts w:ascii="Montserrat" w:eastAsia="Arial" w:hAnsi="Montserrat" w:cs="Arial"/>
                <w:bCs/>
                <w:color w:val="000000" w:themeColor="text1"/>
                <w:spacing w:val="-18"/>
                <w:w w:val="115"/>
              </w:rPr>
              <w:t xml:space="preserve"> </w:t>
            </w:r>
            <w:r w:rsidRPr="00467879">
              <w:rPr>
                <w:rFonts w:ascii="Montserrat" w:eastAsia="Arial" w:hAnsi="Montserrat" w:cs="Arial"/>
                <w:bCs/>
                <w:color w:val="000000" w:themeColor="text1"/>
                <w:w w:val="115"/>
              </w:rPr>
              <w:t>en materia de</w:t>
            </w:r>
            <w:r w:rsidRPr="00467879">
              <w:rPr>
                <w:rFonts w:ascii="Montserrat" w:eastAsia="Arial" w:hAnsi="Montserrat" w:cs="Arial"/>
                <w:bCs/>
                <w:color w:val="000000" w:themeColor="text1"/>
                <w:spacing w:val="-4"/>
                <w:w w:val="115"/>
              </w:rPr>
              <w:t xml:space="preserve"> </w:t>
            </w:r>
            <w:r w:rsidRPr="00467879">
              <w:rPr>
                <w:rFonts w:ascii="Montserrat" w:eastAsia="Arial" w:hAnsi="Montserrat" w:cs="Arial"/>
                <w:bCs/>
                <w:color w:val="000000" w:themeColor="text1"/>
                <w:w w:val="115"/>
              </w:rPr>
              <w:t>ética</w:t>
            </w:r>
            <w:r w:rsidRPr="00467879">
              <w:rPr>
                <w:rFonts w:ascii="Montserrat" w:eastAsia="Arial" w:hAnsi="Montserrat" w:cs="Arial"/>
                <w:bCs/>
                <w:color w:val="000000" w:themeColor="text1"/>
                <w:spacing w:val="-1"/>
                <w:w w:val="115"/>
              </w:rPr>
              <w:t xml:space="preserve"> </w:t>
            </w:r>
            <w:r w:rsidRPr="00467879">
              <w:rPr>
                <w:rFonts w:ascii="Montserrat" w:eastAsia="Arial" w:hAnsi="Montserrat" w:cs="Arial"/>
                <w:bCs/>
                <w:color w:val="000000" w:themeColor="text1"/>
                <w:w w:val="115"/>
              </w:rPr>
              <w:t>pública</w:t>
            </w:r>
            <w:r w:rsidRPr="00467879">
              <w:rPr>
                <w:rFonts w:ascii="Montserrat" w:eastAsia="Arial" w:hAnsi="Montserrat" w:cs="Arial"/>
                <w:bCs/>
                <w:color w:val="000000" w:themeColor="text1"/>
                <w:spacing w:val="7"/>
                <w:w w:val="115"/>
              </w:rPr>
              <w:t xml:space="preserve"> </w:t>
            </w:r>
            <w:r w:rsidRPr="00467879">
              <w:rPr>
                <w:rFonts w:ascii="Montserrat" w:eastAsia="Arial" w:hAnsi="Montserrat" w:cs="Arial"/>
                <w:bCs/>
                <w:color w:val="000000" w:themeColor="text1"/>
                <w:w w:val="115"/>
              </w:rPr>
              <w:t>o</w:t>
            </w:r>
            <w:r w:rsidRPr="00467879">
              <w:rPr>
                <w:rFonts w:ascii="Montserrat" w:eastAsia="Arial" w:hAnsi="Montserrat" w:cs="Arial"/>
                <w:bCs/>
                <w:color w:val="000000" w:themeColor="text1"/>
                <w:spacing w:val="6"/>
                <w:w w:val="115"/>
              </w:rPr>
              <w:t xml:space="preserve"> </w:t>
            </w:r>
            <w:r w:rsidRPr="00467879">
              <w:rPr>
                <w:rFonts w:ascii="Montserrat" w:eastAsia="Arial" w:hAnsi="Montserrat" w:cs="Arial"/>
                <w:bCs/>
                <w:color w:val="000000" w:themeColor="text1"/>
                <w:w w:val="115"/>
              </w:rPr>
              <w:t>conflicto</w:t>
            </w:r>
            <w:r w:rsidRPr="00467879">
              <w:rPr>
                <w:rFonts w:ascii="Montserrat" w:eastAsia="Arial" w:hAnsi="Montserrat" w:cs="Arial"/>
                <w:bCs/>
                <w:color w:val="000000" w:themeColor="text1"/>
                <w:spacing w:val="2"/>
                <w:w w:val="115"/>
              </w:rPr>
              <w:t xml:space="preserve"> </w:t>
            </w:r>
            <w:r w:rsidRPr="00467879">
              <w:rPr>
                <w:rFonts w:ascii="Montserrat" w:eastAsia="Arial" w:hAnsi="Montserrat" w:cs="Arial"/>
                <w:bCs/>
                <w:color w:val="000000" w:themeColor="text1"/>
                <w:w w:val="115"/>
              </w:rPr>
              <w:t>de</w:t>
            </w:r>
            <w:r w:rsidRPr="00467879">
              <w:rPr>
                <w:rFonts w:ascii="Montserrat" w:eastAsia="Arial" w:hAnsi="Montserrat" w:cs="Arial"/>
                <w:bCs/>
                <w:color w:val="000000" w:themeColor="text1"/>
                <w:spacing w:val="-3"/>
                <w:w w:val="115"/>
              </w:rPr>
              <w:t xml:space="preserve"> </w:t>
            </w:r>
            <w:r w:rsidRPr="00467879">
              <w:rPr>
                <w:rFonts w:ascii="Montserrat" w:eastAsia="Arial" w:hAnsi="Montserrat" w:cs="Arial"/>
                <w:bCs/>
                <w:color w:val="000000" w:themeColor="text1"/>
                <w:w w:val="115"/>
              </w:rPr>
              <w:t>intereses.</w:t>
            </w:r>
          </w:p>
        </w:tc>
      </w:tr>
    </w:tbl>
    <w:p w14:paraId="6FAAAA5E" w14:textId="1E2D79F3" w:rsidR="00E47F1F" w:rsidRPr="00467879" w:rsidRDefault="00E47F1F" w:rsidP="00E47F1F">
      <w:pPr>
        <w:tabs>
          <w:tab w:val="left" w:pos="993"/>
        </w:tabs>
        <w:spacing w:after="0"/>
        <w:rPr>
          <w:rFonts w:ascii="Montserrat" w:hAnsi="Montserrat"/>
          <w:color w:val="000000" w:themeColor="text1"/>
        </w:rPr>
      </w:pPr>
    </w:p>
    <w:tbl>
      <w:tblPr>
        <w:tblStyle w:val="Tablaconcuadrcula"/>
        <w:tblW w:w="0" w:type="auto"/>
        <w:tblLook w:val="04A0" w:firstRow="1" w:lastRow="0" w:firstColumn="1" w:lastColumn="0" w:noHBand="0" w:noVBand="1"/>
      </w:tblPr>
      <w:tblGrid>
        <w:gridCol w:w="1081"/>
        <w:gridCol w:w="4136"/>
        <w:gridCol w:w="1421"/>
        <w:gridCol w:w="1417"/>
        <w:gridCol w:w="4177"/>
        <w:gridCol w:w="1438"/>
      </w:tblGrid>
      <w:tr w:rsidR="00467879" w:rsidRPr="00467879" w14:paraId="0CE5B106" w14:textId="77777777" w:rsidTr="00CF2A01">
        <w:trPr>
          <w:trHeight w:val="270"/>
        </w:trPr>
        <w:tc>
          <w:tcPr>
            <w:tcW w:w="1081" w:type="dxa"/>
            <w:vMerge w:val="restart"/>
          </w:tcPr>
          <w:p w14:paraId="482796FC" w14:textId="17FEC24F" w:rsidR="00E47F1F" w:rsidRPr="00467879" w:rsidRDefault="00E47F1F" w:rsidP="00E47F1F">
            <w:pPr>
              <w:tabs>
                <w:tab w:val="left" w:pos="993"/>
              </w:tabs>
              <w:jc w:val="center"/>
              <w:rPr>
                <w:rFonts w:ascii="Montserrat" w:hAnsi="Montserrat"/>
                <w:b/>
                <w:bCs/>
                <w:color w:val="000000" w:themeColor="text1"/>
              </w:rPr>
            </w:pPr>
            <w:bookmarkStart w:id="0" w:name="_Hlk75767291"/>
            <w:r w:rsidRPr="00467879">
              <w:rPr>
                <w:rFonts w:ascii="Montserrat" w:hAnsi="Montserrat"/>
                <w:b/>
                <w:bCs/>
                <w:color w:val="000000" w:themeColor="text1"/>
              </w:rPr>
              <w:t>Clave</w:t>
            </w:r>
          </w:p>
        </w:tc>
        <w:tc>
          <w:tcPr>
            <w:tcW w:w="4136" w:type="dxa"/>
            <w:vMerge w:val="restart"/>
          </w:tcPr>
          <w:p w14:paraId="31D826A0" w14:textId="437B2AB0" w:rsidR="00E47F1F" w:rsidRPr="00467879" w:rsidRDefault="00E47F1F" w:rsidP="00E47F1F">
            <w:pPr>
              <w:tabs>
                <w:tab w:val="left" w:pos="993"/>
              </w:tabs>
              <w:jc w:val="center"/>
              <w:rPr>
                <w:rFonts w:ascii="Montserrat" w:hAnsi="Montserrat"/>
                <w:b/>
                <w:bCs/>
                <w:color w:val="000000" w:themeColor="text1"/>
              </w:rPr>
            </w:pPr>
            <w:r w:rsidRPr="00467879">
              <w:rPr>
                <w:rFonts w:ascii="Montserrat" w:hAnsi="Montserrat"/>
                <w:b/>
                <w:bCs/>
                <w:color w:val="000000" w:themeColor="text1"/>
              </w:rPr>
              <w:t>Actividad</w:t>
            </w:r>
          </w:p>
        </w:tc>
        <w:tc>
          <w:tcPr>
            <w:tcW w:w="2838" w:type="dxa"/>
            <w:gridSpan w:val="2"/>
          </w:tcPr>
          <w:p w14:paraId="4C4EA33D" w14:textId="7C7A2323" w:rsidR="00E47F1F" w:rsidRPr="00467879" w:rsidRDefault="00E47F1F" w:rsidP="00E47F1F">
            <w:pPr>
              <w:tabs>
                <w:tab w:val="left" w:pos="993"/>
              </w:tabs>
              <w:jc w:val="center"/>
              <w:rPr>
                <w:rFonts w:ascii="Montserrat" w:hAnsi="Montserrat"/>
                <w:b/>
                <w:bCs/>
                <w:color w:val="000000" w:themeColor="text1"/>
              </w:rPr>
            </w:pPr>
            <w:r w:rsidRPr="00467879">
              <w:rPr>
                <w:rFonts w:ascii="Montserrat" w:hAnsi="Montserrat"/>
                <w:b/>
                <w:bCs/>
                <w:color w:val="000000" w:themeColor="text1"/>
              </w:rPr>
              <w:t>Fecha</w:t>
            </w:r>
          </w:p>
        </w:tc>
        <w:tc>
          <w:tcPr>
            <w:tcW w:w="4177" w:type="dxa"/>
            <w:vMerge w:val="restart"/>
          </w:tcPr>
          <w:p w14:paraId="7FD93033" w14:textId="2C3C49E7" w:rsidR="00E47F1F" w:rsidRPr="00467879" w:rsidRDefault="00E47F1F" w:rsidP="00E47F1F">
            <w:pPr>
              <w:tabs>
                <w:tab w:val="left" w:pos="993"/>
              </w:tabs>
              <w:jc w:val="center"/>
              <w:rPr>
                <w:rFonts w:ascii="Montserrat" w:hAnsi="Montserrat"/>
                <w:b/>
                <w:bCs/>
                <w:color w:val="000000" w:themeColor="text1"/>
              </w:rPr>
            </w:pPr>
            <w:r w:rsidRPr="00467879">
              <w:rPr>
                <w:rFonts w:ascii="Montserrat" w:hAnsi="Montserrat"/>
                <w:b/>
                <w:bCs/>
                <w:color w:val="000000" w:themeColor="text1"/>
              </w:rPr>
              <w:t>Avances semestre</w:t>
            </w:r>
          </w:p>
        </w:tc>
        <w:tc>
          <w:tcPr>
            <w:tcW w:w="1438" w:type="dxa"/>
            <w:vMerge w:val="restart"/>
          </w:tcPr>
          <w:p w14:paraId="4A1B1AF3" w14:textId="05A8FCF2" w:rsidR="00E47F1F" w:rsidRPr="00467879" w:rsidRDefault="00E47F1F" w:rsidP="00E47F1F">
            <w:pPr>
              <w:tabs>
                <w:tab w:val="left" w:pos="993"/>
              </w:tabs>
              <w:jc w:val="center"/>
              <w:rPr>
                <w:rFonts w:ascii="Montserrat" w:hAnsi="Montserrat"/>
                <w:b/>
                <w:bCs/>
                <w:color w:val="000000" w:themeColor="text1"/>
              </w:rPr>
            </w:pPr>
            <w:r w:rsidRPr="00467879">
              <w:rPr>
                <w:rFonts w:ascii="Montserrat" w:hAnsi="Montserrat"/>
                <w:b/>
                <w:bCs/>
                <w:color w:val="000000" w:themeColor="text1"/>
              </w:rPr>
              <w:t>% avance</w:t>
            </w:r>
          </w:p>
        </w:tc>
      </w:tr>
      <w:tr w:rsidR="00467879" w:rsidRPr="00467879" w14:paraId="7EA8ABDD" w14:textId="77777777" w:rsidTr="00CF2A01">
        <w:trPr>
          <w:trHeight w:val="270"/>
        </w:trPr>
        <w:tc>
          <w:tcPr>
            <w:tcW w:w="1081" w:type="dxa"/>
            <w:vMerge/>
          </w:tcPr>
          <w:p w14:paraId="4E95A831" w14:textId="77777777" w:rsidR="00923F4F" w:rsidRPr="00467879" w:rsidRDefault="00923F4F" w:rsidP="00E47F1F">
            <w:pPr>
              <w:tabs>
                <w:tab w:val="left" w:pos="993"/>
              </w:tabs>
              <w:jc w:val="center"/>
              <w:rPr>
                <w:rFonts w:ascii="Montserrat" w:hAnsi="Montserrat"/>
                <w:b/>
                <w:bCs/>
                <w:color w:val="000000" w:themeColor="text1"/>
              </w:rPr>
            </w:pPr>
          </w:p>
        </w:tc>
        <w:tc>
          <w:tcPr>
            <w:tcW w:w="4136" w:type="dxa"/>
            <w:vMerge/>
          </w:tcPr>
          <w:p w14:paraId="5E624C39" w14:textId="77777777" w:rsidR="00923F4F" w:rsidRPr="00467879" w:rsidRDefault="00923F4F" w:rsidP="00E47F1F">
            <w:pPr>
              <w:tabs>
                <w:tab w:val="left" w:pos="993"/>
              </w:tabs>
              <w:jc w:val="center"/>
              <w:rPr>
                <w:rFonts w:ascii="Montserrat" w:hAnsi="Montserrat"/>
                <w:b/>
                <w:bCs/>
                <w:color w:val="000000" w:themeColor="text1"/>
              </w:rPr>
            </w:pPr>
          </w:p>
        </w:tc>
        <w:tc>
          <w:tcPr>
            <w:tcW w:w="1421" w:type="dxa"/>
          </w:tcPr>
          <w:p w14:paraId="45CB3219" w14:textId="4D7A3972" w:rsidR="00923F4F" w:rsidRPr="00467879" w:rsidRDefault="00923F4F" w:rsidP="00E47F1F">
            <w:pPr>
              <w:tabs>
                <w:tab w:val="left" w:pos="993"/>
              </w:tabs>
              <w:jc w:val="center"/>
              <w:rPr>
                <w:rFonts w:ascii="Montserrat" w:hAnsi="Montserrat"/>
                <w:b/>
                <w:bCs/>
                <w:color w:val="000000" w:themeColor="text1"/>
              </w:rPr>
            </w:pPr>
            <w:r w:rsidRPr="00467879">
              <w:rPr>
                <w:rFonts w:ascii="Montserrat" w:hAnsi="Montserrat"/>
                <w:b/>
                <w:bCs/>
                <w:color w:val="000000" w:themeColor="text1"/>
              </w:rPr>
              <w:t>Inicio</w:t>
            </w:r>
          </w:p>
        </w:tc>
        <w:tc>
          <w:tcPr>
            <w:tcW w:w="1417" w:type="dxa"/>
          </w:tcPr>
          <w:p w14:paraId="7C1305A3" w14:textId="45B94A27" w:rsidR="00923F4F" w:rsidRPr="00467879" w:rsidRDefault="00923F4F" w:rsidP="00E47F1F">
            <w:pPr>
              <w:tabs>
                <w:tab w:val="left" w:pos="993"/>
              </w:tabs>
              <w:jc w:val="center"/>
              <w:rPr>
                <w:rFonts w:ascii="Montserrat" w:hAnsi="Montserrat"/>
                <w:b/>
                <w:bCs/>
                <w:color w:val="000000" w:themeColor="text1"/>
              </w:rPr>
            </w:pPr>
            <w:r w:rsidRPr="00467879">
              <w:rPr>
                <w:rFonts w:ascii="Montserrat" w:hAnsi="Montserrat"/>
                <w:b/>
                <w:bCs/>
                <w:color w:val="000000" w:themeColor="text1"/>
              </w:rPr>
              <w:t>Fin</w:t>
            </w:r>
          </w:p>
        </w:tc>
        <w:tc>
          <w:tcPr>
            <w:tcW w:w="4177" w:type="dxa"/>
            <w:vMerge/>
          </w:tcPr>
          <w:p w14:paraId="00CC43BE" w14:textId="77777777" w:rsidR="00923F4F" w:rsidRPr="00467879" w:rsidRDefault="00923F4F" w:rsidP="00E47F1F">
            <w:pPr>
              <w:tabs>
                <w:tab w:val="left" w:pos="993"/>
              </w:tabs>
              <w:jc w:val="center"/>
              <w:rPr>
                <w:rFonts w:ascii="Montserrat" w:hAnsi="Montserrat"/>
                <w:b/>
                <w:bCs/>
                <w:color w:val="000000" w:themeColor="text1"/>
              </w:rPr>
            </w:pPr>
          </w:p>
        </w:tc>
        <w:tc>
          <w:tcPr>
            <w:tcW w:w="1438" w:type="dxa"/>
            <w:vMerge/>
          </w:tcPr>
          <w:p w14:paraId="374F7783" w14:textId="77777777" w:rsidR="00923F4F" w:rsidRPr="00467879" w:rsidRDefault="00923F4F" w:rsidP="00E47F1F">
            <w:pPr>
              <w:tabs>
                <w:tab w:val="left" w:pos="993"/>
              </w:tabs>
              <w:jc w:val="center"/>
              <w:rPr>
                <w:rFonts w:ascii="Montserrat" w:hAnsi="Montserrat"/>
                <w:b/>
                <w:bCs/>
                <w:color w:val="000000" w:themeColor="text1"/>
              </w:rPr>
            </w:pPr>
          </w:p>
        </w:tc>
      </w:tr>
      <w:tr w:rsidR="00467879" w:rsidRPr="00467879" w14:paraId="664D26D2" w14:textId="77777777" w:rsidTr="00CF2A01">
        <w:tc>
          <w:tcPr>
            <w:tcW w:w="1081" w:type="dxa"/>
          </w:tcPr>
          <w:p w14:paraId="62C4F75D" w14:textId="04066A70" w:rsidR="00CF2A01" w:rsidRPr="00467879" w:rsidRDefault="00CF2A01" w:rsidP="00CF2A01">
            <w:pPr>
              <w:tabs>
                <w:tab w:val="left" w:pos="993"/>
              </w:tabs>
              <w:rPr>
                <w:rFonts w:ascii="Montserrat" w:hAnsi="Montserrat"/>
                <w:color w:val="000000" w:themeColor="text1"/>
              </w:rPr>
            </w:pPr>
            <w:r w:rsidRPr="00467879">
              <w:rPr>
                <w:rFonts w:ascii="Montserrat" w:hAnsi="Montserrat"/>
                <w:color w:val="000000" w:themeColor="text1"/>
              </w:rPr>
              <w:t>1.1.1.</w:t>
            </w:r>
          </w:p>
        </w:tc>
        <w:tc>
          <w:tcPr>
            <w:tcW w:w="4136" w:type="dxa"/>
          </w:tcPr>
          <w:p w14:paraId="39528FDD" w14:textId="3671B138" w:rsidR="00CF2A01" w:rsidRPr="00467879" w:rsidRDefault="00CF2A01" w:rsidP="00CF2A01">
            <w:pPr>
              <w:tabs>
                <w:tab w:val="left" w:pos="993"/>
              </w:tabs>
              <w:rPr>
                <w:rFonts w:ascii="Montserrat" w:hAnsi="Montserrat"/>
                <w:color w:val="000000" w:themeColor="text1"/>
              </w:rPr>
            </w:pPr>
            <w:proofErr w:type="gramStart"/>
            <w:r w:rsidRPr="00467879">
              <w:rPr>
                <w:rFonts w:ascii="Montserrat" w:hAnsi="Montserrat"/>
                <w:color w:val="000000" w:themeColor="text1"/>
              </w:rPr>
              <w:t>Asegurar</w:t>
            </w:r>
            <w:proofErr w:type="gramEnd"/>
            <w:r w:rsidRPr="00467879">
              <w:rPr>
                <w:rFonts w:ascii="Montserrat" w:hAnsi="Montserrat"/>
                <w:color w:val="000000" w:themeColor="text1"/>
              </w:rPr>
              <w:t xml:space="preserve"> que cada persona integrante del Comité de Ética acredite al menos uno de los cursos de capacitación o sensibilización en línea provistos o sugeridos por la UEPPCI</w:t>
            </w:r>
          </w:p>
        </w:tc>
        <w:tc>
          <w:tcPr>
            <w:tcW w:w="1421" w:type="dxa"/>
          </w:tcPr>
          <w:p w14:paraId="6367CBDF" w14:textId="11F3A4A0" w:rsidR="00CF2A01" w:rsidRPr="00467879" w:rsidRDefault="00CF2A01" w:rsidP="00CF2A01">
            <w:pPr>
              <w:tabs>
                <w:tab w:val="left" w:pos="993"/>
              </w:tabs>
              <w:rPr>
                <w:rFonts w:ascii="Montserrat" w:hAnsi="Montserrat"/>
                <w:color w:val="000000" w:themeColor="text1"/>
              </w:rPr>
            </w:pPr>
            <w:r w:rsidRPr="00467879">
              <w:rPr>
                <w:rFonts w:ascii="Montserrat" w:hAnsi="Montserrat"/>
                <w:color w:val="000000" w:themeColor="text1"/>
              </w:rPr>
              <w:t>01/02/2021</w:t>
            </w:r>
          </w:p>
        </w:tc>
        <w:tc>
          <w:tcPr>
            <w:tcW w:w="1417" w:type="dxa"/>
          </w:tcPr>
          <w:p w14:paraId="2F65EC66" w14:textId="0EC3F820" w:rsidR="00CF2A01" w:rsidRPr="00467879" w:rsidRDefault="00CF2A01" w:rsidP="00CF2A01">
            <w:pPr>
              <w:tabs>
                <w:tab w:val="left" w:pos="993"/>
              </w:tabs>
              <w:rPr>
                <w:rFonts w:ascii="Montserrat" w:hAnsi="Montserrat"/>
                <w:color w:val="000000" w:themeColor="text1"/>
              </w:rPr>
            </w:pPr>
            <w:r w:rsidRPr="00467879">
              <w:rPr>
                <w:rFonts w:ascii="Montserrat" w:hAnsi="Montserrat"/>
                <w:color w:val="000000" w:themeColor="text1"/>
              </w:rPr>
              <w:t>03/12/2021</w:t>
            </w:r>
          </w:p>
        </w:tc>
        <w:tc>
          <w:tcPr>
            <w:tcW w:w="4177" w:type="dxa"/>
          </w:tcPr>
          <w:p w14:paraId="090C33C4" w14:textId="4040B065" w:rsidR="00FB72BC" w:rsidRPr="00467879" w:rsidRDefault="00FB72BC" w:rsidP="00FB72BC">
            <w:pPr>
              <w:rPr>
                <w:rFonts w:ascii="Montserrat" w:hAnsi="Montserrat"/>
                <w:color w:val="000000" w:themeColor="text1"/>
              </w:rPr>
            </w:pPr>
            <w:r w:rsidRPr="00467879">
              <w:rPr>
                <w:rFonts w:ascii="Montserrat" w:hAnsi="Montserrat" w:cs="Arial"/>
                <w:color w:val="000000" w:themeColor="text1"/>
                <w:shd w:val="clear" w:color="auto" w:fill="FFFFFF"/>
              </w:rPr>
              <w:t xml:space="preserve">6 personas integrantes del Comité lograron la capacitación en línea en los temas provistos por la UEPPCI, 2 tomaron el curso del ABC de la Discriminación, 1 tomó el curso del Protocolo para la Prevención del AS y HS y 1 el de Igualdad entre mujeres y hombres. </w:t>
            </w:r>
            <w:r w:rsidR="005E6470">
              <w:rPr>
                <w:rFonts w:ascii="Montserrat" w:hAnsi="Montserrat" w:cs="Arial"/>
                <w:color w:val="000000" w:themeColor="text1"/>
                <w:shd w:val="clear" w:color="auto" w:fill="FFFFFF"/>
              </w:rPr>
              <w:t>Por otro lado</w:t>
            </w:r>
            <w:r w:rsidRPr="00467879">
              <w:rPr>
                <w:rFonts w:ascii="Montserrat" w:hAnsi="Montserrat" w:cs="Arial"/>
                <w:color w:val="000000" w:themeColor="text1"/>
                <w:shd w:val="clear" w:color="auto" w:fill="FFFFFF"/>
              </w:rPr>
              <w:t>,</w:t>
            </w:r>
            <w:r w:rsidR="005E6470">
              <w:rPr>
                <w:rFonts w:ascii="Montserrat" w:hAnsi="Montserrat" w:cs="Arial"/>
                <w:color w:val="000000" w:themeColor="text1"/>
                <w:shd w:val="clear" w:color="auto" w:fill="FFFFFF"/>
              </w:rPr>
              <w:t xml:space="preserve"> </w:t>
            </w:r>
            <w:r w:rsidRPr="00467879">
              <w:rPr>
                <w:rFonts w:ascii="Montserrat" w:hAnsi="Montserrat" w:cs="Arial"/>
                <w:color w:val="000000" w:themeColor="text1"/>
                <w:shd w:val="clear" w:color="auto" w:fill="FFFFFF"/>
              </w:rPr>
              <w:t>12 personas integrantes del Comité estuvieron en las capacitaciones a distancia ofrecidas por la UEPPCI, de tal modo que</w:t>
            </w:r>
            <w:r w:rsidR="00324BFD">
              <w:rPr>
                <w:rFonts w:ascii="Montserrat" w:hAnsi="Montserrat" w:cs="Arial"/>
                <w:color w:val="000000" w:themeColor="text1"/>
                <w:shd w:val="clear" w:color="auto" w:fill="FFFFFF"/>
              </w:rPr>
              <w:t>,</w:t>
            </w:r>
            <w:r w:rsidRPr="00467879">
              <w:rPr>
                <w:rFonts w:ascii="Montserrat" w:hAnsi="Montserrat" w:cs="Arial"/>
                <w:color w:val="000000" w:themeColor="text1"/>
                <w:shd w:val="clear" w:color="auto" w:fill="FFFFFF"/>
              </w:rPr>
              <w:t xml:space="preserve"> de las 19 personas integrantes del Comité, solo cuatro no tomaron ninguna capacitación, con lo que alcanzamos una meta del 78% de personas capacitadas. Asimismo</w:t>
            </w:r>
            <w:r w:rsidR="00324BFD">
              <w:rPr>
                <w:rFonts w:ascii="Montserrat" w:hAnsi="Montserrat" w:cs="Arial"/>
                <w:color w:val="000000" w:themeColor="text1"/>
                <w:shd w:val="clear" w:color="auto" w:fill="FFFFFF"/>
              </w:rPr>
              <w:t>,</w:t>
            </w:r>
            <w:r w:rsidRPr="00467879">
              <w:rPr>
                <w:rFonts w:ascii="Montserrat" w:hAnsi="Montserrat" w:cs="Arial"/>
                <w:color w:val="000000" w:themeColor="text1"/>
                <w:shd w:val="clear" w:color="auto" w:fill="FFFFFF"/>
              </w:rPr>
              <w:t xml:space="preserve"> es importante destacar que las 7 personas consejeras de la institución han tenido al menos una acción de capacitación y dos lograron su certificación en diciembre pasado.</w:t>
            </w:r>
          </w:p>
          <w:p w14:paraId="742ADA18" w14:textId="0A4B6271" w:rsidR="00CF2A01" w:rsidRPr="00467879" w:rsidRDefault="00CF2A01" w:rsidP="00CF2A01">
            <w:pPr>
              <w:tabs>
                <w:tab w:val="left" w:pos="993"/>
              </w:tabs>
              <w:rPr>
                <w:rFonts w:ascii="Montserrat" w:hAnsi="Montserrat"/>
                <w:i/>
                <w:iCs/>
                <w:color w:val="000000" w:themeColor="text1"/>
              </w:rPr>
            </w:pPr>
          </w:p>
        </w:tc>
        <w:tc>
          <w:tcPr>
            <w:tcW w:w="1438" w:type="dxa"/>
          </w:tcPr>
          <w:p w14:paraId="2AFDD124" w14:textId="3ED8CD4C" w:rsidR="00CF2A01" w:rsidRPr="00467879" w:rsidRDefault="00FB72BC" w:rsidP="00CF2A01">
            <w:pPr>
              <w:tabs>
                <w:tab w:val="left" w:pos="993"/>
              </w:tabs>
              <w:jc w:val="center"/>
              <w:rPr>
                <w:rFonts w:ascii="Montserrat" w:hAnsi="Montserrat"/>
                <w:color w:val="000000" w:themeColor="text1"/>
              </w:rPr>
            </w:pPr>
            <w:r w:rsidRPr="00467879">
              <w:rPr>
                <w:rFonts w:ascii="Montserrat" w:hAnsi="Montserrat"/>
                <w:color w:val="000000" w:themeColor="text1"/>
              </w:rPr>
              <w:t>80%</w:t>
            </w:r>
          </w:p>
        </w:tc>
      </w:tr>
      <w:tr w:rsidR="00CF2A01" w:rsidRPr="00467879" w14:paraId="40A21790" w14:textId="77777777" w:rsidTr="00CF2A01">
        <w:tc>
          <w:tcPr>
            <w:tcW w:w="1081" w:type="dxa"/>
          </w:tcPr>
          <w:p w14:paraId="38D730D6" w14:textId="05ADFD5F" w:rsidR="00CF2A01" w:rsidRPr="00467879" w:rsidRDefault="00CF2A01" w:rsidP="00CF2A01">
            <w:pPr>
              <w:tabs>
                <w:tab w:val="left" w:pos="993"/>
              </w:tabs>
              <w:rPr>
                <w:rFonts w:ascii="Montserrat" w:hAnsi="Montserrat"/>
                <w:color w:val="000000" w:themeColor="text1"/>
              </w:rPr>
            </w:pPr>
            <w:r w:rsidRPr="00467879">
              <w:rPr>
                <w:rFonts w:ascii="Montserrat" w:hAnsi="Montserrat"/>
                <w:color w:val="000000" w:themeColor="text1"/>
              </w:rPr>
              <w:t>1.1.2</w:t>
            </w:r>
          </w:p>
        </w:tc>
        <w:tc>
          <w:tcPr>
            <w:tcW w:w="4136" w:type="dxa"/>
          </w:tcPr>
          <w:p w14:paraId="327966D2" w14:textId="72DD67B7" w:rsidR="00CF2A01" w:rsidRPr="00467879" w:rsidRDefault="00CF2A01" w:rsidP="00CF2A01">
            <w:pPr>
              <w:tabs>
                <w:tab w:val="left" w:pos="993"/>
              </w:tabs>
              <w:rPr>
                <w:rFonts w:ascii="Montserrat" w:hAnsi="Montserrat"/>
                <w:color w:val="000000" w:themeColor="text1"/>
              </w:rPr>
            </w:pPr>
            <w:r w:rsidRPr="00467879">
              <w:rPr>
                <w:rFonts w:ascii="Montserrat" w:hAnsi="Montserrat"/>
                <w:color w:val="000000" w:themeColor="text1"/>
              </w:rPr>
              <w:t xml:space="preserve">Impulsar que las personas servidoras públicas del organismo </w:t>
            </w:r>
            <w:r w:rsidRPr="00467879">
              <w:rPr>
                <w:rFonts w:ascii="Montserrat" w:hAnsi="Montserrat"/>
                <w:color w:val="000000" w:themeColor="text1"/>
              </w:rPr>
              <w:lastRenderedPageBreak/>
              <w:t>se capaciten en temas de ética pública y conflictos de intereses</w:t>
            </w:r>
          </w:p>
        </w:tc>
        <w:tc>
          <w:tcPr>
            <w:tcW w:w="1421" w:type="dxa"/>
          </w:tcPr>
          <w:p w14:paraId="14BAA415" w14:textId="05C06775" w:rsidR="00CF2A01" w:rsidRPr="00467879" w:rsidRDefault="00CF2A01" w:rsidP="00CF2A01">
            <w:pPr>
              <w:tabs>
                <w:tab w:val="left" w:pos="993"/>
              </w:tabs>
              <w:rPr>
                <w:rFonts w:ascii="Montserrat" w:hAnsi="Montserrat"/>
                <w:color w:val="000000" w:themeColor="text1"/>
              </w:rPr>
            </w:pPr>
            <w:r w:rsidRPr="00467879">
              <w:rPr>
                <w:rFonts w:ascii="Montserrat" w:hAnsi="Montserrat"/>
                <w:color w:val="000000" w:themeColor="text1"/>
              </w:rPr>
              <w:lastRenderedPageBreak/>
              <w:t>01/02/2021</w:t>
            </w:r>
          </w:p>
        </w:tc>
        <w:tc>
          <w:tcPr>
            <w:tcW w:w="1417" w:type="dxa"/>
          </w:tcPr>
          <w:p w14:paraId="766A6166" w14:textId="11A0E88F" w:rsidR="00CF2A01" w:rsidRPr="00467879" w:rsidRDefault="00CF2A01" w:rsidP="00CF2A01">
            <w:pPr>
              <w:tabs>
                <w:tab w:val="left" w:pos="993"/>
              </w:tabs>
              <w:rPr>
                <w:rFonts w:ascii="Montserrat" w:hAnsi="Montserrat"/>
                <w:color w:val="000000" w:themeColor="text1"/>
              </w:rPr>
            </w:pPr>
            <w:r w:rsidRPr="00467879">
              <w:rPr>
                <w:rFonts w:ascii="Montserrat" w:hAnsi="Montserrat"/>
                <w:color w:val="000000" w:themeColor="text1"/>
              </w:rPr>
              <w:t>03/12/2021</w:t>
            </w:r>
          </w:p>
        </w:tc>
        <w:tc>
          <w:tcPr>
            <w:tcW w:w="4177" w:type="dxa"/>
          </w:tcPr>
          <w:p w14:paraId="64AA278E" w14:textId="4BD2CBC2" w:rsidR="00FB72BC" w:rsidRPr="00467879" w:rsidRDefault="00FB72BC" w:rsidP="00FB72BC">
            <w:pPr>
              <w:rPr>
                <w:rFonts w:ascii="Montserrat" w:hAnsi="Montserrat"/>
                <w:color w:val="000000" w:themeColor="text1"/>
              </w:rPr>
            </w:pPr>
            <w:r w:rsidRPr="00467879">
              <w:rPr>
                <w:rFonts w:ascii="Montserrat" w:hAnsi="Montserrat" w:cs="Arial"/>
                <w:color w:val="000000" w:themeColor="text1"/>
                <w:shd w:val="clear" w:color="auto" w:fill="F9FCFB"/>
              </w:rPr>
              <w:t xml:space="preserve">Este año, 52 personas realizaron 81 acciones de capacitación en </w:t>
            </w:r>
            <w:r w:rsidRPr="00467879">
              <w:rPr>
                <w:rFonts w:ascii="Montserrat" w:hAnsi="Montserrat" w:cs="Arial"/>
                <w:color w:val="000000" w:themeColor="text1"/>
                <w:shd w:val="clear" w:color="auto" w:fill="F9FCFB"/>
              </w:rPr>
              <w:lastRenderedPageBreak/>
              <w:t xml:space="preserve">materia de ética pública. De los cursos que ofrece la SFP: 37 personas tomaron el curso </w:t>
            </w:r>
            <w:r w:rsidR="005E6470">
              <w:rPr>
                <w:rFonts w:ascii="Montserrat" w:hAnsi="Montserrat" w:cs="Arial"/>
                <w:color w:val="000000" w:themeColor="text1"/>
                <w:shd w:val="clear" w:color="auto" w:fill="F9FCFB"/>
              </w:rPr>
              <w:t>P</w:t>
            </w:r>
            <w:r w:rsidRPr="00467879">
              <w:rPr>
                <w:rFonts w:ascii="Montserrat" w:hAnsi="Montserrat" w:cs="Arial"/>
                <w:color w:val="000000" w:themeColor="text1"/>
                <w:shd w:val="clear" w:color="auto" w:fill="F9FCFB"/>
              </w:rPr>
              <w:t>revención de Conflictos de Intereses, 2 la Nueva Ética Pública, 1 Lineamientos de los Comités de Ética. Además de la capacitación con la SFP, integrantes de la comunidad obtuvieron capacitación con CONAPRED, I</w:t>
            </w:r>
            <w:r w:rsidR="00324BFD">
              <w:rPr>
                <w:rFonts w:ascii="Montserrat" w:hAnsi="Montserrat" w:cs="Arial"/>
                <w:color w:val="000000" w:themeColor="text1"/>
                <w:shd w:val="clear" w:color="auto" w:fill="F9FCFB"/>
              </w:rPr>
              <w:t>NMUJERES</w:t>
            </w:r>
            <w:r w:rsidRPr="00467879">
              <w:rPr>
                <w:rFonts w:ascii="Montserrat" w:hAnsi="Montserrat" w:cs="Arial"/>
                <w:color w:val="000000" w:themeColor="text1"/>
                <w:shd w:val="clear" w:color="auto" w:fill="F9FCFB"/>
              </w:rPr>
              <w:t xml:space="preserve"> y CNDH, entre otras instancias.</w:t>
            </w:r>
            <w:r w:rsidR="00155858">
              <w:rPr>
                <w:rFonts w:ascii="Montserrat" w:hAnsi="Montserrat" w:cs="Arial"/>
                <w:color w:val="000000" w:themeColor="text1"/>
                <w:shd w:val="clear" w:color="auto" w:fill="F9FCFB"/>
              </w:rPr>
              <w:t xml:space="preserve"> La meta era de 35% del personal, que corresponde a 147 personas.</w:t>
            </w:r>
          </w:p>
          <w:p w14:paraId="6A278176" w14:textId="4BF786AB" w:rsidR="00CF2A01" w:rsidRPr="00467879" w:rsidRDefault="00FB72BC" w:rsidP="00FB72BC">
            <w:pPr>
              <w:rPr>
                <w:rFonts w:ascii="Montserrat" w:hAnsi="Montserrat"/>
                <w:color w:val="000000" w:themeColor="text1"/>
              </w:rPr>
            </w:pPr>
            <w:r w:rsidRPr="00467879">
              <w:rPr>
                <w:rFonts w:ascii="Montserrat" w:hAnsi="Montserrat"/>
                <w:color w:val="000000" w:themeColor="text1"/>
              </w:rPr>
              <w:t>Ca</w:t>
            </w:r>
            <w:r w:rsidR="005E6470">
              <w:rPr>
                <w:rFonts w:ascii="Montserrat" w:hAnsi="Montserrat"/>
                <w:color w:val="000000" w:themeColor="text1"/>
              </w:rPr>
              <w:t>b</w:t>
            </w:r>
            <w:r w:rsidRPr="00467879">
              <w:rPr>
                <w:rFonts w:ascii="Montserrat" w:hAnsi="Montserrat"/>
                <w:color w:val="000000" w:themeColor="text1"/>
              </w:rPr>
              <w:t>e destacar que</w:t>
            </w:r>
            <w:r w:rsidR="00893CBD">
              <w:rPr>
                <w:rFonts w:ascii="Montserrat" w:hAnsi="Montserrat"/>
                <w:color w:val="000000" w:themeColor="text1"/>
              </w:rPr>
              <w:t>,</w:t>
            </w:r>
            <w:r w:rsidRPr="00467879">
              <w:rPr>
                <w:rFonts w:ascii="Montserrat" w:hAnsi="Montserrat"/>
                <w:color w:val="000000" w:themeColor="text1"/>
              </w:rPr>
              <w:t xml:space="preserve"> si bien no </w:t>
            </w:r>
            <w:r w:rsidR="00155858">
              <w:rPr>
                <w:rFonts w:ascii="Montserrat" w:hAnsi="Montserrat"/>
                <w:color w:val="000000" w:themeColor="text1"/>
              </w:rPr>
              <w:t>se alcanzó</w:t>
            </w:r>
            <w:r w:rsidRPr="00467879">
              <w:rPr>
                <w:rFonts w:ascii="Montserrat" w:hAnsi="Montserrat"/>
                <w:color w:val="000000" w:themeColor="text1"/>
              </w:rPr>
              <w:t xml:space="preserve"> la meta establecida, </w:t>
            </w:r>
            <w:r w:rsidR="00155858">
              <w:rPr>
                <w:rFonts w:ascii="Montserrat" w:hAnsi="Montserrat"/>
                <w:color w:val="000000" w:themeColor="text1"/>
              </w:rPr>
              <w:t>se observa</w:t>
            </w:r>
            <w:r w:rsidRPr="00467879">
              <w:rPr>
                <w:rFonts w:ascii="Montserrat" w:hAnsi="Montserrat"/>
                <w:color w:val="000000" w:themeColor="text1"/>
              </w:rPr>
              <w:t xml:space="preserve"> </w:t>
            </w:r>
            <w:r w:rsidR="00155858">
              <w:rPr>
                <w:rFonts w:ascii="Montserrat" w:hAnsi="Montserrat"/>
                <w:color w:val="000000" w:themeColor="text1"/>
              </w:rPr>
              <w:t>un</w:t>
            </w:r>
            <w:r w:rsidRPr="00467879">
              <w:rPr>
                <w:rFonts w:ascii="Montserrat" w:hAnsi="Montserrat"/>
                <w:color w:val="000000" w:themeColor="text1"/>
              </w:rPr>
              <w:t xml:space="preserve"> interés creciente de la comunidad en capacitarse en temas relacionados con la ética pública.</w:t>
            </w:r>
          </w:p>
        </w:tc>
        <w:tc>
          <w:tcPr>
            <w:tcW w:w="1438" w:type="dxa"/>
          </w:tcPr>
          <w:p w14:paraId="089E6C01" w14:textId="61642754" w:rsidR="00CF2A01" w:rsidRPr="00467879" w:rsidRDefault="00FB72BC" w:rsidP="00CF2A01">
            <w:pPr>
              <w:tabs>
                <w:tab w:val="left" w:pos="993"/>
              </w:tabs>
              <w:jc w:val="center"/>
              <w:rPr>
                <w:rFonts w:ascii="Montserrat" w:hAnsi="Montserrat"/>
                <w:color w:val="000000" w:themeColor="text1"/>
              </w:rPr>
            </w:pPr>
            <w:r w:rsidRPr="00467879">
              <w:rPr>
                <w:rFonts w:ascii="Montserrat" w:hAnsi="Montserrat"/>
                <w:color w:val="000000" w:themeColor="text1"/>
              </w:rPr>
              <w:lastRenderedPageBreak/>
              <w:t>3</w:t>
            </w:r>
            <w:r w:rsidR="00155858">
              <w:rPr>
                <w:rFonts w:ascii="Montserrat" w:hAnsi="Montserrat"/>
                <w:color w:val="000000" w:themeColor="text1"/>
              </w:rPr>
              <w:t>5</w:t>
            </w:r>
            <w:r w:rsidRPr="00467879">
              <w:rPr>
                <w:rFonts w:ascii="Montserrat" w:hAnsi="Montserrat"/>
                <w:color w:val="000000" w:themeColor="text1"/>
              </w:rPr>
              <w:t>%</w:t>
            </w:r>
          </w:p>
        </w:tc>
      </w:tr>
      <w:bookmarkEnd w:id="0"/>
    </w:tbl>
    <w:p w14:paraId="51AC14C7" w14:textId="77777777" w:rsidR="00E47F1F" w:rsidRPr="00467879" w:rsidRDefault="00E47F1F" w:rsidP="00E47F1F">
      <w:pPr>
        <w:tabs>
          <w:tab w:val="left" w:pos="993"/>
        </w:tabs>
        <w:spacing w:after="0"/>
        <w:rPr>
          <w:rFonts w:ascii="Montserrat" w:hAnsi="Montserrat"/>
          <w:color w:val="000000" w:themeColor="text1"/>
        </w:rPr>
      </w:pPr>
    </w:p>
    <w:tbl>
      <w:tblPr>
        <w:tblStyle w:val="Tablaconcuadrcula"/>
        <w:tblW w:w="0" w:type="auto"/>
        <w:tblLook w:val="04A0" w:firstRow="1" w:lastRow="0" w:firstColumn="1" w:lastColumn="0" w:noHBand="0" w:noVBand="1"/>
      </w:tblPr>
      <w:tblGrid>
        <w:gridCol w:w="1939"/>
        <w:gridCol w:w="11731"/>
      </w:tblGrid>
      <w:tr w:rsidR="00467879" w:rsidRPr="00467879" w14:paraId="2BA16ACD" w14:textId="77777777" w:rsidTr="00CB13A5">
        <w:tc>
          <w:tcPr>
            <w:tcW w:w="1980" w:type="dxa"/>
          </w:tcPr>
          <w:p w14:paraId="6A371A3C" w14:textId="77777777" w:rsidR="00923F4F" w:rsidRPr="00467879" w:rsidRDefault="00923F4F" w:rsidP="00CB13A5">
            <w:pPr>
              <w:tabs>
                <w:tab w:val="left" w:pos="993"/>
              </w:tabs>
              <w:rPr>
                <w:rFonts w:ascii="Montserrat" w:hAnsi="Montserrat"/>
                <w:b/>
                <w:bCs/>
                <w:color w:val="000000" w:themeColor="text1"/>
              </w:rPr>
            </w:pPr>
            <w:bookmarkStart w:id="1" w:name="_Hlk75861912"/>
            <w:r w:rsidRPr="00467879">
              <w:rPr>
                <w:rFonts w:ascii="Montserrat" w:hAnsi="Montserrat"/>
                <w:b/>
                <w:bCs/>
                <w:color w:val="000000" w:themeColor="text1"/>
              </w:rPr>
              <w:t>Indicador</w:t>
            </w:r>
          </w:p>
        </w:tc>
        <w:tc>
          <w:tcPr>
            <w:tcW w:w="12410" w:type="dxa"/>
          </w:tcPr>
          <w:p w14:paraId="5EF6582C" w14:textId="53F02BEA" w:rsidR="00923F4F" w:rsidRPr="00467879" w:rsidRDefault="00923F4F" w:rsidP="00CB13A5">
            <w:pPr>
              <w:tabs>
                <w:tab w:val="left" w:pos="993"/>
              </w:tabs>
              <w:rPr>
                <w:rFonts w:ascii="Montserrat" w:hAnsi="Montserrat"/>
                <w:bCs/>
                <w:color w:val="000000" w:themeColor="text1"/>
              </w:rPr>
            </w:pPr>
            <w:r w:rsidRPr="00467879">
              <w:rPr>
                <w:rFonts w:ascii="Montserrat" w:hAnsi="Montserrat"/>
                <w:bCs/>
                <w:color w:val="000000" w:themeColor="text1"/>
              </w:rPr>
              <w:t>Indicador de eficiencia en la atención a solicitudes de asesoría y consulta en materia de ética pública y conflicto de intereses</w:t>
            </w:r>
          </w:p>
        </w:tc>
      </w:tr>
      <w:tr w:rsidR="00467879" w:rsidRPr="00467879" w14:paraId="12CA375C" w14:textId="77777777" w:rsidTr="00CB13A5">
        <w:tc>
          <w:tcPr>
            <w:tcW w:w="1980" w:type="dxa"/>
          </w:tcPr>
          <w:p w14:paraId="6A8AF3A4" w14:textId="77777777" w:rsidR="00923F4F" w:rsidRPr="00467879" w:rsidRDefault="00923F4F" w:rsidP="00CB13A5">
            <w:pPr>
              <w:tabs>
                <w:tab w:val="left" w:pos="993"/>
              </w:tabs>
              <w:rPr>
                <w:rFonts w:ascii="Montserrat" w:hAnsi="Montserrat"/>
                <w:b/>
                <w:bCs/>
                <w:color w:val="000000" w:themeColor="text1"/>
              </w:rPr>
            </w:pPr>
            <w:r w:rsidRPr="00467879">
              <w:rPr>
                <w:rFonts w:ascii="Montserrat" w:hAnsi="Montserrat"/>
                <w:b/>
                <w:bCs/>
                <w:color w:val="000000" w:themeColor="text1"/>
              </w:rPr>
              <w:t xml:space="preserve">Objetivo </w:t>
            </w:r>
          </w:p>
        </w:tc>
        <w:tc>
          <w:tcPr>
            <w:tcW w:w="12410" w:type="dxa"/>
          </w:tcPr>
          <w:p w14:paraId="6FB1CB1E" w14:textId="01D19F61" w:rsidR="00923F4F" w:rsidRPr="00467879" w:rsidRDefault="00923F4F" w:rsidP="00CB13A5">
            <w:pPr>
              <w:tabs>
                <w:tab w:val="left" w:pos="993"/>
              </w:tabs>
              <w:rPr>
                <w:rFonts w:ascii="Montserrat" w:hAnsi="Montserrat"/>
                <w:bCs/>
                <w:color w:val="000000" w:themeColor="text1"/>
              </w:rPr>
            </w:pPr>
            <w:r w:rsidRPr="00467879">
              <w:rPr>
                <w:rFonts w:ascii="Montserrat" w:hAnsi="Montserrat"/>
                <w:bCs/>
                <w:color w:val="000000" w:themeColor="text1"/>
              </w:rPr>
              <w:t>Las personas servidoras públicas del organismo reciben asesoría y consulta en materia de ética pública o prevención de conflictos de intereses</w:t>
            </w:r>
          </w:p>
        </w:tc>
      </w:tr>
      <w:tr w:rsidR="00467879" w:rsidRPr="00467879" w14:paraId="6184F9BF" w14:textId="77777777" w:rsidTr="00CB13A5">
        <w:tc>
          <w:tcPr>
            <w:tcW w:w="1980" w:type="dxa"/>
          </w:tcPr>
          <w:p w14:paraId="72BA88D4" w14:textId="77777777" w:rsidR="00923F4F" w:rsidRPr="00467879" w:rsidRDefault="00923F4F" w:rsidP="00CB13A5">
            <w:pPr>
              <w:tabs>
                <w:tab w:val="left" w:pos="993"/>
              </w:tabs>
              <w:rPr>
                <w:rFonts w:ascii="Montserrat" w:hAnsi="Montserrat"/>
                <w:b/>
                <w:bCs/>
                <w:color w:val="000000" w:themeColor="text1"/>
              </w:rPr>
            </w:pPr>
            <w:r w:rsidRPr="00467879">
              <w:rPr>
                <w:rFonts w:ascii="Montserrat" w:hAnsi="Montserrat"/>
                <w:b/>
                <w:bCs/>
                <w:color w:val="000000" w:themeColor="text1"/>
              </w:rPr>
              <w:t>Meta</w:t>
            </w:r>
          </w:p>
        </w:tc>
        <w:tc>
          <w:tcPr>
            <w:tcW w:w="12410" w:type="dxa"/>
          </w:tcPr>
          <w:p w14:paraId="792026FF" w14:textId="3612777C" w:rsidR="00923F4F" w:rsidRPr="00467879" w:rsidRDefault="00923F4F" w:rsidP="00CB13A5">
            <w:pPr>
              <w:tabs>
                <w:tab w:val="left" w:pos="993"/>
              </w:tabs>
              <w:rPr>
                <w:rFonts w:ascii="Montserrat" w:hAnsi="Montserrat"/>
                <w:bCs/>
                <w:color w:val="000000" w:themeColor="text1"/>
              </w:rPr>
            </w:pPr>
            <w:r w:rsidRPr="00467879">
              <w:rPr>
                <w:rFonts w:ascii="Montserrat" w:hAnsi="Montserrat"/>
                <w:bCs/>
                <w:color w:val="000000" w:themeColor="text1"/>
              </w:rPr>
              <w:t>Al menos 80% de las solicitudes de asesoría</w:t>
            </w:r>
            <w:r w:rsidR="00E04399" w:rsidRPr="00467879">
              <w:rPr>
                <w:rFonts w:ascii="Montserrat" w:hAnsi="Montserrat"/>
                <w:bCs/>
                <w:color w:val="000000" w:themeColor="text1"/>
              </w:rPr>
              <w:t xml:space="preserve"> y consulta en materia de ética pública y conflicto de intereses que se presentan al comité de Ética</w:t>
            </w:r>
            <w:r w:rsidR="005E6C19" w:rsidRPr="00467879">
              <w:rPr>
                <w:rFonts w:ascii="Montserrat" w:hAnsi="Montserrat"/>
                <w:bCs/>
                <w:color w:val="000000" w:themeColor="text1"/>
              </w:rPr>
              <w:t xml:space="preserve"> en ECOSUR</w:t>
            </w:r>
            <w:r w:rsidR="00E04399" w:rsidRPr="00467879">
              <w:rPr>
                <w:rFonts w:ascii="Montserrat" w:hAnsi="Montserrat"/>
                <w:color w:val="000000" w:themeColor="text1"/>
              </w:rPr>
              <w:t xml:space="preserve"> son atendidas en un plazo menor o igual a 10 días hábiles</w:t>
            </w:r>
          </w:p>
        </w:tc>
      </w:tr>
      <w:bookmarkEnd w:id="1"/>
    </w:tbl>
    <w:p w14:paraId="1609D46B" w14:textId="77777777" w:rsidR="00A642C3" w:rsidRDefault="00A642C3" w:rsidP="005A6D84">
      <w:pPr>
        <w:spacing w:after="0"/>
        <w:rPr>
          <w:rFonts w:ascii="Montserrat" w:hAnsi="Montserrat"/>
          <w:color w:val="000000" w:themeColor="text1"/>
        </w:rPr>
      </w:pPr>
    </w:p>
    <w:p w14:paraId="73F00507" w14:textId="77777777" w:rsidR="00A642C3" w:rsidRDefault="00A642C3" w:rsidP="005A6D84">
      <w:pPr>
        <w:spacing w:after="0"/>
        <w:rPr>
          <w:rFonts w:ascii="Montserrat" w:hAnsi="Montserrat"/>
          <w:color w:val="000000" w:themeColor="text1"/>
        </w:rPr>
      </w:pPr>
    </w:p>
    <w:p w14:paraId="72376DEA" w14:textId="1226C213" w:rsidR="005A6D84" w:rsidRPr="00467879" w:rsidRDefault="00E04399" w:rsidP="005A6D84">
      <w:pPr>
        <w:spacing w:after="0"/>
        <w:rPr>
          <w:rFonts w:ascii="Montserrat" w:hAnsi="Montserrat"/>
          <w:color w:val="000000" w:themeColor="text1"/>
        </w:rPr>
      </w:pPr>
      <w:r w:rsidRPr="00467879">
        <w:rPr>
          <w:rFonts w:ascii="Montserrat" w:hAnsi="Montserrat"/>
          <w:color w:val="000000" w:themeColor="text1"/>
        </w:rPr>
        <w:t xml:space="preserve"> </w:t>
      </w:r>
    </w:p>
    <w:tbl>
      <w:tblPr>
        <w:tblStyle w:val="Tablaconcuadrcula"/>
        <w:tblW w:w="0" w:type="auto"/>
        <w:tblLook w:val="04A0" w:firstRow="1" w:lastRow="0" w:firstColumn="1" w:lastColumn="0" w:noHBand="0" w:noVBand="1"/>
      </w:tblPr>
      <w:tblGrid>
        <w:gridCol w:w="1096"/>
        <w:gridCol w:w="4260"/>
        <w:gridCol w:w="1427"/>
        <w:gridCol w:w="1424"/>
        <w:gridCol w:w="4396"/>
        <w:gridCol w:w="1067"/>
      </w:tblGrid>
      <w:tr w:rsidR="00467879" w:rsidRPr="00467879" w14:paraId="2CD360C1" w14:textId="77777777" w:rsidTr="00CB13A5">
        <w:trPr>
          <w:trHeight w:val="270"/>
        </w:trPr>
        <w:tc>
          <w:tcPr>
            <w:tcW w:w="1129" w:type="dxa"/>
            <w:vMerge w:val="restart"/>
          </w:tcPr>
          <w:p w14:paraId="54FA72A1" w14:textId="77777777" w:rsidR="00923F4F" w:rsidRPr="00467879" w:rsidRDefault="00923F4F"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lastRenderedPageBreak/>
              <w:t>Clave</w:t>
            </w:r>
          </w:p>
        </w:tc>
        <w:tc>
          <w:tcPr>
            <w:tcW w:w="4627" w:type="dxa"/>
            <w:vMerge w:val="restart"/>
          </w:tcPr>
          <w:p w14:paraId="270C64A1" w14:textId="77777777" w:rsidR="00923F4F" w:rsidRPr="00467879" w:rsidRDefault="00923F4F"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Actividad</w:t>
            </w:r>
          </w:p>
        </w:tc>
        <w:tc>
          <w:tcPr>
            <w:tcW w:w="2878" w:type="dxa"/>
            <w:gridSpan w:val="2"/>
          </w:tcPr>
          <w:p w14:paraId="217D3BAC" w14:textId="77777777" w:rsidR="00923F4F" w:rsidRPr="00467879" w:rsidRDefault="00923F4F"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Fecha</w:t>
            </w:r>
          </w:p>
        </w:tc>
        <w:tc>
          <w:tcPr>
            <w:tcW w:w="4686" w:type="dxa"/>
            <w:vMerge w:val="restart"/>
          </w:tcPr>
          <w:p w14:paraId="5C66FE63" w14:textId="77777777" w:rsidR="00923F4F" w:rsidRPr="00467879" w:rsidRDefault="00923F4F"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Avances semestre</w:t>
            </w:r>
          </w:p>
        </w:tc>
        <w:tc>
          <w:tcPr>
            <w:tcW w:w="1070" w:type="dxa"/>
            <w:vMerge w:val="restart"/>
          </w:tcPr>
          <w:p w14:paraId="763A120D" w14:textId="77777777" w:rsidR="00923F4F" w:rsidRPr="00467879" w:rsidRDefault="00923F4F"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 avance</w:t>
            </w:r>
          </w:p>
        </w:tc>
      </w:tr>
      <w:tr w:rsidR="00467879" w:rsidRPr="00467879" w14:paraId="72655510" w14:textId="77777777" w:rsidTr="00CB13A5">
        <w:trPr>
          <w:trHeight w:val="270"/>
        </w:trPr>
        <w:tc>
          <w:tcPr>
            <w:tcW w:w="1129" w:type="dxa"/>
            <w:vMerge/>
          </w:tcPr>
          <w:p w14:paraId="44339279" w14:textId="77777777" w:rsidR="00923F4F" w:rsidRPr="00467879" w:rsidRDefault="00923F4F" w:rsidP="00CB13A5">
            <w:pPr>
              <w:tabs>
                <w:tab w:val="left" w:pos="993"/>
              </w:tabs>
              <w:jc w:val="center"/>
              <w:rPr>
                <w:rFonts w:ascii="Montserrat" w:hAnsi="Montserrat"/>
                <w:b/>
                <w:bCs/>
                <w:color w:val="000000" w:themeColor="text1"/>
              </w:rPr>
            </w:pPr>
          </w:p>
        </w:tc>
        <w:tc>
          <w:tcPr>
            <w:tcW w:w="4627" w:type="dxa"/>
            <w:vMerge/>
          </w:tcPr>
          <w:p w14:paraId="0986F4F1" w14:textId="77777777" w:rsidR="00923F4F" w:rsidRPr="00467879" w:rsidRDefault="00923F4F" w:rsidP="00CB13A5">
            <w:pPr>
              <w:tabs>
                <w:tab w:val="left" w:pos="993"/>
              </w:tabs>
              <w:jc w:val="center"/>
              <w:rPr>
                <w:rFonts w:ascii="Montserrat" w:hAnsi="Montserrat"/>
                <w:b/>
                <w:bCs/>
                <w:color w:val="000000" w:themeColor="text1"/>
              </w:rPr>
            </w:pPr>
          </w:p>
        </w:tc>
        <w:tc>
          <w:tcPr>
            <w:tcW w:w="1439" w:type="dxa"/>
          </w:tcPr>
          <w:p w14:paraId="196F71E2" w14:textId="77777777" w:rsidR="00923F4F" w:rsidRPr="00467879" w:rsidRDefault="00923F4F"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Inicio</w:t>
            </w:r>
          </w:p>
        </w:tc>
        <w:tc>
          <w:tcPr>
            <w:tcW w:w="1439" w:type="dxa"/>
          </w:tcPr>
          <w:p w14:paraId="6370A4A5" w14:textId="77777777" w:rsidR="00923F4F" w:rsidRPr="00467879" w:rsidRDefault="00923F4F"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Fin</w:t>
            </w:r>
          </w:p>
        </w:tc>
        <w:tc>
          <w:tcPr>
            <w:tcW w:w="4686" w:type="dxa"/>
            <w:vMerge/>
          </w:tcPr>
          <w:p w14:paraId="73693AF6" w14:textId="77777777" w:rsidR="00923F4F" w:rsidRPr="00467879" w:rsidRDefault="00923F4F" w:rsidP="00CB13A5">
            <w:pPr>
              <w:tabs>
                <w:tab w:val="left" w:pos="993"/>
              </w:tabs>
              <w:jc w:val="center"/>
              <w:rPr>
                <w:rFonts w:ascii="Montserrat" w:hAnsi="Montserrat"/>
                <w:b/>
                <w:bCs/>
                <w:color w:val="000000" w:themeColor="text1"/>
              </w:rPr>
            </w:pPr>
          </w:p>
        </w:tc>
        <w:tc>
          <w:tcPr>
            <w:tcW w:w="1070" w:type="dxa"/>
            <w:vMerge/>
          </w:tcPr>
          <w:p w14:paraId="2707D439" w14:textId="77777777" w:rsidR="00923F4F" w:rsidRPr="00467879" w:rsidRDefault="00923F4F" w:rsidP="00CB13A5">
            <w:pPr>
              <w:tabs>
                <w:tab w:val="left" w:pos="993"/>
              </w:tabs>
              <w:jc w:val="center"/>
              <w:rPr>
                <w:rFonts w:ascii="Montserrat" w:hAnsi="Montserrat"/>
                <w:b/>
                <w:bCs/>
                <w:color w:val="000000" w:themeColor="text1"/>
              </w:rPr>
            </w:pPr>
          </w:p>
        </w:tc>
      </w:tr>
      <w:tr w:rsidR="00923F4F" w:rsidRPr="00467879" w14:paraId="0E65DAB3" w14:textId="77777777" w:rsidTr="00CB13A5">
        <w:tc>
          <w:tcPr>
            <w:tcW w:w="1129" w:type="dxa"/>
          </w:tcPr>
          <w:p w14:paraId="347D3628" w14:textId="0154CB4B" w:rsidR="00923F4F" w:rsidRPr="00467879" w:rsidRDefault="00923F4F" w:rsidP="00CB13A5">
            <w:pPr>
              <w:tabs>
                <w:tab w:val="left" w:pos="993"/>
              </w:tabs>
              <w:rPr>
                <w:rFonts w:ascii="Montserrat" w:hAnsi="Montserrat"/>
                <w:color w:val="000000" w:themeColor="text1"/>
              </w:rPr>
            </w:pPr>
            <w:r w:rsidRPr="00467879">
              <w:rPr>
                <w:rFonts w:ascii="Montserrat" w:hAnsi="Montserrat"/>
                <w:color w:val="000000" w:themeColor="text1"/>
              </w:rPr>
              <w:t>1.</w:t>
            </w:r>
            <w:r w:rsidR="00E04399" w:rsidRPr="00467879">
              <w:rPr>
                <w:rFonts w:ascii="Montserrat" w:hAnsi="Montserrat"/>
                <w:color w:val="000000" w:themeColor="text1"/>
              </w:rPr>
              <w:t>2</w:t>
            </w:r>
            <w:r w:rsidRPr="00467879">
              <w:rPr>
                <w:rFonts w:ascii="Montserrat" w:hAnsi="Montserrat"/>
                <w:color w:val="000000" w:themeColor="text1"/>
              </w:rPr>
              <w:t>.1.</w:t>
            </w:r>
          </w:p>
        </w:tc>
        <w:tc>
          <w:tcPr>
            <w:tcW w:w="4627" w:type="dxa"/>
          </w:tcPr>
          <w:p w14:paraId="42937360" w14:textId="7D7E9D5F" w:rsidR="00923F4F" w:rsidRPr="00467879" w:rsidRDefault="00E04399" w:rsidP="00CB13A5">
            <w:pPr>
              <w:tabs>
                <w:tab w:val="left" w:pos="993"/>
              </w:tabs>
              <w:rPr>
                <w:rFonts w:ascii="Montserrat" w:hAnsi="Montserrat"/>
                <w:color w:val="000000" w:themeColor="text1"/>
              </w:rPr>
            </w:pPr>
            <w:r w:rsidRPr="00467879">
              <w:rPr>
                <w:rFonts w:ascii="Montserrat" w:hAnsi="Montserrat"/>
                <w:color w:val="000000" w:themeColor="text1"/>
              </w:rPr>
              <w:t>Brindar asesoría, orientación y consulta en las materias de ética públic</w:t>
            </w:r>
            <w:r w:rsidR="005E6C19" w:rsidRPr="00467879">
              <w:rPr>
                <w:rFonts w:ascii="Montserrat" w:hAnsi="Montserrat"/>
                <w:color w:val="000000" w:themeColor="text1"/>
              </w:rPr>
              <w:t>a</w:t>
            </w:r>
            <w:r w:rsidRPr="00467879">
              <w:rPr>
                <w:rFonts w:ascii="Montserrat" w:hAnsi="Montserrat"/>
                <w:color w:val="000000" w:themeColor="text1"/>
              </w:rPr>
              <w:t xml:space="preserve"> y conflicto de intereses</w:t>
            </w:r>
          </w:p>
        </w:tc>
        <w:tc>
          <w:tcPr>
            <w:tcW w:w="1439" w:type="dxa"/>
          </w:tcPr>
          <w:p w14:paraId="2DBDF15C" w14:textId="058EF4A4" w:rsidR="00923F4F" w:rsidRPr="00467879" w:rsidRDefault="005E6C19" w:rsidP="00CB13A5">
            <w:pPr>
              <w:tabs>
                <w:tab w:val="left" w:pos="993"/>
              </w:tabs>
              <w:rPr>
                <w:rFonts w:ascii="Montserrat" w:hAnsi="Montserrat"/>
                <w:color w:val="000000" w:themeColor="text1"/>
              </w:rPr>
            </w:pPr>
            <w:r w:rsidRPr="00467879">
              <w:rPr>
                <w:rFonts w:ascii="Montserrat" w:hAnsi="Montserrat"/>
                <w:color w:val="000000" w:themeColor="text1"/>
              </w:rPr>
              <w:t>01/02/2021</w:t>
            </w:r>
          </w:p>
        </w:tc>
        <w:tc>
          <w:tcPr>
            <w:tcW w:w="1439" w:type="dxa"/>
          </w:tcPr>
          <w:p w14:paraId="6AE114D6" w14:textId="4E4D80D4" w:rsidR="00923F4F" w:rsidRPr="00467879" w:rsidRDefault="005E6C19" w:rsidP="00CB13A5">
            <w:pPr>
              <w:tabs>
                <w:tab w:val="left" w:pos="993"/>
              </w:tabs>
              <w:rPr>
                <w:rFonts w:ascii="Montserrat" w:hAnsi="Montserrat"/>
                <w:color w:val="000000" w:themeColor="text1"/>
              </w:rPr>
            </w:pPr>
            <w:r w:rsidRPr="00467879">
              <w:rPr>
                <w:rFonts w:ascii="Montserrat" w:hAnsi="Montserrat"/>
                <w:color w:val="000000" w:themeColor="text1"/>
              </w:rPr>
              <w:t>03/12/2021</w:t>
            </w:r>
          </w:p>
        </w:tc>
        <w:tc>
          <w:tcPr>
            <w:tcW w:w="4686" w:type="dxa"/>
          </w:tcPr>
          <w:p w14:paraId="0799A109" w14:textId="70DFC17E" w:rsidR="00FB72BC" w:rsidRPr="00467879" w:rsidRDefault="00FB72BC" w:rsidP="00FB72BC">
            <w:pPr>
              <w:rPr>
                <w:rFonts w:ascii="Montserrat" w:hAnsi="Montserrat"/>
                <w:color w:val="000000" w:themeColor="text1"/>
              </w:rPr>
            </w:pPr>
            <w:r w:rsidRPr="00467879">
              <w:rPr>
                <w:rFonts w:ascii="Montserrat" w:hAnsi="Montserrat" w:cs="Arial"/>
                <w:color w:val="000000" w:themeColor="text1"/>
                <w:shd w:val="clear" w:color="auto" w:fill="FFFFFF"/>
              </w:rPr>
              <w:t xml:space="preserve">Cinco personas solicitaron asesoría al Comité de Ética sobre diversas temáticas, las cuales fueron atendidas en los tiempos correspondientes. Las consultas presentadas fueron las siguientes: 1) Personal de los laboratorios institucionales querían saber si existe un formato de oficio para indicar que no tienen conflictos de intereses, ya que la Secretaría de Economía la estaba solicitando a los laboratorios acreditados ante la Entidad Mexicana de Acreditación (EMA), la consulta </w:t>
            </w:r>
            <w:r w:rsidR="00BE2B47">
              <w:rPr>
                <w:rFonts w:ascii="Montserrat" w:hAnsi="Montserrat" w:cs="Arial"/>
                <w:color w:val="000000" w:themeColor="text1"/>
                <w:shd w:val="clear" w:color="auto" w:fill="FFFFFF"/>
              </w:rPr>
              <w:t xml:space="preserve">se turnó </w:t>
            </w:r>
            <w:r w:rsidRPr="00467879">
              <w:rPr>
                <w:rFonts w:ascii="Montserrat" w:hAnsi="Montserrat" w:cs="Arial"/>
                <w:color w:val="000000" w:themeColor="text1"/>
                <w:shd w:val="clear" w:color="auto" w:fill="FFFFFF"/>
              </w:rPr>
              <w:t xml:space="preserve">a la UEPPCI. 2) Investigadoras </w:t>
            </w:r>
            <w:r w:rsidR="00BE2B47">
              <w:rPr>
                <w:rFonts w:ascii="Montserrat" w:hAnsi="Montserrat" w:cs="Arial"/>
                <w:color w:val="000000" w:themeColor="text1"/>
                <w:shd w:val="clear" w:color="auto" w:fill="FFFFFF"/>
              </w:rPr>
              <w:t>preguntaron</w:t>
            </w:r>
            <w:r w:rsidRPr="00467879">
              <w:rPr>
                <w:rFonts w:ascii="Montserrat" w:hAnsi="Montserrat" w:cs="Arial"/>
                <w:color w:val="000000" w:themeColor="text1"/>
                <w:shd w:val="clear" w:color="auto" w:fill="FFFFFF"/>
              </w:rPr>
              <w:t xml:space="preserve"> si incurrían en una falta si</w:t>
            </w:r>
            <w:r w:rsidR="005E6470">
              <w:rPr>
                <w:rFonts w:ascii="Montserrat" w:hAnsi="Montserrat" w:cs="Arial"/>
                <w:color w:val="000000" w:themeColor="text1"/>
                <w:shd w:val="clear" w:color="auto" w:fill="FFFFFF"/>
              </w:rPr>
              <w:t xml:space="preserve"> </w:t>
            </w:r>
            <w:r w:rsidRPr="00467879">
              <w:rPr>
                <w:rFonts w:ascii="Montserrat" w:hAnsi="Montserrat" w:cs="Arial"/>
                <w:color w:val="000000" w:themeColor="text1"/>
                <w:shd w:val="clear" w:color="auto" w:fill="FFFFFF"/>
              </w:rPr>
              <w:t xml:space="preserve">pedían que en una convocatoria </w:t>
            </w:r>
            <w:r w:rsidR="005E6470">
              <w:rPr>
                <w:rFonts w:ascii="Montserrat" w:hAnsi="Montserrat" w:cs="Arial"/>
                <w:color w:val="000000" w:themeColor="text1"/>
                <w:shd w:val="clear" w:color="auto" w:fill="FFFFFF"/>
              </w:rPr>
              <w:t>para</w:t>
            </w:r>
            <w:r w:rsidR="005E6470" w:rsidRPr="00467879">
              <w:rPr>
                <w:rFonts w:ascii="Montserrat" w:hAnsi="Montserrat" w:cs="Arial"/>
                <w:color w:val="000000" w:themeColor="text1"/>
                <w:shd w:val="clear" w:color="auto" w:fill="FFFFFF"/>
              </w:rPr>
              <w:t xml:space="preserve"> una plaza</w:t>
            </w:r>
            <w:r w:rsidR="005E6470">
              <w:rPr>
                <w:rFonts w:ascii="Montserrat" w:hAnsi="Montserrat" w:cs="Arial"/>
                <w:color w:val="000000" w:themeColor="text1"/>
                <w:shd w:val="clear" w:color="auto" w:fill="FFFFFF"/>
              </w:rPr>
              <w:t xml:space="preserve"> en su departamento académico</w:t>
            </w:r>
            <w:r w:rsidR="005E6470" w:rsidRPr="00467879">
              <w:rPr>
                <w:rFonts w:ascii="Montserrat" w:hAnsi="Montserrat" w:cs="Arial"/>
                <w:color w:val="000000" w:themeColor="text1"/>
                <w:shd w:val="clear" w:color="auto" w:fill="FFFFFF"/>
              </w:rPr>
              <w:t xml:space="preserve"> </w:t>
            </w:r>
            <w:r w:rsidRPr="00467879">
              <w:rPr>
                <w:rFonts w:ascii="Montserrat" w:hAnsi="Montserrat" w:cs="Arial"/>
                <w:color w:val="000000" w:themeColor="text1"/>
                <w:shd w:val="clear" w:color="auto" w:fill="FFFFFF"/>
              </w:rPr>
              <w:t xml:space="preserve">se diera preferencia a las mujeres por ser un departamento en el que predominan los hombres. 3) Esta consulta la hizo una investigadora de Cátedras </w:t>
            </w:r>
            <w:proofErr w:type="spellStart"/>
            <w:r w:rsidRPr="00467879">
              <w:rPr>
                <w:rFonts w:ascii="Montserrat" w:hAnsi="Montserrat" w:cs="Arial"/>
                <w:color w:val="000000" w:themeColor="text1"/>
                <w:shd w:val="clear" w:color="auto" w:fill="FFFFFF"/>
              </w:rPr>
              <w:t>Conacyt</w:t>
            </w:r>
            <w:proofErr w:type="spellEnd"/>
            <w:r w:rsidRPr="00467879">
              <w:rPr>
                <w:rFonts w:ascii="Montserrat" w:hAnsi="Montserrat" w:cs="Arial"/>
                <w:color w:val="000000" w:themeColor="text1"/>
                <w:shd w:val="clear" w:color="auto" w:fill="FFFFFF"/>
              </w:rPr>
              <w:t xml:space="preserve">, quien se sentía acosada laboralmente. 4) La consulta fue realizada por un investigador, pues una estudiante que él </w:t>
            </w:r>
            <w:proofErr w:type="spellStart"/>
            <w:r w:rsidRPr="00467879">
              <w:rPr>
                <w:rFonts w:ascii="Montserrat" w:hAnsi="Montserrat" w:cs="Arial"/>
                <w:color w:val="000000" w:themeColor="text1"/>
                <w:shd w:val="clear" w:color="auto" w:fill="FFFFFF"/>
              </w:rPr>
              <w:t>tutorea</w:t>
            </w:r>
            <w:proofErr w:type="spellEnd"/>
            <w:r w:rsidRPr="00467879">
              <w:rPr>
                <w:rFonts w:ascii="Montserrat" w:hAnsi="Montserrat" w:cs="Arial"/>
                <w:color w:val="000000" w:themeColor="text1"/>
                <w:shd w:val="clear" w:color="auto" w:fill="FFFFFF"/>
              </w:rPr>
              <w:t xml:space="preserve"> se sentía vulnerable por comentarios que hizo un estudiante sobre su persona. 5) La última consulta fue </w:t>
            </w:r>
            <w:r w:rsidRPr="00467879">
              <w:rPr>
                <w:rFonts w:ascii="Montserrat" w:hAnsi="Montserrat" w:cs="Arial"/>
                <w:color w:val="000000" w:themeColor="text1"/>
                <w:shd w:val="clear" w:color="auto" w:fill="FFFFFF"/>
              </w:rPr>
              <w:lastRenderedPageBreak/>
              <w:t>hecha por esta estudiante.</w:t>
            </w:r>
            <w:r w:rsidR="005E6470">
              <w:rPr>
                <w:rFonts w:ascii="Montserrat" w:hAnsi="Montserrat" w:cs="Arial"/>
                <w:color w:val="000000" w:themeColor="text1"/>
                <w:shd w:val="clear" w:color="auto" w:fill="FFFFFF"/>
              </w:rPr>
              <w:t xml:space="preserve"> </w:t>
            </w:r>
            <w:r w:rsidRPr="00467879">
              <w:rPr>
                <w:rFonts w:ascii="Montserrat" w:hAnsi="Montserrat" w:cs="Arial"/>
                <w:color w:val="000000" w:themeColor="text1"/>
                <w:shd w:val="clear" w:color="auto" w:fill="FFFFFF"/>
              </w:rPr>
              <w:t>Derivado de la</w:t>
            </w:r>
            <w:r w:rsidR="00324BFD">
              <w:rPr>
                <w:rFonts w:ascii="Montserrat" w:hAnsi="Montserrat" w:cs="Arial"/>
                <w:color w:val="000000" w:themeColor="text1"/>
                <w:shd w:val="clear" w:color="auto" w:fill="FFFFFF"/>
              </w:rPr>
              <w:t>s</w:t>
            </w:r>
            <w:r w:rsidRPr="00467879">
              <w:rPr>
                <w:rFonts w:ascii="Montserrat" w:hAnsi="Montserrat" w:cs="Arial"/>
                <w:color w:val="000000" w:themeColor="text1"/>
                <w:shd w:val="clear" w:color="auto" w:fill="FFFFFF"/>
              </w:rPr>
              <w:t xml:space="preserve"> asesorías ofrecidas, una investigadora presentó su denuncia ante la Dirección de Cátedras de </w:t>
            </w:r>
            <w:proofErr w:type="spellStart"/>
            <w:r w:rsidRPr="00467879">
              <w:rPr>
                <w:rFonts w:ascii="Montserrat" w:hAnsi="Montserrat" w:cs="Arial"/>
                <w:color w:val="000000" w:themeColor="text1"/>
                <w:shd w:val="clear" w:color="auto" w:fill="FFFFFF"/>
              </w:rPr>
              <w:t>Conacyt</w:t>
            </w:r>
            <w:proofErr w:type="spellEnd"/>
            <w:r w:rsidRPr="00467879">
              <w:rPr>
                <w:rFonts w:ascii="Montserrat" w:hAnsi="Montserrat" w:cs="Arial"/>
                <w:color w:val="000000" w:themeColor="text1"/>
                <w:shd w:val="clear" w:color="auto" w:fill="FFFFFF"/>
              </w:rPr>
              <w:t xml:space="preserve">, donde se resolvió </w:t>
            </w:r>
            <w:r w:rsidR="005E6470">
              <w:rPr>
                <w:rFonts w:ascii="Montserrat" w:hAnsi="Montserrat" w:cs="Arial"/>
                <w:color w:val="000000" w:themeColor="text1"/>
                <w:shd w:val="clear" w:color="auto" w:fill="FFFFFF"/>
              </w:rPr>
              <w:t>su</w:t>
            </w:r>
            <w:r w:rsidRPr="00467879">
              <w:rPr>
                <w:rFonts w:ascii="Montserrat" w:hAnsi="Montserrat" w:cs="Arial"/>
                <w:color w:val="000000" w:themeColor="text1"/>
                <w:shd w:val="clear" w:color="auto" w:fill="FFFFFF"/>
              </w:rPr>
              <w:t xml:space="preserve"> caso.</w:t>
            </w:r>
            <w:r w:rsidR="005E6470">
              <w:rPr>
                <w:rFonts w:ascii="Montserrat" w:hAnsi="Montserrat" w:cs="Arial"/>
                <w:color w:val="000000" w:themeColor="text1"/>
                <w:shd w:val="clear" w:color="auto" w:fill="FFFFFF"/>
              </w:rPr>
              <w:t xml:space="preserve"> </w:t>
            </w:r>
            <w:r w:rsidRPr="00467879">
              <w:rPr>
                <w:rFonts w:ascii="Montserrat" w:hAnsi="Montserrat" w:cs="Arial"/>
                <w:color w:val="000000" w:themeColor="text1"/>
                <w:shd w:val="clear" w:color="auto" w:fill="FFFFFF"/>
              </w:rPr>
              <w:t>También como resultado de una consulta, una estudiante presentó una denuncia ante el Comité de Ética. La UEPCCI brindó un modelo de carta para que el personal de los laboratorios atendiera la solicitud de la Secretaría de Economía.</w:t>
            </w:r>
          </w:p>
          <w:p w14:paraId="57E93B58" w14:textId="2BC39270" w:rsidR="00923F4F" w:rsidRPr="00467879" w:rsidRDefault="00923F4F" w:rsidP="00FB72BC">
            <w:pPr>
              <w:rPr>
                <w:rFonts w:ascii="Montserrat" w:hAnsi="Montserrat"/>
                <w:color w:val="000000" w:themeColor="text1"/>
              </w:rPr>
            </w:pPr>
          </w:p>
        </w:tc>
        <w:tc>
          <w:tcPr>
            <w:tcW w:w="1070" w:type="dxa"/>
          </w:tcPr>
          <w:p w14:paraId="29968480" w14:textId="34C645C9" w:rsidR="00923F4F" w:rsidRPr="00467879" w:rsidRDefault="00226ED9" w:rsidP="00935F2C">
            <w:pPr>
              <w:tabs>
                <w:tab w:val="left" w:pos="993"/>
              </w:tabs>
              <w:jc w:val="center"/>
              <w:rPr>
                <w:rFonts w:ascii="Montserrat" w:hAnsi="Montserrat"/>
                <w:color w:val="000000" w:themeColor="text1"/>
              </w:rPr>
            </w:pPr>
            <w:r w:rsidRPr="00467879">
              <w:rPr>
                <w:rFonts w:ascii="Montserrat" w:hAnsi="Montserrat"/>
                <w:color w:val="000000" w:themeColor="text1"/>
              </w:rPr>
              <w:lastRenderedPageBreak/>
              <w:t>100</w:t>
            </w:r>
            <w:r w:rsidR="003E3DDA" w:rsidRPr="00467879">
              <w:rPr>
                <w:rFonts w:ascii="Montserrat" w:hAnsi="Montserrat"/>
                <w:color w:val="000000" w:themeColor="text1"/>
              </w:rPr>
              <w:t>%</w:t>
            </w:r>
          </w:p>
        </w:tc>
      </w:tr>
    </w:tbl>
    <w:p w14:paraId="17D61668" w14:textId="332D8D0A" w:rsidR="00923F4F" w:rsidRPr="00467879" w:rsidRDefault="00923F4F" w:rsidP="005A6D84">
      <w:pPr>
        <w:spacing w:after="0"/>
        <w:rPr>
          <w:rFonts w:ascii="Montserrat" w:hAnsi="Montserrat"/>
          <w:color w:val="000000" w:themeColor="text1"/>
        </w:rPr>
      </w:pPr>
    </w:p>
    <w:p w14:paraId="75887B3E" w14:textId="7FF33DAA" w:rsidR="00E04399" w:rsidRPr="00467879" w:rsidRDefault="00E04399" w:rsidP="00E04399">
      <w:pPr>
        <w:pStyle w:val="Prrafodelista"/>
        <w:numPr>
          <w:ilvl w:val="0"/>
          <w:numId w:val="2"/>
        </w:numPr>
        <w:spacing w:after="0"/>
        <w:ind w:left="709" w:hanging="349"/>
        <w:rPr>
          <w:rFonts w:ascii="Montserrat" w:hAnsi="Montserrat"/>
          <w:b/>
          <w:bCs/>
          <w:color w:val="000000" w:themeColor="text1"/>
          <w:sz w:val="24"/>
          <w:szCs w:val="24"/>
        </w:rPr>
      </w:pPr>
      <w:r w:rsidRPr="00467879">
        <w:rPr>
          <w:rFonts w:ascii="Montserrat" w:hAnsi="Montserrat"/>
          <w:b/>
          <w:bCs/>
          <w:color w:val="000000" w:themeColor="text1"/>
          <w:sz w:val="24"/>
          <w:szCs w:val="24"/>
        </w:rPr>
        <w:t>Difusión</w:t>
      </w:r>
    </w:p>
    <w:p w14:paraId="31919D31" w14:textId="0316F615" w:rsidR="00E04399" w:rsidRPr="00467879" w:rsidRDefault="00E04399" w:rsidP="00E04399">
      <w:pPr>
        <w:spacing w:after="0"/>
        <w:rPr>
          <w:rFonts w:ascii="Montserrat" w:hAnsi="Montserrat"/>
          <w:color w:val="000000" w:themeColor="text1"/>
        </w:rPr>
      </w:pPr>
    </w:p>
    <w:tbl>
      <w:tblPr>
        <w:tblStyle w:val="Tablaconcuadrcula"/>
        <w:tblW w:w="0" w:type="auto"/>
        <w:tblLook w:val="04A0" w:firstRow="1" w:lastRow="0" w:firstColumn="1" w:lastColumn="0" w:noHBand="0" w:noVBand="1"/>
      </w:tblPr>
      <w:tblGrid>
        <w:gridCol w:w="1937"/>
        <w:gridCol w:w="11733"/>
      </w:tblGrid>
      <w:tr w:rsidR="00467879" w:rsidRPr="00467879" w14:paraId="545929E1" w14:textId="77777777" w:rsidTr="00CB13A5">
        <w:tc>
          <w:tcPr>
            <w:tcW w:w="1980" w:type="dxa"/>
          </w:tcPr>
          <w:p w14:paraId="17E7E1A4" w14:textId="77777777" w:rsidR="005E6C19" w:rsidRPr="00467879" w:rsidRDefault="005E6C19" w:rsidP="00CB13A5">
            <w:pPr>
              <w:tabs>
                <w:tab w:val="left" w:pos="993"/>
              </w:tabs>
              <w:rPr>
                <w:rFonts w:ascii="Montserrat" w:hAnsi="Montserrat"/>
                <w:b/>
                <w:bCs/>
                <w:color w:val="000000" w:themeColor="text1"/>
              </w:rPr>
            </w:pPr>
            <w:r w:rsidRPr="00467879">
              <w:rPr>
                <w:rFonts w:ascii="Montserrat" w:hAnsi="Montserrat"/>
                <w:b/>
                <w:bCs/>
                <w:color w:val="000000" w:themeColor="text1"/>
              </w:rPr>
              <w:t>Indicador</w:t>
            </w:r>
          </w:p>
        </w:tc>
        <w:tc>
          <w:tcPr>
            <w:tcW w:w="12410" w:type="dxa"/>
          </w:tcPr>
          <w:p w14:paraId="35C7FD9C" w14:textId="604C82BB" w:rsidR="005E6C19" w:rsidRPr="00467879" w:rsidRDefault="005E6C19" w:rsidP="00CB13A5">
            <w:pPr>
              <w:tabs>
                <w:tab w:val="left" w:pos="993"/>
              </w:tabs>
              <w:rPr>
                <w:rFonts w:ascii="Montserrat" w:hAnsi="Montserrat"/>
                <w:bCs/>
                <w:color w:val="000000" w:themeColor="text1"/>
              </w:rPr>
            </w:pPr>
            <w:r w:rsidRPr="00467879">
              <w:rPr>
                <w:rFonts w:ascii="Montserrat" w:hAnsi="Montserrat"/>
                <w:bCs/>
                <w:color w:val="000000" w:themeColor="text1"/>
              </w:rPr>
              <w:t>Indicador de eficacia en la implementación de acciones de difusión</w:t>
            </w:r>
          </w:p>
        </w:tc>
      </w:tr>
      <w:tr w:rsidR="00467879" w:rsidRPr="00467879" w14:paraId="20F8E68C" w14:textId="77777777" w:rsidTr="00CB13A5">
        <w:tc>
          <w:tcPr>
            <w:tcW w:w="1980" w:type="dxa"/>
          </w:tcPr>
          <w:p w14:paraId="7BA87F44" w14:textId="77777777" w:rsidR="005E6C19" w:rsidRPr="00467879" w:rsidRDefault="005E6C19" w:rsidP="00CB13A5">
            <w:pPr>
              <w:tabs>
                <w:tab w:val="left" w:pos="993"/>
              </w:tabs>
              <w:rPr>
                <w:rFonts w:ascii="Montserrat" w:hAnsi="Montserrat"/>
                <w:b/>
                <w:bCs/>
                <w:color w:val="000000" w:themeColor="text1"/>
              </w:rPr>
            </w:pPr>
            <w:r w:rsidRPr="00467879">
              <w:rPr>
                <w:rFonts w:ascii="Montserrat" w:hAnsi="Montserrat"/>
                <w:b/>
                <w:bCs/>
                <w:color w:val="000000" w:themeColor="text1"/>
              </w:rPr>
              <w:t xml:space="preserve">Objetivo </w:t>
            </w:r>
          </w:p>
        </w:tc>
        <w:tc>
          <w:tcPr>
            <w:tcW w:w="12410" w:type="dxa"/>
          </w:tcPr>
          <w:p w14:paraId="0A274E70" w14:textId="23DB480E" w:rsidR="005E6C19" w:rsidRPr="00467879" w:rsidRDefault="005E6C19" w:rsidP="00CB13A5">
            <w:pPr>
              <w:tabs>
                <w:tab w:val="left" w:pos="993"/>
              </w:tabs>
              <w:rPr>
                <w:rFonts w:ascii="Montserrat" w:hAnsi="Montserrat"/>
                <w:bCs/>
                <w:color w:val="000000" w:themeColor="text1"/>
              </w:rPr>
            </w:pPr>
            <w:r w:rsidRPr="00467879">
              <w:rPr>
                <w:rFonts w:ascii="Montserrat" w:hAnsi="Montserrat"/>
                <w:bCs/>
                <w:color w:val="000000" w:themeColor="text1"/>
              </w:rPr>
              <w:t>Desarrollar acciones de difusión para impulsar el conocimiento y la sensibilización de las personas servidoras públicas de ECOSUR en materia de ética pública y conflicto de intereses</w:t>
            </w:r>
          </w:p>
        </w:tc>
      </w:tr>
      <w:tr w:rsidR="005E6C19" w:rsidRPr="00467879" w14:paraId="10ED5D93" w14:textId="77777777" w:rsidTr="00CB13A5">
        <w:tc>
          <w:tcPr>
            <w:tcW w:w="1980" w:type="dxa"/>
          </w:tcPr>
          <w:p w14:paraId="07B143C2" w14:textId="77777777" w:rsidR="005E6C19" w:rsidRPr="00467879" w:rsidRDefault="005E6C19" w:rsidP="00CB13A5">
            <w:pPr>
              <w:tabs>
                <w:tab w:val="left" w:pos="993"/>
              </w:tabs>
              <w:rPr>
                <w:rFonts w:ascii="Montserrat" w:hAnsi="Montserrat"/>
                <w:b/>
                <w:bCs/>
                <w:color w:val="000000" w:themeColor="text1"/>
              </w:rPr>
            </w:pPr>
            <w:r w:rsidRPr="00467879">
              <w:rPr>
                <w:rFonts w:ascii="Montserrat" w:hAnsi="Montserrat"/>
                <w:b/>
                <w:bCs/>
                <w:color w:val="000000" w:themeColor="text1"/>
              </w:rPr>
              <w:t>Meta</w:t>
            </w:r>
          </w:p>
        </w:tc>
        <w:tc>
          <w:tcPr>
            <w:tcW w:w="12410" w:type="dxa"/>
          </w:tcPr>
          <w:p w14:paraId="3681141D" w14:textId="2DAAA0FA" w:rsidR="005E6C19" w:rsidRPr="00467879" w:rsidRDefault="005E6C19" w:rsidP="00CB13A5">
            <w:pPr>
              <w:tabs>
                <w:tab w:val="left" w:pos="993"/>
              </w:tabs>
              <w:rPr>
                <w:rFonts w:ascii="Montserrat" w:hAnsi="Montserrat"/>
                <w:bCs/>
                <w:color w:val="000000" w:themeColor="text1"/>
              </w:rPr>
            </w:pPr>
            <w:r w:rsidRPr="00467879">
              <w:rPr>
                <w:rFonts w:ascii="Montserrat" w:hAnsi="Montserrat"/>
                <w:bCs/>
                <w:color w:val="000000" w:themeColor="text1"/>
              </w:rPr>
              <w:t>Al menos 80% de las acciones establecidas en el Programa Anual de Difusión en materia de Ética Pública y Conflicto de Intereses 2021, desarrollado por la UEPPCI, son atendidas por el Comité de Ética de ECOSUR dentro de los plazos establecidos.</w:t>
            </w:r>
          </w:p>
        </w:tc>
      </w:tr>
    </w:tbl>
    <w:p w14:paraId="22EB4305" w14:textId="77777777" w:rsidR="00E04399" w:rsidRPr="00467879" w:rsidRDefault="00E04399" w:rsidP="00E04399">
      <w:pPr>
        <w:spacing w:after="0"/>
        <w:rPr>
          <w:rFonts w:ascii="Montserrat" w:hAnsi="Montserrat"/>
          <w:color w:val="000000" w:themeColor="text1"/>
        </w:rPr>
      </w:pPr>
    </w:p>
    <w:tbl>
      <w:tblPr>
        <w:tblStyle w:val="Tablaconcuadrcula"/>
        <w:tblW w:w="0" w:type="auto"/>
        <w:tblLook w:val="04A0" w:firstRow="1" w:lastRow="0" w:firstColumn="1" w:lastColumn="0" w:noHBand="0" w:noVBand="1"/>
      </w:tblPr>
      <w:tblGrid>
        <w:gridCol w:w="1097"/>
        <w:gridCol w:w="4296"/>
        <w:gridCol w:w="1421"/>
        <w:gridCol w:w="1424"/>
        <w:gridCol w:w="4366"/>
        <w:gridCol w:w="1066"/>
      </w:tblGrid>
      <w:tr w:rsidR="00467879" w:rsidRPr="00467879" w14:paraId="50118660" w14:textId="77777777" w:rsidTr="002C28FC">
        <w:trPr>
          <w:trHeight w:val="270"/>
        </w:trPr>
        <w:tc>
          <w:tcPr>
            <w:tcW w:w="1097" w:type="dxa"/>
            <w:vMerge w:val="restart"/>
          </w:tcPr>
          <w:p w14:paraId="0B98A881" w14:textId="77777777" w:rsidR="005E6C19" w:rsidRPr="00467879" w:rsidRDefault="005E6C19" w:rsidP="00CB13A5">
            <w:pPr>
              <w:tabs>
                <w:tab w:val="left" w:pos="993"/>
              </w:tabs>
              <w:jc w:val="center"/>
              <w:rPr>
                <w:rFonts w:ascii="Montserrat" w:hAnsi="Montserrat"/>
                <w:b/>
                <w:bCs/>
                <w:color w:val="000000" w:themeColor="text1"/>
              </w:rPr>
            </w:pPr>
            <w:bookmarkStart w:id="2" w:name="_Hlk75862234"/>
            <w:r w:rsidRPr="00467879">
              <w:rPr>
                <w:rFonts w:ascii="Montserrat" w:hAnsi="Montserrat"/>
                <w:b/>
                <w:bCs/>
                <w:color w:val="000000" w:themeColor="text1"/>
              </w:rPr>
              <w:t>Clave</w:t>
            </w:r>
          </w:p>
        </w:tc>
        <w:tc>
          <w:tcPr>
            <w:tcW w:w="4296" w:type="dxa"/>
            <w:vMerge w:val="restart"/>
          </w:tcPr>
          <w:p w14:paraId="7A850758" w14:textId="77777777" w:rsidR="005E6C19" w:rsidRPr="00467879" w:rsidRDefault="005E6C19"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Actividad</w:t>
            </w:r>
          </w:p>
        </w:tc>
        <w:tc>
          <w:tcPr>
            <w:tcW w:w="2845" w:type="dxa"/>
            <w:gridSpan w:val="2"/>
          </w:tcPr>
          <w:p w14:paraId="5C77BACC" w14:textId="77777777" w:rsidR="005E6C19" w:rsidRPr="00467879" w:rsidRDefault="005E6C19"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Fecha</w:t>
            </w:r>
          </w:p>
        </w:tc>
        <w:tc>
          <w:tcPr>
            <w:tcW w:w="4366" w:type="dxa"/>
            <w:vMerge w:val="restart"/>
          </w:tcPr>
          <w:p w14:paraId="7845F973" w14:textId="77777777" w:rsidR="005E6C19" w:rsidRPr="00467879" w:rsidRDefault="005E6C19"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Avances semestre</w:t>
            </w:r>
          </w:p>
        </w:tc>
        <w:tc>
          <w:tcPr>
            <w:tcW w:w="1066" w:type="dxa"/>
            <w:vMerge w:val="restart"/>
          </w:tcPr>
          <w:p w14:paraId="2F7FACB6" w14:textId="77777777" w:rsidR="005E6C19" w:rsidRPr="00467879" w:rsidRDefault="005E6C19"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 avance</w:t>
            </w:r>
          </w:p>
        </w:tc>
      </w:tr>
      <w:tr w:rsidR="00467879" w:rsidRPr="00467879" w14:paraId="0EA6738B" w14:textId="77777777" w:rsidTr="002C28FC">
        <w:trPr>
          <w:trHeight w:val="270"/>
        </w:trPr>
        <w:tc>
          <w:tcPr>
            <w:tcW w:w="1097" w:type="dxa"/>
            <w:vMerge/>
          </w:tcPr>
          <w:p w14:paraId="4B5CFCEC" w14:textId="77777777" w:rsidR="005E6C19" w:rsidRPr="00467879" w:rsidRDefault="005E6C19" w:rsidP="00CB13A5">
            <w:pPr>
              <w:tabs>
                <w:tab w:val="left" w:pos="993"/>
              </w:tabs>
              <w:jc w:val="center"/>
              <w:rPr>
                <w:rFonts w:ascii="Montserrat" w:hAnsi="Montserrat"/>
                <w:b/>
                <w:bCs/>
                <w:color w:val="000000" w:themeColor="text1"/>
              </w:rPr>
            </w:pPr>
          </w:p>
        </w:tc>
        <w:tc>
          <w:tcPr>
            <w:tcW w:w="4296" w:type="dxa"/>
            <w:vMerge/>
          </w:tcPr>
          <w:p w14:paraId="495FC0BA" w14:textId="77777777" w:rsidR="005E6C19" w:rsidRPr="00467879" w:rsidRDefault="005E6C19" w:rsidP="00CB13A5">
            <w:pPr>
              <w:tabs>
                <w:tab w:val="left" w:pos="993"/>
              </w:tabs>
              <w:jc w:val="center"/>
              <w:rPr>
                <w:rFonts w:ascii="Montserrat" w:hAnsi="Montserrat"/>
                <w:b/>
                <w:bCs/>
                <w:color w:val="000000" w:themeColor="text1"/>
              </w:rPr>
            </w:pPr>
          </w:p>
        </w:tc>
        <w:tc>
          <w:tcPr>
            <w:tcW w:w="1421" w:type="dxa"/>
          </w:tcPr>
          <w:p w14:paraId="797174FC" w14:textId="77777777" w:rsidR="005E6C19" w:rsidRPr="00467879" w:rsidRDefault="005E6C19"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Inicio</w:t>
            </w:r>
          </w:p>
        </w:tc>
        <w:tc>
          <w:tcPr>
            <w:tcW w:w="1424" w:type="dxa"/>
          </w:tcPr>
          <w:p w14:paraId="10A1EA73" w14:textId="77777777" w:rsidR="005E6C19" w:rsidRPr="00467879" w:rsidRDefault="005E6C19"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Fin</w:t>
            </w:r>
          </w:p>
        </w:tc>
        <w:tc>
          <w:tcPr>
            <w:tcW w:w="4366" w:type="dxa"/>
            <w:vMerge/>
          </w:tcPr>
          <w:p w14:paraId="2EABFDD8" w14:textId="77777777" w:rsidR="005E6C19" w:rsidRPr="00467879" w:rsidRDefault="005E6C19" w:rsidP="00CB13A5">
            <w:pPr>
              <w:tabs>
                <w:tab w:val="left" w:pos="993"/>
              </w:tabs>
              <w:jc w:val="center"/>
              <w:rPr>
                <w:rFonts w:ascii="Montserrat" w:hAnsi="Montserrat"/>
                <w:b/>
                <w:bCs/>
                <w:color w:val="000000" w:themeColor="text1"/>
              </w:rPr>
            </w:pPr>
          </w:p>
        </w:tc>
        <w:tc>
          <w:tcPr>
            <w:tcW w:w="1066" w:type="dxa"/>
            <w:vMerge/>
          </w:tcPr>
          <w:p w14:paraId="17360690" w14:textId="77777777" w:rsidR="005E6C19" w:rsidRPr="00467879" w:rsidRDefault="005E6C19" w:rsidP="00CB13A5">
            <w:pPr>
              <w:tabs>
                <w:tab w:val="left" w:pos="993"/>
              </w:tabs>
              <w:jc w:val="center"/>
              <w:rPr>
                <w:rFonts w:ascii="Montserrat" w:hAnsi="Montserrat"/>
                <w:b/>
                <w:bCs/>
                <w:color w:val="000000" w:themeColor="text1"/>
              </w:rPr>
            </w:pPr>
          </w:p>
        </w:tc>
      </w:tr>
      <w:tr w:rsidR="00467879" w:rsidRPr="00467879" w14:paraId="5F1AE948" w14:textId="77777777" w:rsidTr="002C28FC">
        <w:tc>
          <w:tcPr>
            <w:tcW w:w="1097" w:type="dxa"/>
          </w:tcPr>
          <w:p w14:paraId="22AB5BF0" w14:textId="5F7D3C94" w:rsidR="002C28FC" w:rsidRPr="00467879" w:rsidRDefault="002C28FC" w:rsidP="002C28FC">
            <w:pPr>
              <w:tabs>
                <w:tab w:val="left" w:pos="993"/>
              </w:tabs>
              <w:rPr>
                <w:rFonts w:ascii="Montserrat" w:hAnsi="Montserrat"/>
                <w:color w:val="000000" w:themeColor="text1"/>
              </w:rPr>
            </w:pPr>
            <w:r w:rsidRPr="00467879">
              <w:rPr>
                <w:rFonts w:ascii="Montserrat" w:hAnsi="Montserrat"/>
                <w:color w:val="000000" w:themeColor="text1"/>
              </w:rPr>
              <w:t>2.1.1.</w:t>
            </w:r>
          </w:p>
        </w:tc>
        <w:tc>
          <w:tcPr>
            <w:tcW w:w="4296" w:type="dxa"/>
          </w:tcPr>
          <w:p w14:paraId="22F2C1C2" w14:textId="2F4CBEA9" w:rsidR="002C28FC" w:rsidRPr="00467879" w:rsidRDefault="002C28FC" w:rsidP="002C28FC">
            <w:pPr>
              <w:tabs>
                <w:tab w:val="left" w:pos="993"/>
              </w:tabs>
              <w:rPr>
                <w:rFonts w:ascii="Montserrat" w:hAnsi="Montserrat"/>
                <w:color w:val="000000" w:themeColor="text1"/>
              </w:rPr>
            </w:pPr>
            <w:r w:rsidRPr="00467879">
              <w:rPr>
                <w:rFonts w:ascii="Montserrat" w:hAnsi="Montserrat"/>
                <w:color w:val="000000" w:themeColor="text1"/>
              </w:rPr>
              <w:t>Difundir contenidos gráficos o audiovisuales sobre Ética Pública, Código de Ética, Código de Conducta, Ley Federal de Austeridad Republicana, y materias afines.</w:t>
            </w:r>
          </w:p>
        </w:tc>
        <w:tc>
          <w:tcPr>
            <w:tcW w:w="1421" w:type="dxa"/>
          </w:tcPr>
          <w:p w14:paraId="55FFF276" w14:textId="0F69BECB" w:rsidR="002C28FC" w:rsidRPr="00467879" w:rsidRDefault="002C28FC" w:rsidP="002C28FC">
            <w:pPr>
              <w:tabs>
                <w:tab w:val="left" w:pos="993"/>
              </w:tabs>
              <w:rPr>
                <w:rFonts w:ascii="Montserrat" w:hAnsi="Montserrat"/>
                <w:color w:val="000000" w:themeColor="text1"/>
              </w:rPr>
            </w:pPr>
            <w:r w:rsidRPr="00467879">
              <w:rPr>
                <w:rFonts w:ascii="Montserrat" w:hAnsi="Montserrat"/>
                <w:color w:val="000000" w:themeColor="text1"/>
              </w:rPr>
              <w:t>18/01/2021</w:t>
            </w:r>
          </w:p>
        </w:tc>
        <w:tc>
          <w:tcPr>
            <w:tcW w:w="1424" w:type="dxa"/>
          </w:tcPr>
          <w:p w14:paraId="5705818A" w14:textId="77777777" w:rsidR="002C28FC" w:rsidRPr="00467879" w:rsidRDefault="002C28FC" w:rsidP="002C28FC">
            <w:pPr>
              <w:tabs>
                <w:tab w:val="left" w:pos="993"/>
              </w:tabs>
              <w:rPr>
                <w:rFonts w:ascii="Montserrat" w:hAnsi="Montserrat"/>
                <w:color w:val="000000" w:themeColor="text1"/>
              </w:rPr>
            </w:pPr>
            <w:r w:rsidRPr="00467879">
              <w:rPr>
                <w:rFonts w:ascii="Montserrat" w:hAnsi="Montserrat"/>
                <w:color w:val="000000" w:themeColor="text1"/>
              </w:rPr>
              <w:t>03/12/2021</w:t>
            </w:r>
          </w:p>
        </w:tc>
        <w:tc>
          <w:tcPr>
            <w:tcW w:w="4366" w:type="dxa"/>
          </w:tcPr>
          <w:p w14:paraId="4DF11FCF" w14:textId="076106E1" w:rsidR="00956E28" w:rsidRPr="00467879" w:rsidRDefault="00E678B6" w:rsidP="00956E28">
            <w:pPr>
              <w:rPr>
                <w:rFonts w:ascii="Montserrat" w:hAnsi="Montserrat"/>
                <w:color w:val="000000" w:themeColor="text1"/>
              </w:rPr>
            </w:pPr>
            <w:r>
              <w:rPr>
                <w:rFonts w:ascii="Montserrat" w:hAnsi="Montserrat" w:cs="Arial"/>
                <w:color w:val="000000" w:themeColor="text1"/>
                <w:shd w:val="clear" w:color="auto" w:fill="FFFFFF"/>
              </w:rPr>
              <w:t>Se difundieron</w:t>
            </w:r>
            <w:r w:rsidR="00956E28" w:rsidRPr="00467879">
              <w:rPr>
                <w:rFonts w:ascii="Montserrat" w:hAnsi="Montserrat" w:cs="Arial"/>
                <w:color w:val="000000" w:themeColor="text1"/>
                <w:shd w:val="clear" w:color="auto" w:fill="FFFFFF"/>
              </w:rPr>
              <w:t xml:space="preserve"> todos los materiales </w:t>
            </w:r>
            <w:r>
              <w:rPr>
                <w:rFonts w:ascii="Montserrat" w:hAnsi="Montserrat" w:cs="Arial"/>
                <w:color w:val="000000" w:themeColor="text1"/>
                <w:shd w:val="clear" w:color="auto" w:fill="FFFFFF"/>
              </w:rPr>
              <w:t>enviados por la</w:t>
            </w:r>
            <w:r w:rsidR="00956E28" w:rsidRPr="00467879">
              <w:rPr>
                <w:rFonts w:ascii="Montserrat" w:hAnsi="Montserrat" w:cs="Arial"/>
                <w:color w:val="000000" w:themeColor="text1"/>
                <w:shd w:val="clear" w:color="auto" w:fill="FFFFFF"/>
              </w:rPr>
              <w:t xml:space="preserve"> UEPPCI y otros más para sensibilizar a la comunidad sobre temas relacionados con l</w:t>
            </w:r>
            <w:r>
              <w:rPr>
                <w:rFonts w:ascii="Montserrat" w:hAnsi="Montserrat" w:cs="Arial"/>
                <w:color w:val="000000" w:themeColor="text1"/>
                <w:shd w:val="clear" w:color="auto" w:fill="FFFFFF"/>
              </w:rPr>
              <w:t>a</w:t>
            </w:r>
            <w:r w:rsidR="00956E28" w:rsidRPr="00467879">
              <w:rPr>
                <w:rFonts w:ascii="Montserrat" w:hAnsi="Montserrat" w:cs="Arial"/>
                <w:color w:val="000000" w:themeColor="text1"/>
                <w:shd w:val="clear" w:color="auto" w:fill="FFFFFF"/>
              </w:rPr>
              <w:t xml:space="preserve"> ética pública. </w:t>
            </w:r>
            <w:r>
              <w:rPr>
                <w:rFonts w:ascii="Montserrat" w:hAnsi="Montserrat" w:cs="Arial"/>
                <w:color w:val="000000" w:themeColor="text1"/>
                <w:shd w:val="clear" w:color="auto" w:fill="FFFFFF"/>
              </w:rPr>
              <w:t>E</w:t>
            </w:r>
            <w:r w:rsidR="00956E28" w:rsidRPr="00467879">
              <w:rPr>
                <w:rFonts w:ascii="Montserrat" w:hAnsi="Montserrat" w:cs="Arial"/>
                <w:color w:val="000000" w:themeColor="text1"/>
                <w:shd w:val="clear" w:color="auto" w:fill="FFFFFF"/>
              </w:rPr>
              <w:t xml:space="preserve">l 8 de marzo, en el marco del día internacional de las mujeres, </w:t>
            </w:r>
            <w:r>
              <w:rPr>
                <w:rFonts w:ascii="Montserrat" w:hAnsi="Montserrat" w:cs="Arial"/>
                <w:color w:val="000000" w:themeColor="text1"/>
                <w:shd w:val="clear" w:color="auto" w:fill="FFFFFF"/>
              </w:rPr>
              <w:lastRenderedPageBreak/>
              <w:t xml:space="preserve">se organizó un conversatorio </w:t>
            </w:r>
            <w:r w:rsidR="00956E28" w:rsidRPr="00467879">
              <w:rPr>
                <w:rFonts w:ascii="Montserrat" w:hAnsi="Montserrat" w:cs="Arial"/>
                <w:color w:val="000000" w:themeColor="text1"/>
                <w:shd w:val="clear" w:color="auto" w:fill="FFFFFF"/>
              </w:rPr>
              <w:t>con el objetivo de que la comunidad reflexionara sobre la situación de las mujeres en el marco de la pandemia de Covid</w:t>
            </w:r>
            <w:r w:rsidR="005E6470">
              <w:rPr>
                <w:rFonts w:ascii="Montserrat" w:hAnsi="Montserrat" w:cs="Arial"/>
                <w:color w:val="000000" w:themeColor="text1"/>
                <w:shd w:val="clear" w:color="auto" w:fill="FFFFFF"/>
              </w:rPr>
              <w:t>-</w:t>
            </w:r>
            <w:r w:rsidR="00956E28" w:rsidRPr="00467879">
              <w:rPr>
                <w:rFonts w:ascii="Montserrat" w:hAnsi="Montserrat" w:cs="Arial"/>
                <w:color w:val="000000" w:themeColor="text1"/>
                <w:shd w:val="clear" w:color="auto" w:fill="FFFFFF"/>
              </w:rPr>
              <w:t>19</w:t>
            </w:r>
            <w:r>
              <w:rPr>
                <w:rFonts w:ascii="Montserrat" w:hAnsi="Montserrat" w:cs="Arial"/>
                <w:color w:val="000000" w:themeColor="text1"/>
                <w:shd w:val="clear" w:color="auto" w:fill="FFFFFF"/>
              </w:rPr>
              <w:t xml:space="preserve">. Se realizó una </w:t>
            </w:r>
            <w:r w:rsidR="00956E28" w:rsidRPr="00467879">
              <w:rPr>
                <w:rFonts w:ascii="Montserrat" w:hAnsi="Montserrat" w:cs="Arial"/>
                <w:color w:val="000000" w:themeColor="text1"/>
                <w:shd w:val="clear" w:color="auto" w:fill="FFFFFF"/>
              </w:rPr>
              <w:t xml:space="preserve">campaña permanente sobre las sanciones para quienes incurren en acciones de </w:t>
            </w:r>
            <w:proofErr w:type="gramStart"/>
            <w:r w:rsidR="00956E28" w:rsidRPr="00467879">
              <w:rPr>
                <w:rFonts w:ascii="Montserrat" w:hAnsi="Montserrat" w:cs="Arial"/>
                <w:color w:val="000000" w:themeColor="text1"/>
                <w:shd w:val="clear" w:color="auto" w:fill="FFFFFF"/>
              </w:rPr>
              <w:t>acoso sexual y hostigamiento sexual</w:t>
            </w:r>
            <w:proofErr w:type="gramEnd"/>
            <w:r w:rsidR="00956E28" w:rsidRPr="00467879">
              <w:rPr>
                <w:rFonts w:ascii="Montserrat" w:hAnsi="Montserrat" w:cs="Arial"/>
                <w:color w:val="000000" w:themeColor="text1"/>
                <w:shd w:val="clear" w:color="auto" w:fill="FFFFFF"/>
              </w:rPr>
              <w:t>.</w:t>
            </w:r>
          </w:p>
          <w:p w14:paraId="094781D3" w14:textId="74AB26E9" w:rsidR="002C28FC" w:rsidRPr="00467879" w:rsidRDefault="002C28FC" w:rsidP="00956E28">
            <w:pPr>
              <w:tabs>
                <w:tab w:val="left" w:pos="993"/>
              </w:tabs>
              <w:rPr>
                <w:rFonts w:ascii="Montserrat" w:hAnsi="Montserrat"/>
                <w:color w:val="000000" w:themeColor="text1"/>
              </w:rPr>
            </w:pPr>
          </w:p>
        </w:tc>
        <w:tc>
          <w:tcPr>
            <w:tcW w:w="1066" w:type="dxa"/>
          </w:tcPr>
          <w:p w14:paraId="174C2457" w14:textId="179A4182" w:rsidR="002C28FC" w:rsidRPr="00467879" w:rsidRDefault="002C28FC" w:rsidP="002C28FC">
            <w:pPr>
              <w:tabs>
                <w:tab w:val="left" w:pos="993"/>
              </w:tabs>
              <w:rPr>
                <w:rFonts w:ascii="Montserrat" w:hAnsi="Montserrat"/>
                <w:color w:val="000000" w:themeColor="text1"/>
              </w:rPr>
            </w:pPr>
            <w:r w:rsidRPr="00467879">
              <w:rPr>
                <w:rFonts w:ascii="Montserrat" w:hAnsi="Montserrat"/>
                <w:color w:val="000000" w:themeColor="text1"/>
              </w:rPr>
              <w:lastRenderedPageBreak/>
              <w:t>100%</w:t>
            </w:r>
          </w:p>
        </w:tc>
      </w:tr>
      <w:tr w:rsidR="00467879" w:rsidRPr="00467879" w14:paraId="35AC9ED9" w14:textId="77777777" w:rsidTr="002C28FC">
        <w:tc>
          <w:tcPr>
            <w:tcW w:w="1097" w:type="dxa"/>
          </w:tcPr>
          <w:p w14:paraId="1D55A754" w14:textId="27987305" w:rsidR="002C28FC" w:rsidRPr="00467879" w:rsidRDefault="002C28FC" w:rsidP="002C28FC">
            <w:pPr>
              <w:tabs>
                <w:tab w:val="left" w:pos="993"/>
              </w:tabs>
              <w:rPr>
                <w:rFonts w:ascii="Montserrat" w:hAnsi="Montserrat"/>
                <w:color w:val="000000" w:themeColor="text1"/>
              </w:rPr>
            </w:pPr>
            <w:r w:rsidRPr="00467879">
              <w:rPr>
                <w:rFonts w:ascii="Montserrat" w:hAnsi="Montserrat"/>
                <w:color w:val="000000" w:themeColor="text1"/>
              </w:rPr>
              <w:t>2.1.2.</w:t>
            </w:r>
          </w:p>
        </w:tc>
        <w:tc>
          <w:tcPr>
            <w:tcW w:w="4296" w:type="dxa"/>
          </w:tcPr>
          <w:p w14:paraId="7A00FBA8" w14:textId="3B1EBD2A" w:rsidR="002C28FC" w:rsidRPr="00467879" w:rsidRDefault="002C28FC" w:rsidP="002C28FC">
            <w:pPr>
              <w:tabs>
                <w:tab w:val="left" w:pos="993"/>
              </w:tabs>
              <w:rPr>
                <w:rFonts w:ascii="Montserrat" w:hAnsi="Montserrat"/>
                <w:color w:val="000000" w:themeColor="text1"/>
              </w:rPr>
            </w:pPr>
            <w:r w:rsidRPr="00467879">
              <w:rPr>
                <w:rFonts w:ascii="Montserrat" w:hAnsi="Montserrat"/>
                <w:color w:val="000000" w:themeColor="text1"/>
              </w:rPr>
              <w:t>Difundir contenidos gráficos o audiovisuales de sensibilización sobre prevención de la actuación bajo conflicto de interés.</w:t>
            </w:r>
          </w:p>
        </w:tc>
        <w:tc>
          <w:tcPr>
            <w:tcW w:w="1421" w:type="dxa"/>
          </w:tcPr>
          <w:p w14:paraId="12C35A70" w14:textId="1E6AE7A4" w:rsidR="002C28FC" w:rsidRPr="00467879" w:rsidRDefault="002C28FC" w:rsidP="002C28FC">
            <w:pPr>
              <w:tabs>
                <w:tab w:val="left" w:pos="993"/>
              </w:tabs>
              <w:rPr>
                <w:rFonts w:ascii="Montserrat" w:hAnsi="Montserrat"/>
                <w:color w:val="000000" w:themeColor="text1"/>
              </w:rPr>
            </w:pPr>
            <w:r w:rsidRPr="00467879">
              <w:rPr>
                <w:rFonts w:ascii="Montserrat" w:hAnsi="Montserrat"/>
                <w:color w:val="000000" w:themeColor="text1"/>
              </w:rPr>
              <w:t>18/01/2021</w:t>
            </w:r>
          </w:p>
        </w:tc>
        <w:tc>
          <w:tcPr>
            <w:tcW w:w="1424" w:type="dxa"/>
          </w:tcPr>
          <w:p w14:paraId="6B713EA5" w14:textId="41989051" w:rsidR="002C28FC" w:rsidRPr="00467879" w:rsidRDefault="002C28FC" w:rsidP="002C28FC">
            <w:pPr>
              <w:tabs>
                <w:tab w:val="left" w:pos="993"/>
              </w:tabs>
              <w:rPr>
                <w:rFonts w:ascii="Montserrat" w:hAnsi="Montserrat"/>
                <w:color w:val="000000" w:themeColor="text1"/>
              </w:rPr>
            </w:pPr>
            <w:r w:rsidRPr="00467879">
              <w:rPr>
                <w:rFonts w:ascii="Montserrat" w:hAnsi="Montserrat"/>
                <w:color w:val="000000" w:themeColor="text1"/>
              </w:rPr>
              <w:t>03/12/2021</w:t>
            </w:r>
          </w:p>
        </w:tc>
        <w:tc>
          <w:tcPr>
            <w:tcW w:w="4366" w:type="dxa"/>
          </w:tcPr>
          <w:p w14:paraId="65AA732C" w14:textId="3051A341" w:rsidR="00956E28" w:rsidRPr="00467879" w:rsidRDefault="00956E28" w:rsidP="00956E28">
            <w:pPr>
              <w:rPr>
                <w:rFonts w:ascii="Montserrat" w:hAnsi="Montserrat"/>
                <w:color w:val="000000" w:themeColor="text1"/>
              </w:rPr>
            </w:pPr>
            <w:r w:rsidRPr="00467879">
              <w:rPr>
                <w:rFonts w:ascii="Montserrat" w:hAnsi="Montserrat" w:cs="Arial"/>
                <w:color w:val="000000" w:themeColor="text1"/>
                <w:shd w:val="clear" w:color="auto" w:fill="F9FCFB"/>
              </w:rPr>
              <w:t>Se compartió la historieta sobre conflicto de intereses el 17 y 27 de septiembre y el 16 y 24 de noviembre. No fue posible desarrollar materiales propios sobre el tema.</w:t>
            </w:r>
          </w:p>
          <w:p w14:paraId="727D367A" w14:textId="0B8A41E2" w:rsidR="002C28FC" w:rsidRPr="00467879" w:rsidRDefault="002C28FC" w:rsidP="002C28FC">
            <w:pPr>
              <w:tabs>
                <w:tab w:val="left" w:pos="993"/>
              </w:tabs>
              <w:rPr>
                <w:rFonts w:ascii="Montserrat" w:hAnsi="Montserrat"/>
                <w:color w:val="000000" w:themeColor="text1"/>
              </w:rPr>
            </w:pPr>
          </w:p>
        </w:tc>
        <w:tc>
          <w:tcPr>
            <w:tcW w:w="1066" w:type="dxa"/>
          </w:tcPr>
          <w:p w14:paraId="489FCDF2" w14:textId="69615777" w:rsidR="002C28FC" w:rsidRPr="00467879" w:rsidRDefault="00956E28" w:rsidP="002C28FC">
            <w:pPr>
              <w:tabs>
                <w:tab w:val="left" w:pos="993"/>
              </w:tabs>
              <w:jc w:val="center"/>
              <w:rPr>
                <w:rFonts w:ascii="Montserrat" w:hAnsi="Montserrat"/>
                <w:color w:val="000000" w:themeColor="text1"/>
              </w:rPr>
            </w:pPr>
            <w:r w:rsidRPr="00467879">
              <w:rPr>
                <w:rFonts w:ascii="Montserrat" w:hAnsi="Montserrat"/>
                <w:color w:val="000000" w:themeColor="text1"/>
              </w:rPr>
              <w:t>9</w:t>
            </w:r>
            <w:r w:rsidR="002C28FC" w:rsidRPr="00467879">
              <w:rPr>
                <w:rFonts w:ascii="Montserrat" w:hAnsi="Montserrat"/>
                <w:color w:val="000000" w:themeColor="text1"/>
              </w:rPr>
              <w:t>0%</w:t>
            </w:r>
          </w:p>
        </w:tc>
      </w:tr>
      <w:tr w:rsidR="002C28FC" w:rsidRPr="00467879" w14:paraId="70222BFC" w14:textId="77777777" w:rsidTr="002C28FC">
        <w:tc>
          <w:tcPr>
            <w:tcW w:w="1097" w:type="dxa"/>
          </w:tcPr>
          <w:p w14:paraId="7B8365B6" w14:textId="69516D17" w:rsidR="002C28FC" w:rsidRPr="00467879" w:rsidRDefault="002C28FC" w:rsidP="002C28FC">
            <w:pPr>
              <w:tabs>
                <w:tab w:val="left" w:pos="993"/>
              </w:tabs>
              <w:rPr>
                <w:rFonts w:ascii="Montserrat" w:hAnsi="Montserrat"/>
                <w:color w:val="000000" w:themeColor="text1"/>
              </w:rPr>
            </w:pPr>
            <w:r w:rsidRPr="00467879">
              <w:rPr>
                <w:rFonts w:ascii="Montserrat" w:hAnsi="Montserrat"/>
                <w:color w:val="000000" w:themeColor="text1"/>
              </w:rPr>
              <w:t>2.1.3.</w:t>
            </w:r>
          </w:p>
        </w:tc>
        <w:tc>
          <w:tcPr>
            <w:tcW w:w="4296" w:type="dxa"/>
          </w:tcPr>
          <w:p w14:paraId="7AE1E69B" w14:textId="2163AD11" w:rsidR="002C28FC" w:rsidRPr="00467879" w:rsidRDefault="002C28FC" w:rsidP="002C28FC">
            <w:pPr>
              <w:tabs>
                <w:tab w:val="left" w:pos="993"/>
              </w:tabs>
              <w:rPr>
                <w:rFonts w:ascii="Montserrat" w:hAnsi="Montserrat"/>
                <w:color w:val="000000" w:themeColor="text1"/>
              </w:rPr>
            </w:pPr>
            <w:r w:rsidRPr="00467879">
              <w:rPr>
                <w:rFonts w:ascii="Montserrat" w:hAnsi="Montserrat"/>
                <w:color w:val="000000" w:themeColor="text1"/>
              </w:rPr>
              <w:t>Realizar una campaña de difusión para promover el conocimiento y cumplimiento del Código de Conducta del Ente público e invitar a suscribir la Carta Compromiso.</w:t>
            </w:r>
          </w:p>
        </w:tc>
        <w:tc>
          <w:tcPr>
            <w:tcW w:w="1421" w:type="dxa"/>
          </w:tcPr>
          <w:p w14:paraId="4758D34D" w14:textId="4FB8240A" w:rsidR="002C28FC" w:rsidRPr="00467879" w:rsidRDefault="002C28FC" w:rsidP="002C28FC">
            <w:pPr>
              <w:tabs>
                <w:tab w:val="left" w:pos="993"/>
              </w:tabs>
              <w:rPr>
                <w:rFonts w:ascii="Montserrat" w:hAnsi="Montserrat"/>
                <w:color w:val="000000" w:themeColor="text1"/>
              </w:rPr>
            </w:pPr>
            <w:r w:rsidRPr="00467879">
              <w:rPr>
                <w:rFonts w:ascii="Montserrat" w:hAnsi="Montserrat"/>
                <w:color w:val="000000" w:themeColor="text1"/>
              </w:rPr>
              <w:t>18/01/2021</w:t>
            </w:r>
          </w:p>
        </w:tc>
        <w:tc>
          <w:tcPr>
            <w:tcW w:w="1424" w:type="dxa"/>
          </w:tcPr>
          <w:p w14:paraId="35AF08B7" w14:textId="7FCBD59B" w:rsidR="002C28FC" w:rsidRPr="00467879" w:rsidRDefault="002C28FC" w:rsidP="002C28FC">
            <w:pPr>
              <w:tabs>
                <w:tab w:val="left" w:pos="993"/>
              </w:tabs>
              <w:rPr>
                <w:rFonts w:ascii="Montserrat" w:hAnsi="Montserrat"/>
                <w:color w:val="000000" w:themeColor="text1"/>
              </w:rPr>
            </w:pPr>
            <w:r w:rsidRPr="00467879">
              <w:rPr>
                <w:rFonts w:ascii="Montserrat" w:hAnsi="Montserrat"/>
                <w:color w:val="000000" w:themeColor="text1"/>
              </w:rPr>
              <w:t>03/12/2021</w:t>
            </w:r>
          </w:p>
        </w:tc>
        <w:tc>
          <w:tcPr>
            <w:tcW w:w="4366" w:type="dxa"/>
          </w:tcPr>
          <w:p w14:paraId="15119E65" w14:textId="6B9DEBE3" w:rsidR="00956E28" w:rsidRPr="00467879" w:rsidRDefault="00956E28" w:rsidP="00956E28">
            <w:pPr>
              <w:rPr>
                <w:rFonts w:ascii="Montserrat" w:hAnsi="Montserrat"/>
                <w:color w:val="000000" w:themeColor="text1"/>
              </w:rPr>
            </w:pPr>
            <w:r w:rsidRPr="00467879">
              <w:rPr>
                <w:rFonts w:ascii="Montserrat" w:hAnsi="Montserrat" w:cs="Arial"/>
                <w:color w:val="000000" w:themeColor="text1"/>
                <w:shd w:val="clear" w:color="auto" w:fill="FFFFFF"/>
              </w:rPr>
              <w:t xml:space="preserve">Desde 2020 </w:t>
            </w:r>
            <w:r w:rsidR="00E678B6">
              <w:rPr>
                <w:rFonts w:ascii="Montserrat" w:hAnsi="Montserrat" w:cs="Arial"/>
                <w:color w:val="000000" w:themeColor="text1"/>
                <w:shd w:val="clear" w:color="auto" w:fill="FFFFFF"/>
              </w:rPr>
              <w:t>se mantiene</w:t>
            </w:r>
            <w:r w:rsidRPr="00467879">
              <w:rPr>
                <w:rFonts w:ascii="Montserrat" w:hAnsi="Montserrat" w:cs="Arial"/>
                <w:color w:val="000000" w:themeColor="text1"/>
                <w:shd w:val="clear" w:color="auto" w:fill="FFFFFF"/>
              </w:rPr>
              <w:t xml:space="preserve"> una campaña permanente para promover el conocimiento del Código de Conducta de ECOSUR e invitar a la comunidad a suscribir la carta compromiso de cumplimiento </w:t>
            </w:r>
            <w:proofErr w:type="gramStart"/>
            <w:r w:rsidRPr="00467879">
              <w:rPr>
                <w:rFonts w:ascii="Montserrat" w:hAnsi="Montserrat" w:cs="Arial"/>
                <w:color w:val="000000" w:themeColor="text1"/>
                <w:shd w:val="clear" w:color="auto" w:fill="FFFFFF"/>
              </w:rPr>
              <w:t>del mismo</w:t>
            </w:r>
            <w:proofErr w:type="gramEnd"/>
            <w:r w:rsidRPr="00467879">
              <w:rPr>
                <w:rFonts w:ascii="Montserrat" w:hAnsi="Montserrat" w:cs="Arial"/>
                <w:color w:val="000000" w:themeColor="text1"/>
                <w:shd w:val="clear" w:color="auto" w:fill="FFFFFF"/>
              </w:rPr>
              <w:t>.</w:t>
            </w:r>
          </w:p>
          <w:p w14:paraId="16EE22DC" w14:textId="1329B275" w:rsidR="002C28FC" w:rsidRPr="00467879" w:rsidRDefault="002C28FC" w:rsidP="002C28FC">
            <w:pPr>
              <w:tabs>
                <w:tab w:val="left" w:pos="993"/>
              </w:tabs>
              <w:rPr>
                <w:rFonts w:ascii="Montserrat" w:hAnsi="Montserrat"/>
                <w:color w:val="000000" w:themeColor="text1"/>
              </w:rPr>
            </w:pPr>
          </w:p>
        </w:tc>
        <w:tc>
          <w:tcPr>
            <w:tcW w:w="1066" w:type="dxa"/>
          </w:tcPr>
          <w:p w14:paraId="48BC053F" w14:textId="254A75D8" w:rsidR="002C28FC" w:rsidRPr="00467879" w:rsidRDefault="002C28FC" w:rsidP="002C28FC">
            <w:pPr>
              <w:tabs>
                <w:tab w:val="left" w:pos="993"/>
              </w:tabs>
              <w:jc w:val="center"/>
              <w:rPr>
                <w:rFonts w:ascii="Montserrat" w:hAnsi="Montserrat"/>
                <w:color w:val="000000" w:themeColor="text1"/>
              </w:rPr>
            </w:pPr>
            <w:r w:rsidRPr="00467879">
              <w:rPr>
                <w:rFonts w:ascii="Montserrat" w:hAnsi="Montserrat"/>
                <w:color w:val="000000" w:themeColor="text1"/>
              </w:rPr>
              <w:t>100%</w:t>
            </w:r>
          </w:p>
        </w:tc>
      </w:tr>
      <w:bookmarkEnd w:id="2"/>
    </w:tbl>
    <w:p w14:paraId="058B1F5B" w14:textId="59FDCB3D" w:rsidR="005A6D84" w:rsidRDefault="005A6D84" w:rsidP="005A6D84">
      <w:pPr>
        <w:spacing w:after="0"/>
        <w:rPr>
          <w:rFonts w:ascii="Montserrat" w:hAnsi="Montserrat"/>
          <w:color w:val="000000" w:themeColor="text1"/>
        </w:rPr>
      </w:pPr>
    </w:p>
    <w:p w14:paraId="786ABA00" w14:textId="316E7FD9" w:rsidR="00A642C3" w:rsidRDefault="00A642C3" w:rsidP="005A6D84">
      <w:pPr>
        <w:spacing w:after="0"/>
        <w:rPr>
          <w:rFonts w:ascii="Montserrat" w:hAnsi="Montserrat"/>
          <w:color w:val="000000" w:themeColor="text1"/>
        </w:rPr>
      </w:pPr>
    </w:p>
    <w:p w14:paraId="772B6665" w14:textId="5704243B" w:rsidR="00A642C3" w:rsidRDefault="00A642C3" w:rsidP="005A6D84">
      <w:pPr>
        <w:spacing w:after="0"/>
        <w:rPr>
          <w:rFonts w:ascii="Montserrat" w:hAnsi="Montserrat"/>
          <w:color w:val="000000" w:themeColor="text1"/>
        </w:rPr>
      </w:pPr>
    </w:p>
    <w:p w14:paraId="54EEC8DE" w14:textId="679CD9E4" w:rsidR="00A642C3" w:rsidRDefault="00A642C3" w:rsidP="005A6D84">
      <w:pPr>
        <w:spacing w:after="0"/>
        <w:rPr>
          <w:rFonts w:ascii="Montserrat" w:hAnsi="Montserrat"/>
          <w:color w:val="000000" w:themeColor="text1"/>
        </w:rPr>
      </w:pPr>
    </w:p>
    <w:p w14:paraId="075FF997" w14:textId="07F6CFB4" w:rsidR="00A642C3" w:rsidRDefault="00A642C3" w:rsidP="005A6D84">
      <w:pPr>
        <w:spacing w:after="0"/>
        <w:rPr>
          <w:rFonts w:ascii="Montserrat" w:hAnsi="Montserrat"/>
          <w:color w:val="000000" w:themeColor="text1"/>
        </w:rPr>
      </w:pPr>
    </w:p>
    <w:p w14:paraId="228AE88F" w14:textId="46088A52" w:rsidR="00A642C3" w:rsidRDefault="00A642C3" w:rsidP="005A6D84">
      <w:pPr>
        <w:spacing w:after="0"/>
        <w:rPr>
          <w:rFonts w:ascii="Montserrat" w:hAnsi="Montserrat"/>
          <w:color w:val="000000" w:themeColor="text1"/>
        </w:rPr>
      </w:pPr>
    </w:p>
    <w:p w14:paraId="50AF337F" w14:textId="6C576274" w:rsidR="00A642C3" w:rsidRDefault="00A642C3" w:rsidP="005A6D84">
      <w:pPr>
        <w:spacing w:after="0"/>
        <w:rPr>
          <w:rFonts w:ascii="Montserrat" w:hAnsi="Montserrat"/>
          <w:color w:val="000000" w:themeColor="text1"/>
        </w:rPr>
      </w:pPr>
    </w:p>
    <w:p w14:paraId="6F68FBBE" w14:textId="77777777" w:rsidR="00A642C3" w:rsidRPr="00467879" w:rsidRDefault="00A642C3" w:rsidP="005A6D84">
      <w:pPr>
        <w:spacing w:after="0"/>
        <w:rPr>
          <w:rFonts w:ascii="Montserrat" w:hAnsi="Montserrat"/>
          <w:color w:val="000000" w:themeColor="text1"/>
        </w:rPr>
      </w:pPr>
    </w:p>
    <w:p w14:paraId="0F9D3709" w14:textId="06922CB4" w:rsidR="005A6D84" w:rsidRPr="00467879" w:rsidRDefault="004E70CF" w:rsidP="004E70CF">
      <w:pPr>
        <w:pStyle w:val="Prrafodelista"/>
        <w:numPr>
          <w:ilvl w:val="0"/>
          <w:numId w:val="2"/>
        </w:numPr>
        <w:spacing w:after="0"/>
        <w:rPr>
          <w:rFonts w:ascii="Montserrat" w:hAnsi="Montserrat"/>
          <w:b/>
          <w:bCs/>
          <w:color w:val="000000" w:themeColor="text1"/>
        </w:rPr>
      </w:pPr>
      <w:r w:rsidRPr="00467879">
        <w:rPr>
          <w:rFonts w:ascii="Montserrat" w:hAnsi="Montserrat"/>
          <w:b/>
          <w:bCs/>
          <w:color w:val="000000" w:themeColor="text1"/>
        </w:rPr>
        <w:lastRenderedPageBreak/>
        <w:t>Denuncias</w:t>
      </w:r>
    </w:p>
    <w:p w14:paraId="30C99AB5" w14:textId="77777777" w:rsidR="000F097A" w:rsidRPr="00467879" w:rsidRDefault="000F097A" w:rsidP="000F097A">
      <w:pPr>
        <w:pStyle w:val="Prrafodelista"/>
        <w:spacing w:after="0"/>
        <w:ind w:left="1080"/>
        <w:rPr>
          <w:rFonts w:ascii="Montserrat" w:hAnsi="Montserrat"/>
          <w:b/>
          <w:bCs/>
          <w:color w:val="000000" w:themeColor="text1"/>
        </w:rPr>
      </w:pPr>
    </w:p>
    <w:tbl>
      <w:tblPr>
        <w:tblStyle w:val="Tablaconcuadrcula"/>
        <w:tblW w:w="0" w:type="auto"/>
        <w:tblLook w:val="04A0" w:firstRow="1" w:lastRow="0" w:firstColumn="1" w:lastColumn="0" w:noHBand="0" w:noVBand="1"/>
      </w:tblPr>
      <w:tblGrid>
        <w:gridCol w:w="1938"/>
        <w:gridCol w:w="11732"/>
      </w:tblGrid>
      <w:tr w:rsidR="00467879" w:rsidRPr="00467879" w14:paraId="6C577526" w14:textId="77777777" w:rsidTr="00CB13A5">
        <w:tc>
          <w:tcPr>
            <w:tcW w:w="1980" w:type="dxa"/>
          </w:tcPr>
          <w:p w14:paraId="00D40FE8" w14:textId="77777777" w:rsidR="000F097A" w:rsidRPr="00467879" w:rsidRDefault="000F097A" w:rsidP="00CB13A5">
            <w:pPr>
              <w:tabs>
                <w:tab w:val="left" w:pos="993"/>
              </w:tabs>
              <w:rPr>
                <w:rFonts w:ascii="Montserrat" w:hAnsi="Montserrat"/>
                <w:b/>
                <w:bCs/>
                <w:color w:val="000000" w:themeColor="text1"/>
              </w:rPr>
            </w:pPr>
            <w:r w:rsidRPr="00467879">
              <w:rPr>
                <w:rFonts w:ascii="Montserrat" w:hAnsi="Montserrat"/>
                <w:b/>
                <w:bCs/>
                <w:color w:val="000000" w:themeColor="text1"/>
              </w:rPr>
              <w:t>Indicador</w:t>
            </w:r>
          </w:p>
        </w:tc>
        <w:tc>
          <w:tcPr>
            <w:tcW w:w="12410" w:type="dxa"/>
          </w:tcPr>
          <w:p w14:paraId="6272E210" w14:textId="65C4FDA5" w:rsidR="000F097A" w:rsidRPr="00467879" w:rsidRDefault="000F097A" w:rsidP="00CB13A5">
            <w:pPr>
              <w:tabs>
                <w:tab w:val="left" w:pos="993"/>
              </w:tabs>
              <w:rPr>
                <w:rFonts w:ascii="Montserrat" w:hAnsi="Montserrat"/>
                <w:bCs/>
                <w:color w:val="000000" w:themeColor="text1"/>
              </w:rPr>
            </w:pPr>
            <w:r w:rsidRPr="00467879">
              <w:rPr>
                <w:rFonts w:ascii="Montserrat" w:hAnsi="Montserrat"/>
                <w:bCs/>
                <w:color w:val="000000" w:themeColor="text1"/>
              </w:rPr>
              <w:t>Indicador general de eficacia en atención a denuncias</w:t>
            </w:r>
          </w:p>
        </w:tc>
      </w:tr>
      <w:tr w:rsidR="00467879" w:rsidRPr="00467879" w14:paraId="0D13775E" w14:textId="77777777" w:rsidTr="00CB13A5">
        <w:tc>
          <w:tcPr>
            <w:tcW w:w="1980" w:type="dxa"/>
          </w:tcPr>
          <w:p w14:paraId="72362957" w14:textId="77777777" w:rsidR="000F097A" w:rsidRPr="00467879" w:rsidRDefault="000F097A" w:rsidP="00CB13A5">
            <w:pPr>
              <w:tabs>
                <w:tab w:val="left" w:pos="993"/>
              </w:tabs>
              <w:rPr>
                <w:rFonts w:ascii="Montserrat" w:hAnsi="Montserrat"/>
                <w:b/>
                <w:bCs/>
                <w:color w:val="000000" w:themeColor="text1"/>
              </w:rPr>
            </w:pPr>
            <w:r w:rsidRPr="00467879">
              <w:rPr>
                <w:rFonts w:ascii="Montserrat" w:hAnsi="Montserrat"/>
                <w:b/>
                <w:bCs/>
                <w:color w:val="000000" w:themeColor="text1"/>
              </w:rPr>
              <w:t xml:space="preserve">Objetivo </w:t>
            </w:r>
          </w:p>
        </w:tc>
        <w:tc>
          <w:tcPr>
            <w:tcW w:w="12410" w:type="dxa"/>
          </w:tcPr>
          <w:p w14:paraId="22DCD63C" w14:textId="7C442BA1" w:rsidR="000F097A" w:rsidRPr="00467879" w:rsidRDefault="000F097A" w:rsidP="00CB13A5">
            <w:pPr>
              <w:tabs>
                <w:tab w:val="left" w:pos="993"/>
              </w:tabs>
              <w:rPr>
                <w:rFonts w:ascii="Montserrat" w:hAnsi="Montserrat"/>
                <w:bCs/>
                <w:color w:val="000000" w:themeColor="text1"/>
              </w:rPr>
            </w:pPr>
            <w:r w:rsidRPr="00467879">
              <w:rPr>
                <w:rFonts w:ascii="Montserrat" w:hAnsi="Montserrat"/>
                <w:bCs/>
                <w:color w:val="000000" w:themeColor="text1"/>
              </w:rPr>
              <w:t>Atender las denuncias que se presenten al Comité de Ética de ECOSUR</w:t>
            </w:r>
          </w:p>
        </w:tc>
      </w:tr>
      <w:tr w:rsidR="000F097A" w:rsidRPr="00467879" w14:paraId="2960EDDE" w14:textId="77777777" w:rsidTr="00CB13A5">
        <w:tc>
          <w:tcPr>
            <w:tcW w:w="1980" w:type="dxa"/>
          </w:tcPr>
          <w:p w14:paraId="3ED71422" w14:textId="77777777" w:rsidR="000F097A" w:rsidRPr="00467879" w:rsidRDefault="000F097A" w:rsidP="00CB13A5">
            <w:pPr>
              <w:tabs>
                <w:tab w:val="left" w:pos="993"/>
              </w:tabs>
              <w:rPr>
                <w:rFonts w:ascii="Montserrat" w:hAnsi="Montserrat"/>
                <w:b/>
                <w:bCs/>
                <w:color w:val="000000" w:themeColor="text1"/>
              </w:rPr>
            </w:pPr>
            <w:r w:rsidRPr="00467879">
              <w:rPr>
                <w:rFonts w:ascii="Montserrat" w:hAnsi="Montserrat"/>
                <w:b/>
                <w:bCs/>
                <w:color w:val="000000" w:themeColor="text1"/>
              </w:rPr>
              <w:t>Meta</w:t>
            </w:r>
          </w:p>
        </w:tc>
        <w:tc>
          <w:tcPr>
            <w:tcW w:w="12410" w:type="dxa"/>
          </w:tcPr>
          <w:p w14:paraId="5C2C4506" w14:textId="41702003" w:rsidR="000F097A" w:rsidRPr="00467879" w:rsidRDefault="000F097A" w:rsidP="00CB13A5">
            <w:pPr>
              <w:tabs>
                <w:tab w:val="left" w:pos="993"/>
              </w:tabs>
              <w:rPr>
                <w:rFonts w:ascii="Montserrat" w:hAnsi="Montserrat"/>
                <w:bCs/>
                <w:color w:val="000000" w:themeColor="text1"/>
              </w:rPr>
            </w:pPr>
            <w:r w:rsidRPr="00467879">
              <w:rPr>
                <w:rFonts w:ascii="Montserrat" w:hAnsi="Montserrat"/>
                <w:bCs/>
                <w:color w:val="000000" w:themeColor="text1"/>
              </w:rPr>
              <w:t>Al finalizar el año 2021, al menos 85% de las denuncias recibidas por el Comité de Ética, fueron atendidas dentro de los plazos establecidos.</w:t>
            </w:r>
          </w:p>
        </w:tc>
      </w:tr>
    </w:tbl>
    <w:p w14:paraId="4C242957" w14:textId="197B12E4" w:rsidR="004E70CF" w:rsidRPr="00467879" w:rsidRDefault="004E70CF" w:rsidP="004E70CF">
      <w:pPr>
        <w:spacing w:after="0"/>
        <w:rPr>
          <w:rFonts w:ascii="Montserrat" w:hAnsi="Montserrat"/>
          <w:color w:val="000000" w:themeColor="text1"/>
        </w:rPr>
      </w:pPr>
    </w:p>
    <w:tbl>
      <w:tblPr>
        <w:tblStyle w:val="Tablaconcuadrcula"/>
        <w:tblW w:w="0" w:type="auto"/>
        <w:tblLook w:val="04A0" w:firstRow="1" w:lastRow="0" w:firstColumn="1" w:lastColumn="0" w:noHBand="0" w:noVBand="1"/>
      </w:tblPr>
      <w:tblGrid>
        <w:gridCol w:w="1094"/>
        <w:gridCol w:w="4329"/>
        <w:gridCol w:w="1421"/>
        <w:gridCol w:w="1433"/>
        <w:gridCol w:w="4327"/>
        <w:gridCol w:w="1066"/>
      </w:tblGrid>
      <w:tr w:rsidR="00467879" w:rsidRPr="00467879" w14:paraId="72320E31" w14:textId="77777777" w:rsidTr="00CB13A5">
        <w:trPr>
          <w:trHeight w:val="270"/>
        </w:trPr>
        <w:tc>
          <w:tcPr>
            <w:tcW w:w="1129" w:type="dxa"/>
            <w:vMerge w:val="restart"/>
          </w:tcPr>
          <w:p w14:paraId="07AB81F5" w14:textId="77777777" w:rsidR="000F097A" w:rsidRPr="00467879" w:rsidRDefault="000F097A" w:rsidP="00CB13A5">
            <w:pPr>
              <w:tabs>
                <w:tab w:val="left" w:pos="993"/>
              </w:tabs>
              <w:jc w:val="center"/>
              <w:rPr>
                <w:rFonts w:ascii="Montserrat" w:hAnsi="Montserrat"/>
                <w:b/>
                <w:bCs/>
                <w:color w:val="000000" w:themeColor="text1"/>
              </w:rPr>
            </w:pPr>
            <w:bookmarkStart w:id="3" w:name="_Hlk75862283"/>
            <w:r w:rsidRPr="00467879">
              <w:rPr>
                <w:rFonts w:ascii="Montserrat" w:hAnsi="Montserrat"/>
                <w:b/>
                <w:bCs/>
                <w:color w:val="000000" w:themeColor="text1"/>
              </w:rPr>
              <w:t>Clave</w:t>
            </w:r>
          </w:p>
        </w:tc>
        <w:tc>
          <w:tcPr>
            <w:tcW w:w="4627" w:type="dxa"/>
            <w:vMerge w:val="restart"/>
          </w:tcPr>
          <w:p w14:paraId="59A53D23" w14:textId="77777777" w:rsidR="000F097A" w:rsidRPr="00467879" w:rsidRDefault="000F097A"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Actividad</w:t>
            </w:r>
          </w:p>
        </w:tc>
        <w:tc>
          <w:tcPr>
            <w:tcW w:w="2878" w:type="dxa"/>
            <w:gridSpan w:val="2"/>
          </w:tcPr>
          <w:p w14:paraId="33275D34" w14:textId="77777777" w:rsidR="000F097A" w:rsidRPr="00467879" w:rsidRDefault="000F097A"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Fecha</w:t>
            </w:r>
          </w:p>
        </w:tc>
        <w:tc>
          <w:tcPr>
            <w:tcW w:w="4686" w:type="dxa"/>
            <w:vMerge w:val="restart"/>
          </w:tcPr>
          <w:p w14:paraId="082F668A" w14:textId="77777777" w:rsidR="000F097A" w:rsidRPr="00467879" w:rsidRDefault="000F097A"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Avances semestre</w:t>
            </w:r>
          </w:p>
        </w:tc>
        <w:tc>
          <w:tcPr>
            <w:tcW w:w="1070" w:type="dxa"/>
            <w:vMerge w:val="restart"/>
          </w:tcPr>
          <w:p w14:paraId="1D7D7D06" w14:textId="77777777" w:rsidR="000F097A" w:rsidRPr="00467879" w:rsidRDefault="000F097A"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 avance</w:t>
            </w:r>
          </w:p>
        </w:tc>
      </w:tr>
      <w:tr w:rsidR="00467879" w:rsidRPr="00467879" w14:paraId="0A4A4359" w14:textId="77777777" w:rsidTr="00CB13A5">
        <w:trPr>
          <w:trHeight w:val="270"/>
        </w:trPr>
        <w:tc>
          <w:tcPr>
            <w:tcW w:w="1129" w:type="dxa"/>
            <w:vMerge/>
          </w:tcPr>
          <w:p w14:paraId="055764CA" w14:textId="77777777" w:rsidR="000F097A" w:rsidRPr="00467879" w:rsidRDefault="000F097A" w:rsidP="00CB13A5">
            <w:pPr>
              <w:tabs>
                <w:tab w:val="left" w:pos="993"/>
              </w:tabs>
              <w:jc w:val="center"/>
              <w:rPr>
                <w:rFonts w:ascii="Montserrat" w:hAnsi="Montserrat"/>
                <w:b/>
                <w:bCs/>
                <w:color w:val="000000" w:themeColor="text1"/>
              </w:rPr>
            </w:pPr>
          </w:p>
        </w:tc>
        <w:tc>
          <w:tcPr>
            <w:tcW w:w="4627" w:type="dxa"/>
            <w:vMerge/>
          </w:tcPr>
          <w:p w14:paraId="04C25DF2" w14:textId="77777777" w:rsidR="000F097A" w:rsidRPr="00467879" w:rsidRDefault="000F097A" w:rsidP="00CB13A5">
            <w:pPr>
              <w:tabs>
                <w:tab w:val="left" w:pos="993"/>
              </w:tabs>
              <w:jc w:val="center"/>
              <w:rPr>
                <w:rFonts w:ascii="Montserrat" w:hAnsi="Montserrat"/>
                <w:b/>
                <w:bCs/>
                <w:color w:val="000000" w:themeColor="text1"/>
              </w:rPr>
            </w:pPr>
          </w:p>
        </w:tc>
        <w:tc>
          <w:tcPr>
            <w:tcW w:w="1439" w:type="dxa"/>
          </w:tcPr>
          <w:p w14:paraId="2F9AC81C" w14:textId="77777777" w:rsidR="000F097A" w:rsidRPr="00467879" w:rsidRDefault="000F097A"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Inicio</w:t>
            </w:r>
          </w:p>
        </w:tc>
        <w:tc>
          <w:tcPr>
            <w:tcW w:w="1439" w:type="dxa"/>
          </w:tcPr>
          <w:p w14:paraId="5FFBA0AE" w14:textId="77777777" w:rsidR="000F097A" w:rsidRPr="00467879" w:rsidRDefault="000F097A"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Fin</w:t>
            </w:r>
          </w:p>
        </w:tc>
        <w:tc>
          <w:tcPr>
            <w:tcW w:w="4686" w:type="dxa"/>
            <w:vMerge/>
          </w:tcPr>
          <w:p w14:paraId="53500A20" w14:textId="77777777" w:rsidR="000F097A" w:rsidRPr="00467879" w:rsidRDefault="000F097A" w:rsidP="00CB13A5">
            <w:pPr>
              <w:tabs>
                <w:tab w:val="left" w:pos="993"/>
              </w:tabs>
              <w:jc w:val="center"/>
              <w:rPr>
                <w:rFonts w:ascii="Montserrat" w:hAnsi="Montserrat"/>
                <w:b/>
                <w:bCs/>
                <w:color w:val="000000" w:themeColor="text1"/>
              </w:rPr>
            </w:pPr>
          </w:p>
        </w:tc>
        <w:tc>
          <w:tcPr>
            <w:tcW w:w="1070" w:type="dxa"/>
            <w:vMerge/>
          </w:tcPr>
          <w:p w14:paraId="40A16270" w14:textId="77777777" w:rsidR="000F097A" w:rsidRPr="00467879" w:rsidRDefault="000F097A" w:rsidP="00CB13A5">
            <w:pPr>
              <w:tabs>
                <w:tab w:val="left" w:pos="993"/>
              </w:tabs>
              <w:jc w:val="center"/>
              <w:rPr>
                <w:rFonts w:ascii="Montserrat" w:hAnsi="Montserrat"/>
                <w:b/>
                <w:bCs/>
                <w:color w:val="000000" w:themeColor="text1"/>
              </w:rPr>
            </w:pPr>
          </w:p>
        </w:tc>
      </w:tr>
      <w:tr w:rsidR="00467879" w:rsidRPr="00467879" w14:paraId="08541944" w14:textId="77777777" w:rsidTr="00CB13A5">
        <w:tc>
          <w:tcPr>
            <w:tcW w:w="1129" w:type="dxa"/>
          </w:tcPr>
          <w:p w14:paraId="5E066CF2" w14:textId="089017C4" w:rsidR="000F097A" w:rsidRPr="00467879" w:rsidRDefault="000F097A" w:rsidP="00CB13A5">
            <w:pPr>
              <w:tabs>
                <w:tab w:val="left" w:pos="993"/>
              </w:tabs>
              <w:rPr>
                <w:rFonts w:ascii="Montserrat" w:hAnsi="Montserrat"/>
                <w:color w:val="000000" w:themeColor="text1"/>
              </w:rPr>
            </w:pPr>
            <w:r w:rsidRPr="00467879">
              <w:rPr>
                <w:rFonts w:ascii="Montserrat" w:hAnsi="Montserrat"/>
                <w:color w:val="000000" w:themeColor="text1"/>
              </w:rPr>
              <w:t>3.1.1.</w:t>
            </w:r>
          </w:p>
        </w:tc>
        <w:tc>
          <w:tcPr>
            <w:tcW w:w="4627" w:type="dxa"/>
          </w:tcPr>
          <w:p w14:paraId="378E61EC" w14:textId="55E658ED" w:rsidR="000F097A" w:rsidRPr="00467879" w:rsidRDefault="000F097A" w:rsidP="00CB13A5">
            <w:pPr>
              <w:tabs>
                <w:tab w:val="left" w:pos="993"/>
              </w:tabs>
              <w:rPr>
                <w:rFonts w:ascii="Montserrat" w:hAnsi="Montserrat"/>
                <w:color w:val="000000" w:themeColor="text1"/>
              </w:rPr>
            </w:pPr>
            <w:r w:rsidRPr="00467879">
              <w:rPr>
                <w:rFonts w:ascii="Montserrat" w:hAnsi="Montserrat"/>
                <w:color w:val="000000" w:themeColor="text1"/>
              </w:rPr>
              <w:t>Concluir el registro y atención de las denuncias presentadas ante el Comité de Ética antes del 01/01/202</w:t>
            </w:r>
            <w:r w:rsidR="00EC4AEF">
              <w:rPr>
                <w:rFonts w:ascii="Montserrat" w:hAnsi="Montserrat"/>
                <w:color w:val="000000" w:themeColor="text1"/>
              </w:rPr>
              <w:t>1</w:t>
            </w:r>
            <w:r w:rsidRPr="00467879">
              <w:rPr>
                <w:rFonts w:ascii="Montserrat" w:hAnsi="Montserrat"/>
                <w:color w:val="000000" w:themeColor="text1"/>
              </w:rPr>
              <w:t>.</w:t>
            </w:r>
          </w:p>
        </w:tc>
        <w:tc>
          <w:tcPr>
            <w:tcW w:w="1439" w:type="dxa"/>
          </w:tcPr>
          <w:p w14:paraId="6C4F64B0" w14:textId="6D644BF6" w:rsidR="000F097A" w:rsidRPr="00467879" w:rsidRDefault="000F097A" w:rsidP="00CB13A5">
            <w:pPr>
              <w:tabs>
                <w:tab w:val="left" w:pos="993"/>
              </w:tabs>
              <w:rPr>
                <w:rFonts w:ascii="Montserrat" w:hAnsi="Montserrat"/>
                <w:color w:val="000000" w:themeColor="text1"/>
              </w:rPr>
            </w:pPr>
            <w:r w:rsidRPr="00467879">
              <w:rPr>
                <w:rFonts w:ascii="Montserrat" w:hAnsi="Montserrat"/>
                <w:color w:val="000000" w:themeColor="text1"/>
              </w:rPr>
              <w:t>01/01/2021</w:t>
            </w:r>
          </w:p>
        </w:tc>
        <w:tc>
          <w:tcPr>
            <w:tcW w:w="1439" w:type="dxa"/>
          </w:tcPr>
          <w:p w14:paraId="3CD6987E" w14:textId="2ED2044F" w:rsidR="000F097A" w:rsidRPr="00467879" w:rsidRDefault="000F097A" w:rsidP="00CB13A5">
            <w:pPr>
              <w:tabs>
                <w:tab w:val="left" w:pos="993"/>
              </w:tabs>
              <w:rPr>
                <w:rFonts w:ascii="Montserrat" w:hAnsi="Montserrat"/>
                <w:color w:val="000000" w:themeColor="text1"/>
              </w:rPr>
            </w:pPr>
            <w:r w:rsidRPr="00467879">
              <w:rPr>
                <w:rFonts w:ascii="Montserrat" w:hAnsi="Montserrat"/>
                <w:color w:val="000000" w:themeColor="text1"/>
              </w:rPr>
              <w:t>30/06/2021</w:t>
            </w:r>
          </w:p>
        </w:tc>
        <w:tc>
          <w:tcPr>
            <w:tcW w:w="4686" w:type="dxa"/>
          </w:tcPr>
          <w:p w14:paraId="32A51D56" w14:textId="77777777" w:rsidR="000F097A" w:rsidRDefault="002C60A8" w:rsidP="00EC4AEF">
            <w:pPr>
              <w:rPr>
                <w:rFonts w:ascii="Montserrat" w:hAnsi="Montserrat" w:cs="Arial"/>
                <w:color w:val="000000" w:themeColor="text1"/>
                <w:shd w:val="clear" w:color="auto" w:fill="FFFFFF"/>
              </w:rPr>
            </w:pPr>
            <w:r w:rsidRPr="00467879">
              <w:rPr>
                <w:rFonts w:ascii="Montserrat" w:hAnsi="Montserrat"/>
                <w:color w:val="000000" w:themeColor="text1"/>
              </w:rPr>
              <w:t>El registro y la atención de las denuncias</w:t>
            </w:r>
            <w:r w:rsidR="00A1070B" w:rsidRPr="00467879">
              <w:rPr>
                <w:rFonts w:ascii="Montserrat" w:hAnsi="Montserrat"/>
                <w:color w:val="000000" w:themeColor="text1"/>
              </w:rPr>
              <w:t xml:space="preserve"> presentadas en 2020 </w:t>
            </w:r>
            <w:r w:rsidRPr="00467879">
              <w:rPr>
                <w:rFonts w:ascii="Montserrat" w:hAnsi="Montserrat"/>
                <w:color w:val="000000" w:themeColor="text1"/>
              </w:rPr>
              <w:t>fueron concluidas</w:t>
            </w:r>
            <w:r w:rsidR="00346F66">
              <w:rPr>
                <w:rFonts w:ascii="Montserrat" w:hAnsi="Montserrat"/>
                <w:color w:val="000000" w:themeColor="text1"/>
              </w:rPr>
              <w:t xml:space="preserve"> en ese año</w:t>
            </w:r>
            <w:r w:rsidRPr="00467879">
              <w:rPr>
                <w:rFonts w:ascii="Montserrat" w:hAnsi="Montserrat"/>
                <w:color w:val="000000" w:themeColor="text1"/>
              </w:rPr>
              <w:t xml:space="preserve">. </w:t>
            </w:r>
            <w:r w:rsidRPr="00467879">
              <w:rPr>
                <w:rFonts w:ascii="Montserrat" w:hAnsi="Montserrat" w:cs="Arial"/>
                <w:color w:val="000000" w:themeColor="text1"/>
                <w:shd w:val="clear" w:color="auto" w:fill="FFFFFF"/>
              </w:rPr>
              <w:t xml:space="preserve">El 17 de diciembre de 2020 </w:t>
            </w:r>
            <w:r w:rsidR="00EC4AEF">
              <w:rPr>
                <w:rFonts w:ascii="Montserrat" w:hAnsi="Montserrat" w:cs="Arial"/>
                <w:color w:val="000000" w:themeColor="text1"/>
                <w:shd w:val="clear" w:color="auto" w:fill="FFFFFF"/>
              </w:rPr>
              <w:t xml:space="preserve">se recibió </w:t>
            </w:r>
            <w:r w:rsidRPr="00467879">
              <w:rPr>
                <w:rFonts w:ascii="Montserrat" w:hAnsi="Montserrat" w:cs="Arial"/>
                <w:color w:val="000000" w:themeColor="text1"/>
                <w:shd w:val="clear" w:color="auto" w:fill="FFFFFF"/>
              </w:rPr>
              <w:t>una denuncia</w:t>
            </w:r>
            <w:r w:rsidR="00EC4AEF">
              <w:rPr>
                <w:rFonts w:ascii="Montserrat" w:hAnsi="Montserrat" w:cs="Arial"/>
                <w:color w:val="000000" w:themeColor="text1"/>
                <w:shd w:val="clear" w:color="auto" w:fill="FFFFFF"/>
              </w:rPr>
              <w:t>. Ante el inicio del</w:t>
            </w:r>
            <w:r w:rsidRPr="00467879">
              <w:rPr>
                <w:rFonts w:ascii="Montserrat" w:hAnsi="Montserrat" w:cs="Arial"/>
                <w:color w:val="000000" w:themeColor="text1"/>
                <w:shd w:val="clear" w:color="auto" w:fill="FFFFFF"/>
              </w:rPr>
              <w:t xml:space="preserve"> periodo vacacional </w:t>
            </w:r>
            <w:r w:rsidR="00EC4AEF">
              <w:rPr>
                <w:rFonts w:ascii="Montserrat" w:hAnsi="Montserrat" w:cs="Arial"/>
                <w:color w:val="000000" w:themeColor="text1"/>
                <w:shd w:val="clear" w:color="auto" w:fill="FFFFFF"/>
              </w:rPr>
              <w:t xml:space="preserve">se registró y atendió </w:t>
            </w:r>
            <w:r w:rsidRPr="00467879">
              <w:rPr>
                <w:rFonts w:ascii="Montserrat" w:hAnsi="Montserrat" w:cs="Arial"/>
                <w:color w:val="000000" w:themeColor="text1"/>
                <w:shd w:val="clear" w:color="auto" w:fill="FFFFFF"/>
              </w:rPr>
              <w:t>en enero de 2021</w:t>
            </w:r>
            <w:r w:rsidR="00EC4AEF">
              <w:rPr>
                <w:rFonts w:ascii="Montserrat" w:hAnsi="Montserrat" w:cs="Arial"/>
                <w:color w:val="000000" w:themeColor="text1"/>
                <w:shd w:val="clear" w:color="auto" w:fill="FFFFFF"/>
              </w:rPr>
              <w:t>.</w:t>
            </w:r>
          </w:p>
          <w:p w14:paraId="0FA4EAA0" w14:textId="701A0E57" w:rsidR="00EC4AEF" w:rsidRPr="00467879" w:rsidRDefault="00EC4AEF" w:rsidP="00EC4AEF">
            <w:pPr>
              <w:rPr>
                <w:rFonts w:ascii="Montserrat" w:hAnsi="Montserrat"/>
                <w:color w:val="000000" w:themeColor="text1"/>
              </w:rPr>
            </w:pPr>
          </w:p>
        </w:tc>
        <w:tc>
          <w:tcPr>
            <w:tcW w:w="1070" w:type="dxa"/>
          </w:tcPr>
          <w:p w14:paraId="44C9AF3A" w14:textId="2558FF64" w:rsidR="000F097A" w:rsidRPr="00467879" w:rsidRDefault="00A1070B" w:rsidP="00935F2C">
            <w:pPr>
              <w:tabs>
                <w:tab w:val="left" w:pos="993"/>
              </w:tabs>
              <w:jc w:val="center"/>
              <w:rPr>
                <w:rFonts w:ascii="Montserrat" w:hAnsi="Montserrat"/>
                <w:color w:val="000000" w:themeColor="text1"/>
              </w:rPr>
            </w:pPr>
            <w:r w:rsidRPr="00467879">
              <w:rPr>
                <w:rFonts w:ascii="Montserrat" w:hAnsi="Montserrat"/>
                <w:color w:val="000000" w:themeColor="text1"/>
              </w:rPr>
              <w:t>100%</w:t>
            </w:r>
          </w:p>
        </w:tc>
      </w:tr>
      <w:tr w:rsidR="000F097A" w:rsidRPr="00467879" w14:paraId="040C112E" w14:textId="77777777" w:rsidTr="00CB13A5">
        <w:tc>
          <w:tcPr>
            <w:tcW w:w="1129" w:type="dxa"/>
          </w:tcPr>
          <w:p w14:paraId="1D5A0D56" w14:textId="7C18B3CB" w:rsidR="000F097A" w:rsidRPr="00467879" w:rsidRDefault="000F097A" w:rsidP="00CB13A5">
            <w:pPr>
              <w:tabs>
                <w:tab w:val="left" w:pos="993"/>
              </w:tabs>
              <w:rPr>
                <w:rFonts w:ascii="Montserrat" w:hAnsi="Montserrat"/>
                <w:color w:val="000000" w:themeColor="text1"/>
              </w:rPr>
            </w:pPr>
            <w:r w:rsidRPr="00467879">
              <w:rPr>
                <w:rFonts w:ascii="Montserrat" w:hAnsi="Montserrat"/>
                <w:color w:val="000000" w:themeColor="text1"/>
              </w:rPr>
              <w:t>3.1.2.</w:t>
            </w:r>
          </w:p>
        </w:tc>
        <w:tc>
          <w:tcPr>
            <w:tcW w:w="4627" w:type="dxa"/>
          </w:tcPr>
          <w:p w14:paraId="22BE6899" w14:textId="0DF27027" w:rsidR="000F097A" w:rsidRPr="00467879" w:rsidRDefault="000F097A" w:rsidP="00CB13A5">
            <w:pPr>
              <w:tabs>
                <w:tab w:val="left" w:pos="993"/>
              </w:tabs>
              <w:rPr>
                <w:rFonts w:ascii="Montserrat" w:hAnsi="Montserrat"/>
                <w:color w:val="000000" w:themeColor="text1"/>
              </w:rPr>
            </w:pPr>
            <w:r w:rsidRPr="00467879">
              <w:rPr>
                <w:rFonts w:ascii="Montserrat" w:hAnsi="Montserrat"/>
                <w:color w:val="000000" w:themeColor="text1"/>
              </w:rPr>
              <w:t>Atender las denuncias que se reciban en el Comité de Ética conforme a lo establecido en los Lineamientos Generales y en los protocolos correspondientes.</w:t>
            </w:r>
          </w:p>
        </w:tc>
        <w:tc>
          <w:tcPr>
            <w:tcW w:w="1439" w:type="dxa"/>
          </w:tcPr>
          <w:p w14:paraId="7DBF6C93" w14:textId="02C2F54E" w:rsidR="000F097A" w:rsidRPr="00467879" w:rsidRDefault="000F097A" w:rsidP="00CB13A5">
            <w:pPr>
              <w:tabs>
                <w:tab w:val="left" w:pos="993"/>
              </w:tabs>
              <w:rPr>
                <w:rFonts w:ascii="Montserrat" w:hAnsi="Montserrat"/>
                <w:color w:val="000000" w:themeColor="text1"/>
              </w:rPr>
            </w:pPr>
            <w:r w:rsidRPr="00467879">
              <w:rPr>
                <w:rFonts w:ascii="Montserrat" w:hAnsi="Montserrat"/>
                <w:color w:val="000000" w:themeColor="text1"/>
              </w:rPr>
              <w:t>01/01/2021</w:t>
            </w:r>
          </w:p>
        </w:tc>
        <w:tc>
          <w:tcPr>
            <w:tcW w:w="1439" w:type="dxa"/>
          </w:tcPr>
          <w:p w14:paraId="33B5500B" w14:textId="32E2975C" w:rsidR="000F097A" w:rsidRPr="00467879" w:rsidRDefault="000F097A" w:rsidP="00CB13A5">
            <w:pPr>
              <w:tabs>
                <w:tab w:val="left" w:pos="993"/>
              </w:tabs>
              <w:rPr>
                <w:rFonts w:ascii="Montserrat" w:hAnsi="Montserrat"/>
                <w:color w:val="000000" w:themeColor="text1"/>
              </w:rPr>
            </w:pPr>
            <w:r w:rsidRPr="00467879">
              <w:rPr>
                <w:rFonts w:ascii="Montserrat" w:hAnsi="Montserrat"/>
                <w:color w:val="000000" w:themeColor="text1"/>
              </w:rPr>
              <w:t>31/12/2021</w:t>
            </w:r>
          </w:p>
        </w:tc>
        <w:tc>
          <w:tcPr>
            <w:tcW w:w="4686" w:type="dxa"/>
          </w:tcPr>
          <w:p w14:paraId="4DCC8D96" w14:textId="32405F96" w:rsidR="000F097A" w:rsidRPr="00467879" w:rsidRDefault="002C60A8" w:rsidP="00CB13A5">
            <w:pPr>
              <w:tabs>
                <w:tab w:val="left" w:pos="993"/>
              </w:tabs>
              <w:rPr>
                <w:rFonts w:ascii="Montserrat" w:hAnsi="Montserrat"/>
                <w:color w:val="000000" w:themeColor="text1"/>
              </w:rPr>
            </w:pPr>
            <w:r w:rsidRPr="00467879">
              <w:rPr>
                <w:rFonts w:ascii="Montserrat" w:hAnsi="Montserrat"/>
                <w:color w:val="000000" w:themeColor="text1"/>
              </w:rPr>
              <w:t xml:space="preserve">En el año </w:t>
            </w:r>
            <w:r w:rsidR="00EC4AEF">
              <w:rPr>
                <w:rFonts w:ascii="Montserrat" w:hAnsi="Montserrat"/>
                <w:color w:val="000000" w:themeColor="text1"/>
              </w:rPr>
              <w:t xml:space="preserve">se recibieron </w:t>
            </w:r>
            <w:r w:rsidRPr="00467879">
              <w:rPr>
                <w:rFonts w:ascii="Montserrat" w:hAnsi="Montserrat"/>
                <w:color w:val="000000" w:themeColor="text1"/>
              </w:rPr>
              <w:t xml:space="preserve">6 denuncias. </w:t>
            </w:r>
            <w:r w:rsidR="00A67604">
              <w:rPr>
                <w:rFonts w:ascii="Montserrat" w:hAnsi="Montserrat"/>
                <w:color w:val="000000" w:themeColor="text1"/>
              </w:rPr>
              <w:t xml:space="preserve">El </w:t>
            </w:r>
            <w:r w:rsidR="00A67604" w:rsidRPr="00467879">
              <w:rPr>
                <w:rFonts w:ascii="Montserrat" w:hAnsi="Montserrat"/>
                <w:color w:val="000000" w:themeColor="text1"/>
              </w:rPr>
              <w:t xml:space="preserve">Comité declinó </w:t>
            </w:r>
            <w:r w:rsidR="00A67604">
              <w:rPr>
                <w:rFonts w:ascii="Montserrat" w:hAnsi="Montserrat"/>
                <w:color w:val="000000" w:themeColor="text1"/>
              </w:rPr>
              <w:t xml:space="preserve">la atención de dos: </w:t>
            </w:r>
            <w:r w:rsidRPr="00467879">
              <w:rPr>
                <w:rFonts w:ascii="Montserrat" w:hAnsi="Montserrat"/>
                <w:color w:val="000000" w:themeColor="text1"/>
              </w:rPr>
              <w:t>una debido a que la persona denunciada era un estudiante y otra porque determinó que la instancia competente era el Comité de Docencia. Los procesos de tres de las denuncias ya fueron concluidos y se inició el proceso de la denuncia que se calificó en la sesión extraordinaria celebrada el 23 de noviembre, por lo que será resuelta en 2022.</w:t>
            </w:r>
          </w:p>
        </w:tc>
        <w:tc>
          <w:tcPr>
            <w:tcW w:w="1070" w:type="dxa"/>
          </w:tcPr>
          <w:p w14:paraId="3B609A4B" w14:textId="26AEB34D" w:rsidR="000F097A" w:rsidRPr="00467879" w:rsidRDefault="00624AF8" w:rsidP="00935F2C">
            <w:pPr>
              <w:tabs>
                <w:tab w:val="left" w:pos="993"/>
              </w:tabs>
              <w:jc w:val="center"/>
              <w:rPr>
                <w:rFonts w:ascii="Montserrat" w:hAnsi="Montserrat"/>
                <w:color w:val="000000" w:themeColor="text1"/>
              </w:rPr>
            </w:pPr>
            <w:r w:rsidRPr="00467879">
              <w:rPr>
                <w:rFonts w:ascii="Montserrat" w:hAnsi="Montserrat"/>
                <w:color w:val="000000" w:themeColor="text1"/>
              </w:rPr>
              <w:t>9</w:t>
            </w:r>
            <w:r w:rsidR="00A1070B" w:rsidRPr="00467879">
              <w:rPr>
                <w:rFonts w:ascii="Montserrat" w:hAnsi="Montserrat"/>
                <w:color w:val="000000" w:themeColor="text1"/>
              </w:rPr>
              <w:t>0%</w:t>
            </w:r>
          </w:p>
        </w:tc>
      </w:tr>
      <w:bookmarkEnd w:id="3"/>
    </w:tbl>
    <w:p w14:paraId="21907C76" w14:textId="5AB663F6" w:rsidR="004E70CF" w:rsidRPr="00467879" w:rsidRDefault="004E70CF" w:rsidP="004E70CF">
      <w:pPr>
        <w:spacing w:after="0"/>
        <w:rPr>
          <w:rFonts w:ascii="Montserrat" w:hAnsi="Montserrat"/>
          <w:color w:val="000000" w:themeColor="text1"/>
        </w:rPr>
      </w:pPr>
    </w:p>
    <w:tbl>
      <w:tblPr>
        <w:tblStyle w:val="Tablaconcuadrcula"/>
        <w:tblW w:w="0" w:type="auto"/>
        <w:tblLook w:val="04A0" w:firstRow="1" w:lastRow="0" w:firstColumn="1" w:lastColumn="0" w:noHBand="0" w:noVBand="1"/>
      </w:tblPr>
      <w:tblGrid>
        <w:gridCol w:w="1936"/>
        <w:gridCol w:w="11734"/>
      </w:tblGrid>
      <w:tr w:rsidR="00467879" w:rsidRPr="00467879" w14:paraId="799056E8" w14:textId="77777777" w:rsidTr="00CB13A5">
        <w:tc>
          <w:tcPr>
            <w:tcW w:w="1980" w:type="dxa"/>
          </w:tcPr>
          <w:p w14:paraId="18421B07" w14:textId="77777777" w:rsidR="000F097A" w:rsidRPr="00467879" w:rsidRDefault="000F097A" w:rsidP="00CB13A5">
            <w:pPr>
              <w:tabs>
                <w:tab w:val="left" w:pos="993"/>
              </w:tabs>
              <w:rPr>
                <w:rFonts w:ascii="Montserrat" w:hAnsi="Montserrat"/>
                <w:b/>
                <w:bCs/>
                <w:color w:val="000000" w:themeColor="text1"/>
              </w:rPr>
            </w:pPr>
            <w:r w:rsidRPr="00467879">
              <w:rPr>
                <w:rFonts w:ascii="Montserrat" w:hAnsi="Montserrat"/>
                <w:b/>
                <w:bCs/>
                <w:color w:val="000000" w:themeColor="text1"/>
              </w:rPr>
              <w:lastRenderedPageBreak/>
              <w:t>Indicador</w:t>
            </w:r>
          </w:p>
        </w:tc>
        <w:tc>
          <w:tcPr>
            <w:tcW w:w="12410" w:type="dxa"/>
          </w:tcPr>
          <w:p w14:paraId="3B1396E3" w14:textId="2CFF4685" w:rsidR="000F097A" w:rsidRPr="00467879" w:rsidRDefault="000F097A" w:rsidP="00CB13A5">
            <w:pPr>
              <w:tabs>
                <w:tab w:val="left" w:pos="993"/>
              </w:tabs>
              <w:rPr>
                <w:rFonts w:ascii="Montserrat" w:hAnsi="Montserrat"/>
                <w:bCs/>
                <w:color w:val="000000" w:themeColor="text1"/>
              </w:rPr>
            </w:pPr>
            <w:r w:rsidRPr="00467879">
              <w:rPr>
                <w:rFonts w:ascii="Montserrat" w:hAnsi="Montserrat"/>
                <w:bCs/>
                <w:color w:val="000000" w:themeColor="text1"/>
              </w:rPr>
              <w:t>Indicador de seguimiento a recomendaciones y acuerdos de mediación derivados de denuncias en materia de ética pública y conflictos de interés</w:t>
            </w:r>
          </w:p>
        </w:tc>
      </w:tr>
      <w:tr w:rsidR="00467879" w:rsidRPr="00467879" w14:paraId="4CF52A44" w14:textId="77777777" w:rsidTr="00CB13A5">
        <w:tc>
          <w:tcPr>
            <w:tcW w:w="1980" w:type="dxa"/>
          </w:tcPr>
          <w:p w14:paraId="3162F752" w14:textId="77777777" w:rsidR="000F097A" w:rsidRPr="00467879" w:rsidRDefault="000F097A" w:rsidP="00CB13A5">
            <w:pPr>
              <w:tabs>
                <w:tab w:val="left" w:pos="993"/>
              </w:tabs>
              <w:rPr>
                <w:rFonts w:ascii="Montserrat" w:hAnsi="Montserrat"/>
                <w:b/>
                <w:bCs/>
                <w:color w:val="000000" w:themeColor="text1"/>
              </w:rPr>
            </w:pPr>
            <w:r w:rsidRPr="00467879">
              <w:rPr>
                <w:rFonts w:ascii="Montserrat" w:hAnsi="Montserrat"/>
                <w:b/>
                <w:bCs/>
                <w:color w:val="000000" w:themeColor="text1"/>
              </w:rPr>
              <w:t xml:space="preserve">Objetivo </w:t>
            </w:r>
          </w:p>
        </w:tc>
        <w:tc>
          <w:tcPr>
            <w:tcW w:w="12410" w:type="dxa"/>
          </w:tcPr>
          <w:p w14:paraId="3CB6D423" w14:textId="1F773D44" w:rsidR="000F097A" w:rsidRPr="00467879" w:rsidRDefault="000F097A" w:rsidP="00CB13A5">
            <w:pPr>
              <w:tabs>
                <w:tab w:val="left" w:pos="993"/>
              </w:tabs>
              <w:rPr>
                <w:rFonts w:ascii="Montserrat" w:hAnsi="Montserrat"/>
                <w:bCs/>
                <w:color w:val="000000" w:themeColor="text1"/>
              </w:rPr>
            </w:pPr>
            <w:r w:rsidRPr="00467879">
              <w:rPr>
                <w:rFonts w:ascii="Montserrat" w:hAnsi="Montserrat"/>
                <w:bCs/>
                <w:color w:val="000000" w:themeColor="text1"/>
              </w:rPr>
              <w:t xml:space="preserve">Asegurarse de la eficacia de las recomendaciones y acuerdos de mediación derivados de denuncias en materia de ética pública o conflicto de intereses resueltas por el CEPCI de ECOSUR  </w:t>
            </w:r>
          </w:p>
        </w:tc>
      </w:tr>
      <w:tr w:rsidR="000F097A" w:rsidRPr="00467879" w14:paraId="61DD0F7A" w14:textId="77777777" w:rsidTr="00CB13A5">
        <w:tc>
          <w:tcPr>
            <w:tcW w:w="1980" w:type="dxa"/>
          </w:tcPr>
          <w:p w14:paraId="74634D97" w14:textId="77777777" w:rsidR="000F097A" w:rsidRPr="00467879" w:rsidRDefault="000F097A" w:rsidP="00CB13A5">
            <w:pPr>
              <w:tabs>
                <w:tab w:val="left" w:pos="993"/>
              </w:tabs>
              <w:rPr>
                <w:rFonts w:ascii="Montserrat" w:hAnsi="Montserrat"/>
                <w:b/>
                <w:bCs/>
                <w:color w:val="000000" w:themeColor="text1"/>
              </w:rPr>
            </w:pPr>
            <w:r w:rsidRPr="00467879">
              <w:rPr>
                <w:rFonts w:ascii="Montserrat" w:hAnsi="Montserrat"/>
                <w:b/>
                <w:bCs/>
                <w:color w:val="000000" w:themeColor="text1"/>
              </w:rPr>
              <w:t>Meta</w:t>
            </w:r>
          </w:p>
        </w:tc>
        <w:tc>
          <w:tcPr>
            <w:tcW w:w="12410" w:type="dxa"/>
          </w:tcPr>
          <w:p w14:paraId="20A4805C" w14:textId="595385BA" w:rsidR="000F097A" w:rsidRPr="00467879" w:rsidRDefault="000F097A" w:rsidP="00CB13A5">
            <w:pPr>
              <w:tabs>
                <w:tab w:val="left" w:pos="993"/>
              </w:tabs>
              <w:rPr>
                <w:rFonts w:ascii="Montserrat" w:hAnsi="Montserrat"/>
                <w:bCs/>
                <w:color w:val="000000" w:themeColor="text1"/>
              </w:rPr>
            </w:pPr>
            <w:r w:rsidRPr="00467879">
              <w:rPr>
                <w:rFonts w:ascii="Montserrat" w:hAnsi="Montserrat"/>
                <w:bCs/>
                <w:color w:val="000000" w:themeColor="text1"/>
              </w:rPr>
              <w:t>Al finalizar el año 2021, al menos 50% de las recomendaciones y acuerdos de mediación derivados de denuncias en materia de ética pública o conflicto de intereses, resueltas por el CEPCI de ECOSUR, han tenido al menos una acción de seguimiento.</w:t>
            </w:r>
          </w:p>
        </w:tc>
      </w:tr>
    </w:tbl>
    <w:p w14:paraId="6538F7FA" w14:textId="558E0C55" w:rsidR="005A6D84" w:rsidRPr="00467879" w:rsidRDefault="005A6D84" w:rsidP="005A6D84">
      <w:pPr>
        <w:spacing w:after="0"/>
        <w:rPr>
          <w:rFonts w:ascii="Montserrat" w:hAnsi="Montserrat"/>
          <w:color w:val="000000" w:themeColor="text1"/>
        </w:rPr>
      </w:pPr>
    </w:p>
    <w:tbl>
      <w:tblPr>
        <w:tblStyle w:val="Tablaconcuadrcula"/>
        <w:tblW w:w="0" w:type="auto"/>
        <w:tblLook w:val="04A0" w:firstRow="1" w:lastRow="0" w:firstColumn="1" w:lastColumn="0" w:noHBand="0" w:noVBand="1"/>
      </w:tblPr>
      <w:tblGrid>
        <w:gridCol w:w="1093"/>
        <w:gridCol w:w="4306"/>
        <w:gridCol w:w="1426"/>
        <w:gridCol w:w="1422"/>
        <w:gridCol w:w="4357"/>
        <w:gridCol w:w="1066"/>
      </w:tblGrid>
      <w:tr w:rsidR="00467879" w:rsidRPr="00467879" w14:paraId="7CEB303C" w14:textId="77777777" w:rsidTr="00CB13A5">
        <w:trPr>
          <w:trHeight w:val="270"/>
        </w:trPr>
        <w:tc>
          <w:tcPr>
            <w:tcW w:w="1129" w:type="dxa"/>
            <w:vMerge w:val="restart"/>
          </w:tcPr>
          <w:p w14:paraId="4CDD53B3" w14:textId="77777777" w:rsidR="000F097A" w:rsidRPr="00467879" w:rsidRDefault="000F097A" w:rsidP="00CB13A5">
            <w:pPr>
              <w:tabs>
                <w:tab w:val="left" w:pos="993"/>
              </w:tabs>
              <w:jc w:val="center"/>
              <w:rPr>
                <w:rFonts w:ascii="Montserrat" w:hAnsi="Montserrat"/>
                <w:b/>
                <w:bCs/>
                <w:color w:val="000000" w:themeColor="text1"/>
              </w:rPr>
            </w:pPr>
            <w:bookmarkStart w:id="4" w:name="_Hlk75862334"/>
            <w:r w:rsidRPr="00467879">
              <w:rPr>
                <w:rFonts w:ascii="Montserrat" w:hAnsi="Montserrat"/>
                <w:b/>
                <w:bCs/>
                <w:color w:val="000000" w:themeColor="text1"/>
              </w:rPr>
              <w:t>Clave</w:t>
            </w:r>
          </w:p>
        </w:tc>
        <w:tc>
          <w:tcPr>
            <w:tcW w:w="4627" w:type="dxa"/>
            <w:vMerge w:val="restart"/>
          </w:tcPr>
          <w:p w14:paraId="61E0E5FF" w14:textId="77777777" w:rsidR="000F097A" w:rsidRPr="00467879" w:rsidRDefault="000F097A"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Actividad</w:t>
            </w:r>
          </w:p>
        </w:tc>
        <w:tc>
          <w:tcPr>
            <w:tcW w:w="2878" w:type="dxa"/>
            <w:gridSpan w:val="2"/>
          </w:tcPr>
          <w:p w14:paraId="0BE45E07" w14:textId="77777777" w:rsidR="000F097A" w:rsidRPr="00467879" w:rsidRDefault="000F097A"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Fecha</w:t>
            </w:r>
          </w:p>
        </w:tc>
        <w:tc>
          <w:tcPr>
            <w:tcW w:w="4686" w:type="dxa"/>
            <w:vMerge w:val="restart"/>
          </w:tcPr>
          <w:p w14:paraId="52F7E5B8" w14:textId="77777777" w:rsidR="000F097A" w:rsidRPr="00467879" w:rsidRDefault="000F097A"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Avances semestre</w:t>
            </w:r>
          </w:p>
        </w:tc>
        <w:tc>
          <w:tcPr>
            <w:tcW w:w="1070" w:type="dxa"/>
            <w:vMerge w:val="restart"/>
          </w:tcPr>
          <w:p w14:paraId="0B34A002" w14:textId="77777777" w:rsidR="000F097A" w:rsidRPr="00467879" w:rsidRDefault="000F097A"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 avance</w:t>
            </w:r>
          </w:p>
        </w:tc>
      </w:tr>
      <w:tr w:rsidR="00467879" w:rsidRPr="00467879" w14:paraId="55446B37" w14:textId="77777777" w:rsidTr="00CB13A5">
        <w:trPr>
          <w:trHeight w:val="270"/>
        </w:trPr>
        <w:tc>
          <w:tcPr>
            <w:tcW w:w="1129" w:type="dxa"/>
            <w:vMerge/>
          </w:tcPr>
          <w:p w14:paraId="65A660E2" w14:textId="77777777" w:rsidR="000F097A" w:rsidRPr="00467879" w:rsidRDefault="000F097A" w:rsidP="00CB13A5">
            <w:pPr>
              <w:tabs>
                <w:tab w:val="left" w:pos="993"/>
              </w:tabs>
              <w:jc w:val="center"/>
              <w:rPr>
                <w:rFonts w:ascii="Montserrat" w:hAnsi="Montserrat"/>
                <w:b/>
                <w:bCs/>
                <w:color w:val="000000" w:themeColor="text1"/>
              </w:rPr>
            </w:pPr>
          </w:p>
        </w:tc>
        <w:tc>
          <w:tcPr>
            <w:tcW w:w="4627" w:type="dxa"/>
            <w:vMerge/>
          </w:tcPr>
          <w:p w14:paraId="3ADFBE4E" w14:textId="77777777" w:rsidR="000F097A" w:rsidRPr="00467879" w:rsidRDefault="000F097A" w:rsidP="00CB13A5">
            <w:pPr>
              <w:tabs>
                <w:tab w:val="left" w:pos="993"/>
              </w:tabs>
              <w:jc w:val="center"/>
              <w:rPr>
                <w:rFonts w:ascii="Montserrat" w:hAnsi="Montserrat"/>
                <w:b/>
                <w:bCs/>
                <w:color w:val="000000" w:themeColor="text1"/>
              </w:rPr>
            </w:pPr>
          </w:p>
        </w:tc>
        <w:tc>
          <w:tcPr>
            <w:tcW w:w="1439" w:type="dxa"/>
          </w:tcPr>
          <w:p w14:paraId="34948802" w14:textId="77777777" w:rsidR="000F097A" w:rsidRPr="00467879" w:rsidRDefault="000F097A"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Inicio</w:t>
            </w:r>
          </w:p>
        </w:tc>
        <w:tc>
          <w:tcPr>
            <w:tcW w:w="1439" w:type="dxa"/>
          </w:tcPr>
          <w:p w14:paraId="41328E1E" w14:textId="77777777" w:rsidR="000F097A" w:rsidRPr="00467879" w:rsidRDefault="000F097A"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Fin</w:t>
            </w:r>
          </w:p>
        </w:tc>
        <w:tc>
          <w:tcPr>
            <w:tcW w:w="4686" w:type="dxa"/>
            <w:vMerge/>
          </w:tcPr>
          <w:p w14:paraId="4B82E320" w14:textId="77777777" w:rsidR="000F097A" w:rsidRPr="00467879" w:rsidRDefault="000F097A" w:rsidP="00CB13A5">
            <w:pPr>
              <w:tabs>
                <w:tab w:val="left" w:pos="993"/>
              </w:tabs>
              <w:jc w:val="center"/>
              <w:rPr>
                <w:rFonts w:ascii="Montserrat" w:hAnsi="Montserrat"/>
                <w:b/>
                <w:bCs/>
                <w:color w:val="000000" w:themeColor="text1"/>
              </w:rPr>
            </w:pPr>
          </w:p>
        </w:tc>
        <w:tc>
          <w:tcPr>
            <w:tcW w:w="1070" w:type="dxa"/>
            <w:vMerge/>
          </w:tcPr>
          <w:p w14:paraId="77500E60" w14:textId="77777777" w:rsidR="000F097A" w:rsidRPr="00467879" w:rsidRDefault="000F097A" w:rsidP="00CB13A5">
            <w:pPr>
              <w:tabs>
                <w:tab w:val="left" w:pos="993"/>
              </w:tabs>
              <w:jc w:val="center"/>
              <w:rPr>
                <w:rFonts w:ascii="Montserrat" w:hAnsi="Montserrat"/>
                <w:b/>
                <w:bCs/>
                <w:color w:val="000000" w:themeColor="text1"/>
              </w:rPr>
            </w:pPr>
          </w:p>
        </w:tc>
      </w:tr>
      <w:tr w:rsidR="000F097A" w:rsidRPr="00467879" w14:paraId="6FC0D194" w14:textId="77777777" w:rsidTr="00CB13A5">
        <w:tc>
          <w:tcPr>
            <w:tcW w:w="1129" w:type="dxa"/>
          </w:tcPr>
          <w:p w14:paraId="3CD1FE03" w14:textId="7B2FB781" w:rsidR="000F097A" w:rsidRPr="00467879" w:rsidRDefault="000F097A" w:rsidP="00CB13A5">
            <w:pPr>
              <w:tabs>
                <w:tab w:val="left" w:pos="993"/>
              </w:tabs>
              <w:rPr>
                <w:rFonts w:ascii="Montserrat" w:hAnsi="Montserrat"/>
                <w:color w:val="000000" w:themeColor="text1"/>
              </w:rPr>
            </w:pPr>
            <w:r w:rsidRPr="00467879">
              <w:rPr>
                <w:rFonts w:ascii="Montserrat" w:hAnsi="Montserrat"/>
                <w:color w:val="000000" w:themeColor="text1"/>
              </w:rPr>
              <w:t>3.2.1.</w:t>
            </w:r>
          </w:p>
        </w:tc>
        <w:tc>
          <w:tcPr>
            <w:tcW w:w="4627" w:type="dxa"/>
          </w:tcPr>
          <w:p w14:paraId="5F0A9B8B" w14:textId="33D6E3AB" w:rsidR="000F097A" w:rsidRPr="00467879" w:rsidRDefault="000F097A" w:rsidP="00CB13A5">
            <w:pPr>
              <w:tabs>
                <w:tab w:val="left" w:pos="993"/>
              </w:tabs>
              <w:rPr>
                <w:rFonts w:ascii="Montserrat" w:hAnsi="Montserrat"/>
                <w:color w:val="000000" w:themeColor="text1"/>
              </w:rPr>
            </w:pPr>
            <w:r w:rsidRPr="00467879">
              <w:rPr>
                <w:rFonts w:ascii="Montserrat" w:hAnsi="Montserrat"/>
                <w:color w:val="000000" w:themeColor="text1"/>
              </w:rPr>
              <w:t>Realizar al menos una acción de seguimiento para corroborar el cumplimiento de las recomendaciones y acuerdos de mediación emitidos por el Comité de Ética</w:t>
            </w:r>
          </w:p>
        </w:tc>
        <w:tc>
          <w:tcPr>
            <w:tcW w:w="1439" w:type="dxa"/>
          </w:tcPr>
          <w:p w14:paraId="34FE1743" w14:textId="047C52AD" w:rsidR="000F097A" w:rsidRPr="00467879" w:rsidRDefault="000F097A" w:rsidP="00CB13A5">
            <w:pPr>
              <w:tabs>
                <w:tab w:val="left" w:pos="993"/>
              </w:tabs>
              <w:rPr>
                <w:rFonts w:ascii="Montserrat" w:hAnsi="Montserrat"/>
                <w:color w:val="000000" w:themeColor="text1"/>
              </w:rPr>
            </w:pPr>
            <w:r w:rsidRPr="00467879">
              <w:rPr>
                <w:rFonts w:ascii="Montserrat" w:hAnsi="Montserrat"/>
                <w:color w:val="000000" w:themeColor="text1"/>
              </w:rPr>
              <w:t>01/07/2021</w:t>
            </w:r>
          </w:p>
        </w:tc>
        <w:tc>
          <w:tcPr>
            <w:tcW w:w="1439" w:type="dxa"/>
          </w:tcPr>
          <w:p w14:paraId="12CF312C" w14:textId="0B32D789" w:rsidR="000F097A" w:rsidRPr="00467879" w:rsidRDefault="000F097A" w:rsidP="00CB13A5">
            <w:pPr>
              <w:tabs>
                <w:tab w:val="left" w:pos="993"/>
              </w:tabs>
              <w:rPr>
                <w:rFonts w:ascii="Montserrat" w:hAnsi="Montserrat"/>
                <w:color w:val="000000" w:themeColor="text1"/>
              </w:rPr>
            </w:pPr>
            <w:r w:rsidRPr="00467879">
              <w:rPr>
                <w:rFonts w:ascii="Montserrat" w:hAnsi="Montserrat"/>
                <w:color w:val="000000" w:themeColor="text1"/>
              </w:rPr>
              <w:t>03/12/2021</w:t>
            </w:r>
          </w:p>
        </w:tc>
        <w:tc>
          <w:tcPr>
            <w:tcW w:w="4686" w:type="dxa"/>
          </w:tcPr>
          <w:p w14:paraId="319E1191" w14:textId="5FAC3E19" w:rsidR="000F097A" w:rsidRPr="00467879" w:rsidRDefault="00A1070B" w:rsidP="00CB13A5">
            <w:pPr>
              <w:tabs>
                <w:tab w:val="left" w:pos="993"/>
              </w:tabs>
              <w:rPr>
                <w:rFonts w:ascii="Montserrat" w:hAnsi="Montserrat"/>
                <w:color w:val="000000" w:themeColor="text1"/>
                <w:highlight w:val="yellow"/>
              </w:rPr>
            </w:pPr>
            <w:r w:rsidRPr="00467879">
              <w:rPr>
                <w:rFonts w:ascii="Montserrat" w:hAnsi="Montserrat"/>
                <w:color w:val="000000" w:themeColor="text1"/>
              </w:rPr>
              <w:t xml:space="preserve">Se </w:t>
            </w:r>
            <w:r w:rsidR="00000952" w:rsidRPr="00467879">
              <w:rPr>
                <w:rFonts w:ascii="Montserrat" w:hAnsi="Montserrat"/>
                <w:color w:val="000000" w:themeColor="text1"/>
              </w:rPr>
              <w:t>realizó el</w:t>
            </w:r>
            <w:r w:rsidRPr="00467879">
              <w:rPr>
                <w:rFonts w:ascii="Montserrat" w:hAnsi="Montserrat"/>
                <w:color w:val="000000" w:themeColor="text1"/>
              </w:rPr>
              <w:t xml:space="preserve"> seguimiento de cuatro denuncias. </w:t>
            </w:r>
            <w:r w:rsidR="00F96571" w:rsidRPr="00467879">
              <w:rPr>
                <w:rFonts w:ascii="Montserrat" w:hAnsi="Montserrat"/>
                <w:color w:val="000000" w:themeColor="text1"/>
              </w:rPr>
              <w:t>De todas obtuvimos respuesta, l</w:t>
            </w:r>
            <w:r w:rsidR="00000952" w:rsidRPr="00467879">
              <w:rPr>
                <w:rFonts w:ascii="Montserrat" w:hAnsi="Montserrat"/>
                <w:color w:val="000000" w:themeColor="text1"/>
              </w:rPr>
              <w:t xml:space="preserve">a última </w:t>
            </w:r>
            <w:r w:rsidR="00F96571" w:rsidRPr="00467879">
              <w:rPr>
                <w:rFonts w:ascii="Montserrat" w:hAnsi="Montserrat"/>
                <w:color w:val="000000" w:themeColor="text1"/>
              </w:rPr>
              <w:t>la recibimos</w:t>
            </w:r>
            <w:r w:rsidR="00000952" w:rsidRPr="00467879">
              <w:rPr>
                <w:rFonts w:ascii="Montserrat" w:hAnsi="Montserrat"/>
                <w:color w:val="000000" w:themeColor="text1"/>
              </w:rPr>
              <w:t xml:space="preserve"> el 24 de agosto</w:t>
            </w:r>
            <w:r w:rsidR="00E00E2C" w:rsidRPr="00467879">
              <w:rPr>
                <w:rFonts w:ascii="Montserrat" w:hAnsi="Montserrat"/>
                <w:color w:val="000000" w:themeColor="text1"/>
              </w:rPr>
              <w:t>. Observamos que las recomendaciones realizadas por el Comité han sido atendidas y bien recibidas</w:t>
            </w:r>
            <w:r w:rsidR="00F43338">
              <w:rPr>
                <w:rFonts w:ascii="Montserrat" w:hAnsi="Montserrat"/>
                <w:color w:val="000000" w:themeColor="text1"/>
              </w:rPr>
              <w:t>.</w:t>
            </w:r>
          </w:p>
        </w:tc>
        <w:tc>
          <w:tcPr>
            <w:tcW w:w="1070" w:type="dxa"/>
          </w:tcPr>
          <w:p w14:paraId="1814C471" w14:textId="3FD2BE64" w:rsidR="000F097A" w:rsidRPr="00467879" w:rsidRDefault="00D34AC7" w:rsidP="00935F2C">
            <w:pPr>
              <w:tabs>
                <w:tab w:val="left" w:pos="993"/>
              </w:tabs>
              <w:jc w:val="center"/>
              <w:rPr>
                <w:rFonts w:ascii="Montserrat" w:hAnsi="Montserrat"/>
                <w:color w:val="000000" w:themeColor="text1"/>
              </w:rPr>
            </w:pPr>
            <w:r w:rsidRPr="00467879">
              <w:rPr>
                <w:rFonts w:ascii="Montserrat" w:hAnsi="Montserrat"/>
                <w:color w:val="000000" w:themeColor="text1"/>
              </w:rPr>
              <w:t>10</w:t>
            </w:r>
            <w:r w:rsidR="00A1070B" w:rsidRPr="00467879">
              <w:rPr>
                <w:rFonts w:ascii="Montserrat" w:hAnsi="Montserrat"/>
                <w:color w:val="000000" w:themeColor="text1"/>
              </w:rPr>
              <w:t>0%</w:t>
            </w:r>
          </w:p>
        </w:tc>
      </w:tr>
      <w:bookmarkEnd w:id="4"/>
    </w:tbl>
    <w:p w14:paraId="457C02E7" w14:textId="094CAFD3" w:rsidR="005A6D84" w:rsidRPr="00467879" w:rsidRDefault="005A6D84" w:rsidP="005A6D84">
      <w:pPr>
        <w:spacing w:after="0"/>
        <w:rPr>
          <w:rFonts w:ascii="Montserrat" w:hAnsi="Montserrat"/>
          <w:color w:val="000000" w:themeColor="text1"/>
        </w:rPr>
      </w:pPr>
    </w:p>
    <w:tbl>
      <w:tblPr>
        <w:tblStyle w:val="Tablaconcuadrcula"/>
        <w:tblW w:w="0" w:type="auto"/>
        <w:tblLook w:val="04A0" w:firstRow="1" w:lastRow="0" w:firstColumn="1" w:lastColumn="0" w:noHBand="0" w:noVBand="1"/>
      </w:tblPr>
      <w:tblGrid>
        <w:gridCol w:w="1936"/>
        <w:gridCol w:w="11734"/>
      </w:tblGrid>
      <w:tr w:rsidR="00467879" w:rsidRPr="00467879" w14:paraId="7BAD7C69" w14:textId="77777777" w:rsidTr="00CB13A5">
        <w:tc>
          <w:tcPr>
            <w:tcW w:w="1980" w:type="dxa"/>
          </w:tcPr>
          <w:p w14:paraId="08D15F66" w14:textId="77777777" w:rsidR="000F097A" w:rsidRPr="00467879" w:rsidRDefault="000F097A" w:rsidP="00CB13A5">
            <w:pPr>
              <w:tabs>
                <w:tab w:val="left" w:pos="993"/>
              </w:tabs>
              <w:rPr>
                <w:rFonts w:ascii="Montserrat" w:hAnsi="Montserrat"/>
                <w:b/>
                <w:bCs/>
                <w:color w:val="000000" w:themeColor="text1"/>
              </w:rPr>
            </w:pPr>
            <w:r w:rsidRPr="00467879">
              <w:rPr>
                <w:rFonts w:ascii="Montserrat" w:hAnsi="Montserrat"/>
                <w:b/>
                <w:bCs/>
                <w:color w:val="000000" w:themeColor="text1"/>
              </w:rPr>
              <w:t>Indicador</w:t>
            </w:r>
          </w:p>
        </w:tc>
        <w:tc>
          <w:tcPr>
            <w:tcW w:w="12410" w:type="dxa"/>
          </w:tcPr>
          <w:p w14:paraId="63457BDB" w14:textId="6CE0D34D" w:rsidR="000F097A" w:rsidRPr="00467879" w:rsidRDefault="000F097A" w:rsidP="00CB13A5">
            <w:pPr>
              <w:tabs>
                <w:tab w:val="left" w:pos="993"/>
              </w:tabs>
              <w:rPr>
                <w:rFonts w:ascii="Montserrat" w:hAnsi="Montserrat"/>
                <w:bCs/>
                <w:color w:val="000000" w:themeColor="text1"/>
              </w:rPr>
            </w:pPr>
            <w:r w:rsidRPr="00467879">
              <w:rPr>
                <w:rFonts w:ascii="Montserrat" w:hAnsi="Montserrat"/>
                <w:bCs/>
                <w:color w:val="000000" w:themeColor="text1"/>
              </w:rPr>
              <w:t>Indicador de atención a peticiones o propuestas ciudadanas en materia de ética pública y conflictos de intereses</w:t>
            </w:r>
          </w:p>
        </w:tc>
      </w:tr>
      <w:tr w:rsidR="00467879" w:rsidRPr="00467879" w14:paraId="5297EBA6" w14:textId="77777777" w:rsidTr="00CB13A5">
        <w:tc>
          <w:tcPr>
            <w:tcW w:w="1980" w:type="dxa"/>
          </w:tcPr>
          <w:p w14:paraId="498AD203" w14:textId="77777777" w:rsidR="000F097A" w:rsidRPr="00467879" w:rsidRDefault="000F097A" w:rsidP="00CB13A5">
            <w:pPr>
              <w:tabs>
                <w:tab w:val="left" w:pos="993"/>
              </w:tabs>
              <w:rPr>
                <w:rFonts w:ascii="Montserrat" w:hAnsi="Montserrat"/>
                <w:b/>
                <w:bCs/>
                <w:color w:val="000000" w:themeColor="text1"/>
              </w:rPr>
            </w:pPr>
            <w:r w:rsidRPr="00467879">
              <w:rPr>
                <w:rFonts w:ascii="Montserrat" w:hAnsi="Montserrat"/>
                <w:b/>
                <w:bCs/>
                <w:color w:val="000000" w:themeColor="text1"/>
              </w:rPr>
              <w:t xml:space="preserve">Objetivo </w:t>
            </w:r>
          </w:p>
        </w:tc>
        <w:tc>
          <w:tcPr>
            <w:tcW w:w="12410" w:type="dxa"/>
          </w:tcPr>
          <w:p w14:paraId="6DA79F52" w14:textId="3889F569" w:rsidR="000F097A" w:rsidRPr="00467879" w:rsidRDefault="000F097A" w:rsidP="00CB13A5">
            <w:pPr>
              <w:tabs>
                <w:tab w:val="left" w:pos="993"/>
              </w:tabs>
              <w:rPr>
                <w:rFonts w:ascii="Montserrat" w:hAnsi="Montserrat"/>
                <w:bCs/>
                <w:color w:val="000000" w:themeColor="text1"/>
              </w:rPr>
            </w:pPr>
            <w:r w:rsidRPr="00467879">
              <w:rPr>
                <w:rFonts w:ascii="Montserrat" w:hAnsi="Montserrat"/>
                <w:bCs/>
                <w:color w:val="000000" w:themeColor="text1"/>
              </w:rPr>
              <w:t>Brindar atención a las peticiones o propuestas ciudadanas que en materia de ética pública y conflicto de intereses sean presentadas al Comité de Ética de ECOSUR por cualquier ciudadano o ciudadana</w:t>
            </w:r>
          </w:p>
        </w:tc>
      </w:tr>
      <w:tr w:rsidR="000F097A" w:rsidRPr="00467879" w14:paraId="7B8B561C" w14:textId="77777777" w:rsidTr="00CB13A5">
        <w:tc>
          <w:tcPr>
            <w:tcW w:w="1980" w:type="dxa"/>
          </w:tcPr>
          <w:p w14:paraId="293817A6" w14:textId="77777777" w:rsidR="000F097A" w:rsidRPr="00467879" w:rsidRDefault="000F097A" w:rsidP="00CB13A5">
            <w:pPr>
              <w:tabs>
                <w:tab w:val="left" w:pos="993"/>
              </w:tabs>
              <w:rPr>
                <w:rFonts w:ascii="Montserrat" w:hAnsi="Montserrat"/>
                <w:b/>
                <w:bCs/>
                <w:color w:val="000000" w:themeColor="text1"/>
              </w:rPr>
            </w:pPr>
            <w:r w:rsidRPr="00467879">
              <w:rPr>
                <w:rFonts w:ascii="Montserrat" w:hAnsi="Montserrat"/>
                <w:b/>
                <w:bCs/>
                <w:color w:val="000000" w:themeColor="text1"/>
              </w:rPr>
              <w:t>Meta</w:t>
            </w:r>
          </w:p>
        </w:tc>
        <w:tc>
          <w:tcPr>
            <w:tcW w:w="12410" w:type="dxa"/>
          </w:tcPr>
          <w:p w14:paraId="67EFF4B3" w14:textId="3FD80188" w:rsidR="000F097A" w:rsidRPr="00467879" w:rsidRDefault="000F097A" w:rsidP="00CB13A5">
            <w:pPr>
              <w:tabs>
                <w:tab w:val="left" w:pos="993"/>
              </w:tabs>
              <w:rPr>
                <w:rFonts w:ascii="Montserrat" w:hAnsi="Montserrat"/>
                <w:bCs/>
                <w:color w:val="000000" w:themeColor="text1"/>
              </w:rPr>
            </w:pPr>
            <w:r w:rsidRPr="00467879">
              <w:rPr>
                <w:rFonts w:ascii="Montserrat" w:hAnsi="Montserrat"/>
                <w:bCs/>
                <w:color w:val="000000" w:themeColor="text1"/>
              </w:rPr>
              <w:t>Al finalizar el año 2021, al menos 80% de las peticiones o propuestas ciudadanas que en materia de ética pública y conflicto de intereses se presenten al Comité de Ética de ECOSUR son comunicadas a las Unidades Administrativas correspondientes del Organismo Público.</w:t>
            </w:r>
          </w:p>
        </w:tc>
      </w:tr>
    </w:tbl>
    <w:p w14:paraId="5E01DEE8" w14:textId="2B735D45" w:rsidR="000F097A" w:rsidRPr="00467879" w:rsidRDefault="000F097A" w:rsidP="005A6D84">
      <w:pPr>
        <w:spacing w:after="0"/>
        <w:rPr>
          <w:rFonts w:ascii="Montserrat" w:hAnsi="Montserrat"/>
          <w:color w:val="000000" w:themeColor="text1"/>
        </w:rPr>
      </w:pPr>
    </w:p>
    <w:tbl>
      <w:tblPr>
        <w:tblStyle w:val="Tablaconcuadrcula"/>
        <w:tblW w:w="0" w:type="auto"/>
        <w:tblLook w:val="04A0" w:firstRow="1" w:lastRow="0" w:firstColumn="1" w:lastColumn="0" w:noHBand="0" w:noVBand="1"/>
      </w:tblPr>
      <w:tblGrid>
        <w:gridCol w:w="1097"/>
        <w:gridCol w:w="4344"/>
        <w:gridCol w:w="1427"/>
        <w:gridCol w:w="1424"/>
        <w:gridCol w:w="4312"/>
        <w:gridCol w:w="1066"/>
      </w:tblGrid>
      <w:tr w:rsidR="00467879" w:rsidRPr="00467879" w14:paraId="4CB00372" w14:textId="77777777" w:rsidTr="00CB13A5">
        <w:trPr>
          <w:trHeight w:val="270"/>
        </w:trPr>
        <w:tc>
          <w:tcPr>
            <w:tcW w:w="1129" w:type="dxa"/>
            <w:vMerge w:val="restart"/>
          </w:tcPr>
          <w:p w14:paraId="48C8DF41" w14:textId="77777777" w:rsidR="000F097A" w:rsidRPr="00467879" w:rsidRDefault="000F097A"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Clave</w:t>
            </w:r>
          </w:p>
        </w:tc>
        <w:tc>
          <w:tcPr>
            <w:tcW w:w="4627" w:type="dxa"/>
            <w:vMerge w:val="restart"/>
          </w:tcPr>
          <w:p w14:paraId="5D29A025" w14:textId="77777777" w:rsidR="000F097A" w:rsidRPr="00467879" w:rsidRDefault="000F097A"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Actividad</w:t>
            </w:r>
          </w:p>
        </w:tc>
        <w:tc>
          <w:tcPr>
            <w:tcW w:w="2878" w:type="dxa"/>
            <w:gridSpan w:val="2"/>
          </w:tcPr>
          <w:p w14:paraId="20F19BFC" w14:textId="77777777" w:rsidR="000F097A" w:rsidRPr="00467879" w:rsidRDefault="000F097A"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Fecha</w:t>
            </w:r>
          </w:p>
        </w:tc>
        <w:tc>
          <w:tcPr>
            <w:tcW w:w="4686" w:type="dxa"/>
            <w:vMerge w:val="restart"/>
          </w:tcPr>
          <w:p w14:paraId="6FF9E5A4" w14:textId="77777777" w:rsidR="000F097A" w:rsidRPr="00467879" w:rsidRDefault="000F097A"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Avances semestre</w:t>
            </w:r>
          </w:p>
        </w:tc>
        <w:tc>
          <w:tcPr>
            <w:tcW w:w="1070" w:type="dxa"/>
            <w:vMerge w:val="restart"/>
          </w:tcPr>
          <w:p w14:paraId="60EBAF46" w14:textId="77777777" w:rsidR="000F097A" w:rsidRPr="00467879" w:rsidRDefault="000F097A"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 avance</w:t>
            </w:r>
          </w:p>
        </w:tc>
      </w:tr>
      <w:tr w:rsidR="00467879" w:rsidRPr="00467879" w14:paraId="1003101F" w14:textId="77777777" w:rsidTr="00CB13A5">
        <w:trPr>
          <w:trHeight w:val="270"/>
        </w:trPr>
        <w:tc>
          <w:tcPr>
            <w:tcW w:w="1129" w:type="dxa"/>
            <w:vMerge/>
          </w:tcPr>
          <w:p w14:paraId="1780FF4A" w14:textId="77777777" w:rsidR="000F097A" w:rsidRPr="00467879" w:rsidRDefault="000F097A" w:rsidP="00CB13A5">
            <w:pPr>
              <w:tabs>
                <w:tab w:val="left" w:pos="993"/>
              </w:tabs>
              <w:jc w:val="center"/>
              <w:rPr>
                <w:rFonts w:ascii="Montserrat" w:hAnsi="Montserrat"/>
                <w:b/>
                <w:bCs/>
                <w:color w:val="000000" w:themeColor="text1"/>
              </w:rPr>
            </w:pPr>
          </w:p>
        </w:tc>
        <w:tc>
          <w:tcPr>
            <w:tcW w:w="4627" w:type="dxa"/>
            <w:vMerge/>
          </w:tcPr>
          <w:p w14:paraId="4ACE6950" w14:textId="77777777" w:rsidR="000F097A" w:rsidRPr="00467879" w:rsidRDefault="000F097A" w:rsidP="00CB13A5">
            <w:pPr>
              <w:tabs>
                <w:tab w:val="left" w:pos="993"/>
              </w:tabs>
              <w:jc w:val="center"/>
              <w:rPr>
                <w:rFonts w:ascii="Montserrat" w:hAnsi="Montserrat"/>
                <w:b/>
                <w:bCs/>
                <w:color w:val="000000" w:themeColor="text1"/>
              </w:rPr>
            </w:pPr>
          </w:p>
        </w:tc>
        <w:tc>
          <w:tcPr>
            <w:tcW w:w="1439" w:type="dxa"/>
          </w:tcPr>
          <w:p w14:paraId="6BAAFB13" w14:textId="77777777" w:rsidR="000F097A" w:rsidRPr="00467879" w:rsidRDefault="000F097A"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Inicio</w:t>
            </w:r>
          </w:p>
        </w:tc>
        <w:tc>
          <w:tcPr>
            <w:tcW w:w="1439" w:type="dxa"/>
          </w:tcPr>
          <w:p w14:paraId="196F0004" w14:textId="77777777" w:rsidR="000F097A" w:rsidRPr="00467879" w:rsidRDefault="000F097A"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Fin</w:t>
            </w:r>
          </w:p>
        </w:tc>
        <w:tc>
          <w:tcPr>
            <w:tcW w:w="4686" w:type="dxa"/>
            <w:vMerge/>
          </w:tcPr>
          <w:p w14:paraId="52605386" w14:textId="77777777" w:rsidR="000F097A" w:rsidRPr="00467879" w:rsidRDefault="000F097A" w:rsidP="00CB13A5">
            <w:pPr>
              <w:tabs>
                <w:tab w:val="left" w:pos="993"/>
              </w:tabs>
              <w:jc w:val="center"/>
              <w:rPr>
                <w:rFonts w:ascii="Montserrat" w:hAnsi="Montserrat"/>
                <w:b/>
                <w:bCs/>
                <w:color w:val="000000" w:themeColor="text1"/>
              </w:rPr>
            </w:pPr>
          </w:p>
        </w:tc>
        <w:tc>
          <w:tcPr>
            <w:tcW w:w="1070" w:type="dxa"/>
            <w:vMerge/>
          </w:tcPr>
          <w:p w14:paraId="54710CC0" w14:textId="77777777" w:rsidR="000F097A" w:rsidRPr="00467879" w:rsidRDefault="000F097A" w:rsidP="00CB13A5">
            <w:pPr>
              <w:tabs>
                <w:tab w:val="left" w:pos="993"/>
              </w:tabs>
              <w:jc w:val="center"/>
              <w:rPr>
                <w:rFonts w:ascii="Montserrat" w:hAnsi="Montserrat"/>
                <w:b/>
                <w:bCs/>
                <w:color w:val="000000" w:themeColor="text1"/>
              </w:rPr>
            </w:pPr>
          </w:p>
        </w:tc>
      </w:tr>
      <w:tr w:rsidR="000F097A" w:rsidRPr="00467879" w14:paraId="555FE89D" w14:textId="77777777" w:rsidTr="00CB13A5">
        <w:tc>
          <w:tcPr>
            <w:tcW w:w="1129" w:type="dxa"/>
          </w:tcPr>
          <w:p w14:paraId="608E3E17" w14:textId="4C9666E8" w:rsidR="000F097A" w:rsidRPr="00467879" w:rsidRDefault="000F097A" w:rsidP="00CB13A5">
            <w:pPr>
              <w:tabs>
                <w:tab w:val="left" w:pos="993"/>
              </w:tabs>
              <w:rPr>
                <w:rFonts w:ascii="Montserrat" w:hAnsi="Montserrat"/>
                <w:color w:val="000000" w:themeColor="text1"/>
              </w:rPr>
            </w:pPr>
            <w:r w:rsidRPr="00467879">
              <w:rPr>
                <w:rFonts w:ascii="Montserrat" w:hAnsi="Montserrat"/>
                <w:color w:val="000000" w:themeColor="text1"/>
              </w:rPr>
              <w:t>3.3.1.</w:t>
            </w:r>
          </w:p>
        </w:tc>
        <w:tc>
          <w:tcPr>
            <w:tcW w:w="4627" w:type="dxa"/>
          </w:tcPr>
          <w:p w14:paraId="4BF0E779" w14:textId="704CB748" w:rsidR="000F097A" w:rsidRPr="00467879" w:rsidRDefault="00A42850" w:rsidP="00CB13A5">
            <w:pPr>
              <w:tabs>
                <w:tab w:val="left" w:pos="993"/>
              </w:tabs>
              <w:rPr>
                <w:rFonts w:ascii="Montserrat" w:hAnsi="Montserrat"/>
                <w:color w:val="000000" w:themeColor="text1"/>
              </w:rPr>
            </w:pPr>
            <w:r w:rsidRPr="00467879">
              <w:rPr>
                <w:rFonts w:ascii="Montserrat" w:hAnsi="Montserrat"/>
                <w:color w:val="000000" w:themeColor="text1"/>
              </w:rPr>
              <w:t xml:space="preserve">Emitir recomendaciones a las unidades administrativas que resulten competentes para la </w:t>
            </w:r>
            <w:r w:rsidRPr="00467879">
              <w:rPr>
                <w:rFonts w:ascii="Montserrat" w:hAnsi="Montserrat"/>
                <w:color w:val="000000" w:themeColor="text1"/>
              </w:rPr>
              <w:lastRenderedPageBreak/>
              <w:t>atención de las peticiones o propuestas que sean presentadas por la ciudadanía.</w:t>
            </w:r>
          </w:p>
        </w:tc>
        <w:tc>
          <w:tcPr>
            <w:tcW w:w="1439" w:type="dxa"/>
          </w:tcPr>
          <w:p w14:paraId="73ECF51B" w14:textId="7C863722" w:rsidR="000F097A" w:rsidRPr="00467879" w:rsidRDefault="00A42850" w:rsidP="00CB13A5">
            <w:pPr>
              <w:tabs>
                <w:tab w:val="left" w:pos="993"/>
              </w:tabs>
              <w:rPr>
                <w:rFonts w:ascii="Montserrat" w:hAnsi="Montserrat"/>
                <w:color w:val="000000" w:themeColor="text1"/>
              </w:rPr>
            </w:pPr>
            <w:r w:rsidRPr="00467879">
              <w:rPr>
                <w:rFonts w:ascii="Montserrat" w:hAnsi="Montserrat"/>
                <w:color w:val="000000" w:themeColor="text1"/>
              </w:rPr>
              <w:lastRenderedPageBreak/>
              <w:t>01/07/2021</w:t>
            </w:r>
          </w:p>
        </w:tc>
        <w:tc>
          <w:tcPr>
            <w:tcW w:w="1439" w:type="dxa"/>
          </w:tcPr>
          <w:p w14:paraId="6483F914" w14:textId="667A4E7E" w:rsidR="000F097A" w:rsidRPr="00467879" w:rsidRDefault="00A42850" w:rsidP="00CB13A5">
            <w:pPr>
              <w:tabs>
                <w:tab w:val="left" w:pos="993"/>
              </w:tabs>
              <w:rPr>
                <w:rFonts w:ascii="Montserrat" w:hAnsi="Montserrat"/>
                <w:color w:val="000000" w:themeColor="text1"/>
              </w:rPr>
            </w:pPr>
            <w:r w:rsidRPr="00467879">
              <w:rPr>
                <w:rFonts w:ascii="Montserrat" w:hAnsi="Montserrat"/>
                <w:color w:val="000000" w:themeColor="text1"/>
              </w:rPr>
              <w:t>03/12/2021</w:t>
            </w:r>
          </w:p>
        </w:tc>
        <w:tc>
          <w:tcPr>
            <w:tcW w:w="4686" w:type="dxa"/>
          </w:tcPr>
          <w:p w14:paraId="35F7603D" w14:textId="64B7A5D5" w:rsidR="000F097A" w:rsidRPr="00467879" w:rsidRDefault="00B462C8" w:rsidP="00D34AC7">
            <w:pPr>
              <w:tabs>
                <w:tab w:val="left" w:pos="993"/>
              </w:tabs>
              <w:rPr>
                <w:rFonts w:ascii="Montserrat" w:hAnsi="Montserrat"/>
                <w:color w:val="000000" w:themeColor="text1"/>
              </w:rPr>
            </w:pPr>
            <w:r w:rsidRPr="00467879">
              <w:rPr>
                <w:rFonts w:ascii="Montserrat" w:hAnsi="Montserrat"/>
                <w:color w:val="000000" w:themeColor="text1"/>
              </w:rPr>
              <w:t xml:space="preserve">El Comité de Ética no </w:t>
            </w:r>
            <w:r w:rsidR="00045F7D">
              <w:rPr>
                <w:rFonts w:ascii="Montserrat" w:hAnsi="Montserrat"/>
                <w:color w:val="000000" w:themeColor="text1"/>
              </w:rPr>
              <w:t>recibió</w:t>
            </w:r>
            <w:r w:rsidR="00D34AC7" w:rsidRPr="00467879">
              <w:rPr>
                <w:rFonts w:ascii="Montserrat" w:hAnsi="Montserrat"/>
                <w:color w:val="000000" w:themeColor="text1"/>
              </w:rPr>
              <w:t xml:space="preserve"> peticiones o propuestas </w:t>
            </w:r>
            <w:r w:rsidR="00837D3F" w:rsidRPr="00467879">
              <w:rPr>
                <w:rFonts w:ascii="Montserrat" w:hAnsi="Montserrat"/>
                <w:color w:val="000000" w:themeColor="text1"/>
              </w:rPr>
              <w:t>ciudadanas</w:t>
            </w:r>
            <w:r w:rsidR="00D34AC7" w:rsidRPr="00467879">
              <w:rPr>
                <w:rFonts w:ascii="Montserrat" w:hAnsi="Montserrat"/>
                <w:color w:val="000000" w:themeColor="text1"/>
              </w:rPr>
              <w:t xml:space="preserve"> en los temas referidos.</w:t>
            </w:r>
          </w:p>
        </w:tc>
        <w:tc>
          <w:tcPr>
            <w:tcW w:w="1070" w:type="dxa"/>
          </w:tcPr>
          <w:p w14:paraId="6E33D42E" w14:textId="217114FF" w:rsidR="000F097A" w:rsidRPr="00467879" w:rsidRDefault="00B462C8" w:rsidP="00D2216D">
            <w:pPr>
              <w:tabs>
                <w:tab w:val="left" w:pos="993"/>
              </w:tabs>
              <w:jc w:val="center"/>
              <w:rPr>
                <w:rFonts w:ascii="Montserrat" w:hAnsi="Montserrat"/>
                <w:color w:val="000000" w:themeColor="text1"/>
              </w:rPr>
            </w:pPr>
            <w:r w:rsidRPr="00467879">
              <w:rPr>
                <w:rFonts w:ascii="Montserrat" w:hAnsi="Montserrat"/>
                <w:color w:val="000000" w:themeColor="text1"/>
              </w:rPr>
              <w:t>N/A</w:t>
            </w:r>
          </w:p>
        </w:tc>
      </w:tr>
    </w:tbl>
    <w:p w14:paraId="27647771" w14:textId="77777777" w:rsidR="003E3DDA" w:rsidRPr="00467879" w:rsidRDefault="003E3DDA" w:rsidP="005A6D84">
      <w:pPr>
        <w:spacing w:after="0"/>
        <w:rPr>
          <w:rFonts w:ascii="Montserrat" w:hAnsi="Montserrat"/>
          <w:color w:val="000000" w:themeColor="text1"/>
        </w:rPr>
      </w:pPr>
    </w:p>
    <w:p w14:paraId="24DE6297" w14:textId="6F7906CC" w:rsidR="00A42850" w:rsidRPr="00467879" w:rsidRDefault="00A42850" w:rsidP="00A42850">
      <w:pPr>
        <w:pStyle w:val="Prrafodelista"/>
        <w:numPr>
          <w:ilvl w:val="0"/>
          <w:numId w:val="2"/>
        </w:numPr>
        <w:spacing w:after="0"/>
        <w:rPr>
          <w:rFonts w:ascii="Montserrat" w:hAnsi="Montserrat"/>
          <w:b/>
          <w:bCs/>
          <w:color w:val="000000" w:themeColor="text1"/>
        </w:rPr>
      </w:pPr>
      <w:r w:rsidRPr="00467879">
        <w:rPr>
          <w:rFonts w:ascii="Montserrat" w:hAnsi="Montserrat"/>
          <w:b/>
          <w:bCs/>
          <w:color w:val="000000" w:themeColor="text1"/>
        </w:rPr>
        <w:t>Gestión</w:t>
      </w:r>
    </w:p>
    <w:p w14:paraId="1106C0B1" w14:textId="62B490D4" w:rsidR="00A42850" w:rsidRPr="00467879" w:rsidRDefault="00A42850" w:rsidP="00A42850">
      <w:pPr>
        <w:spacing w:after="0"/>
        <w:rPr>
          <w:rFonts w:ascii="Montserrat" w:hAnsi="Montserrat"/>
          <w:color w:val="000000" w:themeColor="text1"/>
        </w:rPr>
      </w:pPr>
    </w:p>
    <w:tbl>
      <w:tblPr>
        <w:tblStyle w:val="Tablaconcuadrcula"/>
        <w:tblW w:w="0" w:type="auto"/>
        <w:tblLook w:val="04A0" w:firstRow="1" w:lastRow="0" w:firstColumn="1" w:lastColumn="0" w:noHBand="0" w:noVBand="1"/>
      </w:tblPr>
      <w:tblGrid>
        <w:gridCol w:w="1937"/>
        <w:gridCol w:w="11733"/>
      </w:tblGrid>
      <w:tr w:rsidR="00467879" w:rsidRPr="00467879" w14:paraId="2E0F130B" w14:textId="77777777" w:rsidTr="00CB13A5">
        <w:tc>
          <w:tcPr>
            <w:tcW w:w="1980" w:type="dxa"/>
          </w:tcPr>
          <w:p w14:paraId="4CC56663" w14:textId="77777777" w:rsidR="00A42850" w:rsidRPr="00467879" w:rsidRDefault="00A42850" w:rsidP="00CB13A5">
            <w:pPr>
              <w:tabs>
                <w:tab w:val="left" w:pos="993"/>
              </w:tabs>
              <w:rPr>
                <w:rFonts w:ascii="Montserrat" w:hAnsi="Montserrat"/>
                <w:b/>
                <w:bCs/>
                <w:color w:val="000000" w:themeColor="text1"/>
              </w:rPr>
            </w:pPr>
            <w:bookmarkStart w:id="5" w:name="_Hlk75862996"/>
            <w:r w:rsidRPr="00467879">
              <w:rPr>
                <w:rFonts w:ascii="Montserrat" w:hAnsi="Montserrat"/>
                <w:b/>
                <w:bCs/>
                <w:color w:val="000000" w:themeColor="text1"/>
              </w:rPr>
              <w:t>Indicador</w:t>
            </w:r>
          </w:p>
        </w:tc>
        <w:tc>
          <w:tcPr>
            <w:tcW w:w="12410" w:type="dxa"/>
          </w:tcPr>
          <w:p w14:paraId="4BF5C18D" w14:textId="76968939" w:rsidR="00A42850" w:rsidRPr="00467879" w:rsidRDefault="00A42850" w:rsidP="00CB13A5">
            <w:pPr>
              <w:tabs>
                <w:tab w:val="left" w:pos="993"/>
              </w:tabs>
              <w:rPr>
                <w:rFonts w:ascii="Montserrat" w:hAnsi="Montserrat"/>
                <w:bCs/>
                <w:color w:val="000000" w:themeColor="text1"/>
              </w:rPr>
            </w:pPr>
            <w:r w:rsidRPr="00467879">
              <w:rPr>
                <w:rFonts w:ascii="Montserrat" w:hAnsi="Montserrat"/>
                <w:bCs/>
                <w:color w:val="000000" w:themeColor="text1"/>
              </w:rPr>
              <w:t>Indicador de cumplimiento general del Comité de Ética</w:t>
            </w:r>
          </w:p>
        </w:tc>
      </w:tr>
      <w:tr w:rsidR="00467879" w:rsidRPr="00467879" w14:paraId="3F7C3654" w14:textId="77777777" w:rsidTr="00CB13A5">
        <w:tc>
          <w:tcPr>
            <w:tcW w:w="1980" w:type="dxa"/>
          </w:tcPr>
          <w:p w14:paraId="135A5827" w14:textId="77777777" w:rsidR="00A42850" w:rsidRPr="00467879" w:rsidRDefault="00A42850" w:rsidP="00CB13A5">
            <w:pPr>
              <w:tabs>
                <w:tab w:val="left" w:pos="993"/>
              </w:tabs>
              <w:rPr>
                <w:rFonts w:ascii="Montserrat" w:hAnsi="Montserrat"/>
                <w:b/>
                <w:bCs/>
                <w:color w:val="000000" w:themeColor="text1"/>
              </w:rPr>
            </w:pPr>
            <w:r w:rsidRPr="00467879">
              <w:rPr>
                <w:rFonts w:ascii="Montserrat" w:hAnsi="Montserrat"/>
                <w:b/>
                <w:bCs/>
                <w:color w:val="000000" w:themeColor="text1"/>
              </w:rPr>
              <w:t xml:space="preserve">Objetivo </w:t>
            </w:r>
          </w:p>
        </w:tc>
        <w:tc>
          <w:tcPr>
            <w:tcW w:w="12410" w:type="dxa"/>
          </w:tcPr>
          <w:p w14:paraId="0BF48AC4" w14:textId="4ED40523" w:rsidR="00A42850" w:rsidRPr="00467879" w:rsidRDefault="00A42850" w:rsidP="00A42850">
            <w:pPr>
              <w:tabs>
                <w:tab w:val="left" w:pos="993"/>
              </w:tabs>
              <w:rPr>
                <w:rFonts w:ascii="Montserrat" w:hAnsi="Montserrat"/>
                <w:bCs/>
                <w:color w:val="000000" w:themeColor="text1"/>
              </w:rPr>
            </w:pPr>
            <w:r w:rsidRPr="00467879">
              <w:rPr>
                <w:rFonts w:ascii="Montserrat" w:hAnsi="Montserrat"/>
                <w:bCs/>
                <w:color w:val="000000" w:themeColor="text1"/>
              </w:rPr>
              <w:t>Realizar las actividades administrativas inherentes al Comité de Ética, en apoyo al cumplimiento de las actividades sustantivas del mismo.</w:t>
            </w:r>
          </w:p>
        </w:tc>
      </w:tr>
      <w:tr w:rsidR="00A42850" w:rsidRPr="00467879" w14:paraId="78BB1775" w14:textId="77777777" w:rsidTr="00CB13A5">
        <w:tc>
          <w:tcPr>
            <w:tcW w:w="1980" w:type="dxa"/>
          </w:tcPr>
          <w:p w14:paraId="1B3D060A" w14:textId="77777777" w:rsidR="00A42850" w:rsidRPr="00467879" w:rsidRDefault="00A42850" w:rsidP="00CB13A5">
            <w:pPr>
              <w:tabs>
                <w:tab w:val="left" w:pos="993"/>
              </w:tabs>
              <w:rPr>
                <w:rFonts w:ascii="Montserrat" w:hAnsi="Montserrat"/>
                <w:b/>
                <w:bCs/>
                <w:color w:val="000000" w:themeColor="text1"/>
              </w:rPr>
            </w:pPr>
            <w:r w:rsidRPr="00467879">
              <w:rPr>
                <w:rFonts w:ascii="Montserrat" w:hAnsi="Montserrat"/>
                <w:b/>
                <w:bCs/>
                <w:color w:val="000000" w:themeColor="text1"/>
              </w:rPr>
              <w:t>Meta</w:t>
            </w:r>
          </w:p>
        </w:tc>
        <w:tc>
          <w:tcPr>
            <w:tcW w:w="12410" w:type="dxa"/>
          </w:tcPr>
          <w:p w14:paraId="0F1D7917" w14:textId="5ACABB9E" w:rsidR="00A42850" w:rsidRPr="00467879" w:rsidRDefault="00A42850" w:rsidP="00CB13A5">
            <w:pPr>
              <w:tabs>
                <w:tab w:val="left" w:pos="993"/>
              </w:tabs>
              <w:rPr>
                <w:rFonts w:ascii="Montserrat" w:hAnsi="Montserrat"/>
                <w:bCs/>
                <w:color w:val="000000" w:themeColor="text1"/>
              </w:rPr>
            </w:pPr>
            <w:r w:rsidRPr="00467879">
              <w:rPr>
                <w:rFonts w:ascii="Montserrat" w:hAnsi="Montserrat"/>
                <w:bCs/>
                <w:color w:val="000000" w:themeColor="text1"/>
              </w:rPr>
              <w:t>Atender en tiempo y forma al menos 80% de las actividades de gestión del Comité de Ética.</w:t>
            </w:r>
          </w:p>
        </w:tc>
      </w:tr>
      <w:bookmarkEnd w:id="5"/>
    </w:tbl>
    <w:p w14:paraId="44250495" w14:textId="77777777" w:rsidR="00A42850" w:rsidRPr="00467879" w:rsidRDefault="00A42850" w:rsidP="00A42850">
      <w:pPr>
        <w:spacing w:after="0"/>
        <w:rPr>
          <w:rFonts w:ascii="Montserrat" w:hAnsi="Montserrat"/>
          <w:color w:val="000000" w:themeColor="text1"/>
        </w:rPr>
      </w:pPr>
    </w:p>
    <w:tbl>
      <w:tblPr>
        <w:tblStyle w:val="Tablaconcuadrcula"/>
        <w:tblW w:w="0" w:type="auto"/>
        <w:tblLook w:val="04A0" w:firstRow="1" w:lastRow="0" w:firstColumn="1" w:lastColumn="0" w:noHBand="0" w:noVBand="1"/>
      </w:tblPr>
      <w:tblGrid>
        <w:gridCol w:w="1094"/>
        <w:gridCol w:w="4294"/>
        <w:gridCol w:w="1429"/>
        <w:gridCol w:w="1421"/>
        <w:gridCol w:w="4366"/>
        <w:gridCol w:w="1066"/>
      </w:tblGrid>
      <w:tr w:rsidR="00467879" w:rsidRPr="00467879" w14:paraId="1279A3F3" w14:textId="77777777" w:rsidTr="00CB13A5">
        <w:trPr>
          <w:trHeight w:val="270"/>
        </w:trPr>
        <w:tc>
          <w:tcPr>
            <w:tcW w:w="1129" w:type="dxa"/>
            <w:vMerge w:val="restart"/>
          </w:tcPr>
          <w:p w14:paraId="711204F4" w14:textId="77777777" w:rsidR="00A42850" w:rsidRPr="00467879" w:rsidRDefault="00A42850" w:rsidP="00CB13A5">
            <w:pPr>
              <w:tabs>
                <w:tab w:val="left" w:pos="993"/>
              </w:tabs>
              <w:jc w:val="center"/>
              <w:rPr>
                <w:rFonts w:ascii="Montserrat" w:hAnsi="Montserrat"/>
                <w:b/>
                <w:bCs/>
                <w:color w:val="000000" w:themeColor="text1"/>
              </w:rPr>
            </w:pPr>
            <w:bookmarkStart w:id="6" w:name="_Hlk75863011"/>
            <w:r w:rsidRPr="00467879">
              <w:rPr>
                <w:rFonts w:ascii="Montserrat" w:hAnsi="Montserrat"/>
                <w:b/>
                <w:bCs/>
                <w:color w:val="000000" w:themeColor="text1"/>
              </w:rPr>
              <w:t>Clave</w:t>
            </w:r>
          </w:p>
        </w:tc>
        <w:tc>
          <w:tcPr>
            <w:tcW w:w="4627" w:type="dxa"/>
            <w:vMerge w:val="restart"/>
          </w:tcPr>
          <w:p w14:paraId="5B54F1BC" w14:textId="77777777" w:rsidR="00A42850" w:rsidRPr="00467879" w:rsidRDefault="00A42850"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Actividad</w:t>
            </w:r>
          </w:p>
        </w:tc>
        <w:tc>
          <w:tcPr>
            <w:tcW w:w="2878" w:type="dxa"/>
            <w:gridSpan w:val="2"/>
          </w:tcPr>
          <w:p w14:paraId="64CAA51E" w14:textId="77777777" w:rsidR="00A42850" w:rsidRPr="00467879" w:rsidRDefault="00A42850"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Fecha</w:t>
            </w:r>
          </w:p>
        </w:tc>
        <w:tc>
          <w:tcPr>
            <w:tcW w:w="4686" w:type="dxa"/>
            <w:vMerge w:val="restart"/>
          </w:tcPr>
          <w:p w14:paraId="4D2D5859" w14:textId="77777777" w:rsidR="00A42850" w:rsidRPr="00467879" w:rsidRDefault="00A42850"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Avances semestre</w:t>
            </w:r>
          </w:p>
        </w:tc>
        <w:tc>
          <w:tcPr>
            <w:tcW w:w="1070" w:type="dxa"/>
            <w:vMerge w:val="restart"/>
          </w:tcPr>
          <w:p w14:paraId="5FA3301D" w14:textId="77777777" w:rsidR="00A42850" w:rsidRPr="00467879" w:rsidRDefault="00A42850"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 avance</w:t>
            </w:r>
          </w:p>
        </w:tc>
      </w:tr>
      <w:tr w:rsidR="00467879" w:rsidRPr="00467879" w14:paraId="1F4F4ED1" w14:textId="77777777" w:rsidTr="00CB13A5">
        <w:trPr>
          <w:trHeight w:val="270"/>
        </w:trPr>
        <w:tc>
          <w:tcPr>
            <w:tcW w:w="1129" w:type="dxa"/>
            <w:vMerge/>
          </w:tcPr>
          <w:p w14:paraId="5F936BD4" w14:textId="77777777" w:rsidR="00A42850" w:rsidRPr="00467879" w:rsidRDefault="00A42850" w:rsidP="00CB13A5">
            <w:pPr>
              <w:tabs>
                <w:tab w:val="left" w:pos="993"/>
              </w:tabs>
              <w:jc w:val="center"/>
              <w:rPr>
                <w:rFonts w:ascii="Montserrat" w:hAnsi="Montserrat"/>
                <w:b/>
                <w:bCs/>
                <w:color w:val="000000" w:themeColor="text1"/>
              </w:rPr>
            </w:pPr>
          </w:p>
        </w:tc>
        <w:tc>
          <w:tcPr>
            <w:tcW w:w="4627" w:type="dxa"/>
            <w:vMerge/>
          </w:tcPr>
          <w:p w14:paraId="359C99F4" w14:textId="77777777" w:rsidR="00A42850" w:rsidRPr="00467879" w:rsidRDefault="00A42850" w:rsidP="00CB13A5">
            <w:pPr>
              <w:tabs>
                <w:tab w:val="left" w:pos="993"/>
              </w:tabs>
              <w:jc w:val="center"/>
              <w:rPr>
                <w:rFonts w:ascii="Montserrat" w:hAnsi="Montserrat"/>
                <w:b/>
                <w:bCs/>
                <w:color w:val="000000" w:themeColor="text1"/>
              </w:rPr>
            </w:pPr>
          </w:p>
        </w:tc>
        <w:tc>
          <w:tcPr>
            <w:tcW w:w="1439" w:type="dxa"/>
          </w:tcPr>
          <w:p w14:paraId="53CAFBBB" w14:textId="77777777" w:rsidR="00A42850" w:rsidRPr="00467879" w:rsidRDefault="00A42850"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Inicio</w:t>
            </w:r>
          </w:p>
        </w:tc>
        <w:tc>
          <w:tcPr>
            <w:tcW w:w="1439" w:type="dxa"/>
          </w:tcPr>
          <w:p w14:paraId="2D2829D3" w14:textId="77777777" w:rsidR="00A42850" w:rsidRPr="00467879" w:rsidRDefault="00A42850"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Fin</w:t>
            </w:r>
          </w:p>
        </w:tc>
        <w:tc>
          <w:tcPr>
            <w:tcW w:w="4686" w:type="dxa"/>
            <w:vMerge/>
          </w:tcPr>
          <w:p w14:paraId="78D944E9" w14:textId="77777777" w:rsidR="00A42850" w:rsidRPr="00467879" w:rsidRDefault="00A42850" w:rsidP="00CB13A5">
            <w:pPr>
              <w:tabs>
                <w:tab w:val="left" w:pos="993"/>
              </w:tabs>
              <w:jc w:val="center"/>
              <w:rPr>
                <w:rFonts w:ascii="Montserrat" w:hAnsi="Montserrat"/>
                <w:b/>
                <w:bCs/>
                <w:color w:val="000000" w:themeColor="text1"/>
              </w:rPr>
            </w:pPr>
          </w:p>
        </w:tc>
        <w:tc>
          <w:tcPr>
            <w:tcW w:w="1070" w:type="dxa"/>
            <w:vMerge/>
          </w:tcPr>
          <w:p w14:paraId="4235A6DD" w14:textId="77777777" w:rsidR="00A42850" w:rsidRPr="00467879" w:rsidRDefault="00A42850" w:rsidP="00CB13A5">
            <w:pPr>
              <w:tabs>
                <w:tab w:val="left" w:pos="993"/>
              </w:tabs>
              <w:jc w:val="center"/>
              <w:rPr>
                <w:rFonts w:ascii="Montserrat" w:hAnsi="Montserrat"/>
                <w:b/>
                <w:bCs/>
                <w:color w:val="000000" w:themeColor="text1"/>
              </w:rPr>
            </w:pPr>
          </w:p>
        </w:tc>
      </w:tr>
      <w:tr w:rsidR="00467879" w:rsidRPr="00467879" w14:paraId="152F291D" w14:textId="77777777" w:rsidTr="00CB13A5">
        <w:tc>
          <w:tcPr>
            <w:tcW w:w="1129" w:type="dxa"/>
          </w:tcPr>
          <w:p w14:paraId="408F7C4C" w14:textId="0A682EC8" w:rsidR="00A42850" w:rsidRPr="00467879" w:rsidRDefault="00A42850" w:rsidP="00CB13A5">
            <w:pPr>
              <w:tabs>
                <w:tab w:val="left" w:pos="993"/>
              </w:tabs>
              <w:rPr>
                <w:rFonts w:ascii="Montserrat" w:hAnsi="Montserrat"/>
                <w:color w:val="000000" w:themeColor="text1"/>
              </w:rPr>
            </w:pPr>
            <w:r w:rsidRPr="00467879">
              <w:rPr>
                <w:rFonts w:ascii="Montserrat" w:hAnsi="Montserrat"/>
                <w:color w:val="000000" w:themeColor="text1"/>
              </w:rPr>
              <w:t>4.1.1.</w:t>
            </w:r>
          </w:p>
        </w:tc>
        <w:tc>
          <w:tcPr>
            <w:tcW w:w="4627" w:type="dxa"/>
          </w:tcPr>
          <w:p w14:paraId="5BA03750" w14:textId="39F05676" w:rsidR="00A42850" w:rsidRPr="00467879" w:rsidRDefault="00A42850" w:rsidP="00CB13A5">
            <w:pPr>
              <w:tabs>
                <w:tab w:val="left" w:pos="993"/>
              </w:tabs>
              <w:rPr>
                <w:rFonts w:ascii="Montserrat" w:hAnsi="Montserrat"/>
                <w:color w:val="000000" w:themeColor="text1"/>
              </w:rPr>
            </w:pPr>
            <w:r w:rsidRPr="00467879">
              <w:rPr>
                <w:rFonts w:ascii="Montserrat" w:hAnsi="Montserrat"/>
                <w:color w:val="000000" w:themeColor="text1"/>
              </w:rPr>
              <w:t>Mantener actualizado el directorio de integrantes del Comité de Ética.</w:t>
            </w:r>
          </w:p>
        </w:tc>
        <w:tc>
          <w:tcPr>
            <w:tcW w:w="1439" w:type="dxa"/>
          </w:tcPr>
          <w:p w14:paraId="2C76F1BF" w14:textId="117739E8" w:rsidR="00A42850" w:rsidRPr="00467879" w:rsidRDefault="00A42850" w:rsidP="00CB13A5">
            <w:pPr>
              <w:tabs>
                <w:tab w:val="left" w:pos="993"/>
              </w:tabs>
              <w:rPr>
                <w:rFonts w:ascii="Montserrat" w:hAnsi="Montserrat"/>
                <w:color w:val="000000" w:themeColor="text1"/>
              </w:rPr>
            </w:pPr>
            <w:r w:rsidRPr="00467879">
              <w:rPr>
                <w:rFonts w:ascii="Montserrat" w:hAnsi="Montserrat"/>
                <w:color w:val="000000" w:themeColor="text1"/>
              </w:rPr>
              <w:t>15/02/2021</w:t>
            </w:r>
          </w:p>
        </w:tc>
        <w:tc>
          <w:tcPr>
            <w:tcW w:w="1439" w:type="dxa"/>
          </w:tcPr>
          <w:p w14:paraId="6A2505A0" w14:textId="66AFE00D" w:rsidR="00A42850" w:rsidRPr="00467879" w:rsidRDefault="00A42850" w:rsidP="00CB13A5">
            <w:pPr>
              <w:tabs>
                <w:tab w:val="left" w:pos="993"/>
              </w:tabs>
              <w:rPr>
                <w:rFonts w:ascii="Montserrat" w:hAnsi="Montserrat"/>
                <w:color w:val="000000" w:themeColor="text1"/>
              </w:rPr>
            </w:pPr>
            <w:r w:rsidRPr="00467879">
              <w:rPr>
                <w:rFonts w:ascii="Montserrat" w:hAnsi="Montserrat"/>
                <w:color w:val="000000" w:themeColor="text1"/>
              </w:rPr>
              <w:t>05/11/2021</w:t>
            </w:r>
          </w:p>
        </w:tc>
        <w:tc>
          <w:tcPr>
            <w:tcW w:w="4686" w:type="dxa"/>
          </w:tcPr>
          <w:p w14:paraId="2955B1C7" w14:textId="5181FA48" w:rsidR="00A42850" w:rsidRPr="00467879" w:rsidRDefault="00D2216D" w:rsidP="00D34AC7">
            <w:pPr>
              <w:tabs>
                <w:tab w:val="left" w:pos="993"/>
              </w:tabs>
              <w:rPr>
                <w:rFonts w:ascii="Montserrat" w:hAnsi="Montserrat"/>
                <w:color w:val="000000" w:themeColor="text1"/>
              </w:rPr>
            </w:pPr>
            <w:r w:rsidRPr="00467879">
              <w:rPr>
                <w:rFonts w:ascii="Montserrat" w:hAnsi="Montserrat"/>
                <w:color w:val="000000" w:themeColor="text1"/>
              </w:rPr>
              <w:t xml:space="preserve">El directorio se actualizó </w:t>
            </w:r>
            <w:r w:rsidR="00E6296E" w:rsidRPr="00467879">
              <w:rPr>
                <w:rFonts w:ascii="Montserrat" w:hAnsi="Montserrat"/>
                <w:color w:val="000000" w:themeColor="text1"/>
              </w:rPr>
              <w:t>posteriormente a que se instaló el Comité</w:t>
            </w:r>
            <w:r w:rsidR="00DB1731" w:rsidRPr="00467879">
              <w:rPr>
                <w:rFonts w:ascii="Montserrat" w:hAnsi="Montserrat"/>
                <w:color w:val="000000" w:themeColor="text1"/>
              </w:rPr>
              <w:t xml:space="preserve"> (15 de julio)</w:t>
            </w:r>
            <w:r w:rsidR="00E6296E" w:rsidRPr="00467879">
              <w:rPr>
                <w:rFonts w:ascii="Montserrat" w:hAnsi="Montserrat"/>
                <w:color w:val="000000" w:themeColor="text1"/>
              </w:rPr>
              <w:t xml:space="preserve">, </w:t>
            </w:r>
            <w:r w:rsidR="00817B3D">
              <w:rPr>
                <w:rFonts w:ascii="Montserrat" w:hAnsi="Montserrat"/>
                <w:color w:val="000000" w:themeColor="text1"/>
              </w:rPr>
              <w:t>fecha en que</w:t>
            </w:r>
            <w:r w:rsidR="00E6296E" w:rsidRPr="00467879">
              <w:rPr>
                <w:rFonts w:ascii="Montserrat" w:hAnsi="Montserrat"/>
                <w:color w:val="000000" w:themeColor="text1"/>
              </w:rPr>
              <w:t xml:space="preserve"> fue renovado parcial</w:t>
            </w:r>
            <w:r w:rsidR="00FB6B31" w:rsidRPr="00467879">
              <w:rPr>
                <w:rFonts w:ascii="Montserrat" w:hAnsi="Montserrat"/>
                <w:color w:val="000000" w:themeColor="text1"/>
              </w:rPr>
              <w:t>men</w:t>
            </w:r>
            <w:r w:rsidR="00E6296E" w:rsidRPr="00467879">
              <w:rPr>
                <w:rFonts w:ascii="Montserrat" w:hAnsi="Montserrat"/>
                <w:color w:val="000000" w:themeColor="text1"/>
              </w:rPr>
              <w:t xml:space="preserve">te </w:t>
            </w:r>
            <w:proofErr w:type="gramStart"/>
            <w:r w:rsidR="00E6296E" w:rsidRPr="00467879">
              <w:rPr>
                <w:rFonts w:ascii="Montserrat" w:hAnsi="Montserrat"/>
                <w:color w:val="000000" w:themeColor="text1"/>
              </w:rPr>
              <w:t>de acuer</w:t>
            </w:r>
            <w:r w:rsidR="00FB6B31" w:rsidRPr="00467879">
              <w:rPr>
                <w:rFonts w:ascii="Montserrat" w:hAnsi="Montserrat"/>
                <w:color w:val="000000" w:themeColor="text1"/>
              </w:rPr>
              <w:t>d</w:t>
            </w:r>
            <w:r w:rsidR="00E6296E" w:rsidRPr="00467879">
              <w:rPr>
                <w:rFonts w:ascii="Montserrat" w:hAnsi="Montserrat"/>
                <w:color w:val="000000" w:themeColor="text1"/>
              </w:rPr>
              <w:t>o a</w:t>
            </w:r>
            <w:proofErr w:type="gramEnd"/>
            <w:r w:rsidR="00E6296E" w:rsidRPr="00467879">
              <w:rPr>
                <w:rFonts w:ascii="Montserrat" w:hAnsi="Montserrat"/>
                <w:color w:val="000000" w:themeColor="text1"/>
              </w:rPr>
              <w:t xml:space="preserve"> los lineamientos</w:t>
            </w:r>
            <w:r w:rsidR="00D34AC7" w:rsidRPr="00467879">
              <w:rPr>
                <w:rFonts w:ascii="Montserrat" w:hAnsi="Montserrat"/>
                <w:color w:val="000000" w:themeColor="text1"/>
              </w:rPr>
              <w:t>.</w:t>
            </w:r>
            <w:r w:rsidR="00E00E2C" w:rsidRPr="00467879">
              <w:rPr>
                <w:rFonts w:ascii="Montserrat" w:hAnsi="Montserrat"/>
                <w:color w:val="000000" w:themeColor="text1"/>
              </w:rPr>
              <w:t xml:space="preserve"> Se mantuvo actualizado porque no hubo cambios en el segundo semestre.</w:t>
            </w:r>
          </w:p>
        </w:tc>
        <w:tc>
          <w:tcPr>
            <w:tcW w:w="1070" w:type="dxa"/>
          </w:tcPr>
          <w:p w14:paraId="5791F349" w14:textId="0CD1F484" w:rsidR="00A42850" w:rsidRPr="00467879" w:rsidRDefault="00D2216D" w:rsidP="00D2216D">
            <w:pPr>
              <w:tabs>
                <w:tab w:val="left" w:pos="993"/>
              </w:tabs>
              <w:jc w:val="center"/>
              <w:rPr>
                <w:rFonts w:ascii="Montserrat" w:hAnsi="Montserrat"/>
                <w:color w:val="000000" w:themeColor="text1"/>
              </w:rPr>
            </w:pPr>
            <w:r w:rsidRPr="00467879">
              <w:rPr>
                <w:rFonts w:ascii="Montserrat" w:hAnsi="Montserrat"/>
                <w:color w:val="000000" w:themeColor="text1"/>
              </w:rPr>
              <w:t>100%</w:t>
            </w:r>
          </w:p>
        </w:tc>
      </w:tr>
      <w:tr w:rsidR="00467879" w:rsidRPr="00467879" w14:paraId="06D8DC8D" w14:textId="77777777" w:rsidTr="00CB13A5">
        <w:tc>
          <w:tcPr>
            <w:tcW w:w="1129" w:type="dxa"/>
          </w:tcPr>
          <w:p w14:paraId="5CC23570" w14:textId="4B9AF45C" w:rsidR="00A42850" w:rsidRPr="00467879" w:rsidRDefault="00A42850" w:rsidP="00CB13A5">
            <w:pPr>
              <w:tabs>
                <w:tab w:val="left" w:pos="993"/>
              </w:tabs>
              <w:rPr>
                <w:rFonts w:ascii="Montserrat" w:hAnsi="Montserrat"/>
                <w:color w:val="000000" w:themeColor="text1"/>
              </w:rPr>
            </w:pPr>
            <w:r w:rsidRPr="00467879">
              <w:rPr>
                <w:rFonts w:ascii="Montserrat" w:hAnsi="Montserrat"/>
                <w:color w:val="000000" w:themeColor="text1"/>
              </w:rPr>
              <w:t>4.1.2.</w:t>
            </w:r>
          </w:p>
        </w:tc>
        <w:tc>
          <w:tcPr>
            <w:tcW w:w="4627" w:type="dxa"/>
          </w:tcPr>
          <w:p w14:paraId="2188EFE4" w14:textId="1C225D3D" w:rsidR="00A42850" w:rsidRPr="00467879" w:rsidRDefault="00A42850" w:rsidP="00CB13A5">
            <w:pPr>
              <w:tabs>
                <w:tab w:val="left" w:pos="993"/>
              </w:tabs>
              <w:rPr>
                <w:rFonts w:ascii="Montserrat" w:hAnsi="Montserrat"/>
                <w:color w:val="000000" w:themeColor="text1"/>
              </w:rPr>
            </w:pPr>
            <w:r w:rsidRPr="00467879">
              <w:rPr>
                <w:rFonts w:ascii="Montserrat" w:hAnsi="Montserrat"/>
                <w:color w:val="000000" w:themeColor="text1"/>
              </w:rPr>
              <w:t>Impulsar que las personas servidoras públicas del organismo rindan protesta de cumplir el Código de Conducta.</w:t>
            </w:r>
          </w:p>
        </w:tc>
        <w:tc>
          <w:tcPr>
            <w:tcW w:w="1439" w:type="dxa"/>
          </w:tcPr>
          <w:p w14:paraId="1D67CE61" w14:textId="6E623464" w:rsidR="00A42850" w:rsidRPr="00467879" w:rsidRDefault="00A42850" w:rsidP="00CB13A5">
            <w:pPr>
              <w:tabs>
                <w:tab w:val="left" w:pos="993"/>
              </w:tabs>
              <w:rPr>
                <w:rFonts w:ascii="Montserrat" w:hAnsi="Montserrat"/>
                <w:color w:val="000000" w:themeColor="text1"/>
              </w:rPr>
            </w:pPr>
            <w:r w:rsidRPr="00467879">
              <w:rPr>
                <w:rFonts w:ascii="Montserrat" w:hAnsi="Montserrat"/>
                <w:color w:val="000000" w:themeColor="text1"/>
              </w:rPr>
              <w:t>01/02/2021</w:t>
            </w:r>
          </w:p>
        </w:tc>
        <w:tc>
          <w:tcPr>
            <w:tcW w:w="1439" w:type="dxa"/>
          </w:tcPr>
          <w:p w14:paraId="32651CD5" w14:textId="156AA939" w:rsidR="00A42850" w:rsidRPr="00467879" w:rsidRDefault="00A42850" w:rsidP="00CB13A5">
            <w:pPr>
              <w:tabs>
                <w:tab w:val="left" w:pos="993"/>
              </w:tabs>
              <w:rPr>
                <w:rFonts w:ascii="Montserrat" w:hAnsi="Montserrat"/>
                <w:color w:val="000000" w:themeColor="text1"/>
              </w:rPr>
            </w:pPr>
            <w:r w:rsidRPr="00467879">
              <w:rPr>
                <w:rFonts w:ascii="Montserrat" w:hAnsi="Montserrat"/>
                <w:color w:val="000000" w:themeColor="text1"/>
              </w:rPr>
              <w:t>01/10/2021</w:t>
            </w:r>
          </w:p>
        </w:tc>
        <w:tc>
          <w:tcPr>
            <w:tcW w:w="4686" w:type="dxa"/>
          </w:tcPr>
          <w:p w14:paraId="6C0FD6B1" w14:textId="5C7CDE72" w:rsidR="00A42850" w:rsidRPr="00467879" w:rsidRDefault="00E00E2C" w:rsidP="00E00E2C">
            <w:pPr>
              <w:rPr>
                <w:rFonts w:ascii="Montserrat" w:hAnsi="Montserrat"/>
                <w:color w:val="000000" w:themeColor="text1"/>
              </w:rPr>
            </w:pPr>
            <w:r w:rsidRPr="00467879">
              <w:rPr>
                <w:rFonts w:ascii="Montserrat" w:hAnsi="Montserrat" w:cs="Arial"/>
                <w:color w:val="000000" w:themeColor="text1"/>
                <w:shd w:val="clear" w:color="auto" w:fill="F9FCFB"/>
              </w:rPr>
              <w:t>265 personas, que representan cerca del 75% de las personas que integran la comunidad</w:t>
            </w:r>
            <w:r w:rsidR="00817B3D">
              <w:rPr>
                <w:rFonts w:ascii="Montserrat" w:hAnsi="Montserrat" w:cs="Arial"/>
                <w:color w:val="000000" w:themeColor="text1"/>
                <w:shd w:val="clear" w:color="auto" w:fill="F9FCFB"/>
              </w:rPr>
              <w:t xml:space="preserve">, </w:t>
            </w:r>
            <w:r w:rsidRPr="00467879">
              <w:rPr>
                <w:rFonts w:ascii="Montserrat" w:hAnsi="Montserrat" w:cs="Arial"/>
                <w:color w:val="000000" w:themeColor="text1"/>
                <w:shd w:val="clear" w:color="auto" w:fill="F9FCFB"/>
              </w:rPr>
              <w:t>han suscrito la carta compromiso de cumplimiento del Código de Conducta.</w:t>
            </w:r>
          </w:p>
        </w:tc>
        <w:tc>
          <w:tcPr>
            <w:tcW w:w="1070" w:type="dxa"/>
          </w:tcPr>
          <w:p w14:paraId="36AC30CC" w14:textId="65441141" w:rsidR="00A42850" w:rsidRPr="00467879" w:rsidRDefault="00E00E2C" w:rsidP="00D2216D">
            <w:pPr>
              <w:tabs>
                <w:tab w:val="left" w:pos="993"/>
              </w:tabs>
              <w:jc w:val="center"/>
              <w:rPr>
                <w:rFonts w:ascii="Montserrat" w:hAnsi="Montserrat"/>
                <w:color w:val="000000" w:themeColor="text1"/>
              </w:rPr>
            </w:pPr>
            <w:r w:rsidRPr="00467879">
              <w:rPr>
                <w:rFonts w:ascii="Montserrat" w:hAnsi="Montserrat"/>
                <w:color w:val="000000" w:themeColor="text1"/>
              </w:rPr>
              <w:t>75</w:t>
            </w:r>
            <w:r w:rsidR="00906E33" w:rsidRPr="00467879">
              <w:rPr>
                <w:rFonts w:ascii="Montserrat" w:hAnsi="Montserrat"/>
                <w:color w:val="000000" w:themeColor="text1"/>
              </w:rPr>
              <w:t>%</w:t>
            </w:r>
          </w:p>
        </w:tc>
      </w:tr>
      <w:tr w:rsidR="007A6410" w:rsidRPr="00467879" w14:paraId="7DC6E0AA" w14:textId="77777777" w:rsidTr="00CB13A5">
        <w:tc>
          <w:tcPr>
            <w:tcW w:w="1129" w:type="dxa"/>
          </w:tcPr>
          <w:p w14:paraId="089CD11B" w14:textId="09F5D530" w:rsidR="00A42850" w:rsidRPr="00467879" w:rsidRDefault="00A42850" w:rsidP="00CB13A5">
            <w:pPr>
              <w:tabs>
                <w:tab w:val="left" w:pos="993"/>
              </w:tabs>
              <w:rPr>
                <w:rFonts w:ascii="Montserrat" w:hAnsi="Montserrat"/>
                <w:color w:val="000000" w:themeColor="text1"/>
              </w:rPr>
            </w:pPr>
            <w:r w:rsidRPr="00467879">
              <w:rPr>
                <w:rFonts w:ascii="Montserrat" w:hAnsi="Montserrat"/>
                <w:color w:val="000000" w:themeColor="text1"/>
              </w:rPr>
              <w:t>4.1.3.</w:t>
            </w:r>
          </w:p>
        </w:tc>
        <w:tc>
          <w:tcPr>
            <w:tcW w:w="4627" w:type="dxa"/>
          </w:tcPr>
          <w:p w14:paraId="030EC098" w14:textId="31C5D38A" w:rsidR="00A42850" w:rsidRPr="00467879" w:rsidRDefault="00A42850" w:rsidP="00CB13A5">
            <w:pPr>
              <w:tabs>
                <w:tab w:val="left" w:pos="993"/>
              </w:tabs>
              <w:rPr>
                <w:rFonts w:ascii="Montserrat" w:hAnsi="Montserrat"/>
                <w:color w:val="000000" w:themeColor="text1"/>
              </w:rPr>
            </w:pPr>
            <w:r w:rsidRPr="00467879">
              <w:rPr>
                <w:rFonts w:ascii="Montserrat" w:hAnsi="Montserrat"/>
                <w:color w:val="000000" w:themeColor="text1"/>
              </w:rPr>
              <w:t>Atender las solicitudes y requerimientos de colaboración que la UEPPCI plantee durante 2021.</w:t>
            </w:r>
          </w:p>
        </w:tc>
        <w:tc>
          <w:tcPr>
            <w:tcW w:w="1439" w:type="dxa"/>
          </w:tcPr>
          <w:p w14:paraId="67FF3B24" w14:textId="4044CF78" w:rsidR="00A42850" w:rsidRPr="00467879" w:rsidRDefault="00A42850" w:rsidP="00CB13A5">
            <w:pPr>
              <w:tabs>
                <w:tab w:val="left" w:pos="993"/>
              </w:tabs>
              <w:rPr>
                <w:rFonts w:ascii="Montserrat" w:hAnsi="Montserrat"/>
                <w:color w:val="000000" w:themeColor="text1"/>
              </w:rPr>
            </w:pPr>
            <w:r w:rsidRPr="00467879">
              <w:rPr>
                <w:rFonts w:ascii="Montserrat" w:hAnsi="Montserrat"/>
                <w:color w:val="000000" w:themeColor="text1"/>
              </w:rPr>
              <w:t>04/01/2021</w:t>
            </w:r>
          </w:p>
        </w:tc>
        <w:tc>
          <w:tcPr>
            <w:tcW w:w="1439" w:type="dxa"/>
          </w:tcPr>
          <w:p w14:paraId="458CCF90" w14:textId="1726DD56" w:rsidR="00A42850" w:rsidRPr="00467879" w:rsidRDefault="00A42850" w:rsidP="00CB13A5">
            <w:pPr>
              <w:tabs>
                <w:tab w:val="left" w:pos="993"/>
              </w:tabs>
              <w:rPr>
                <w:rFonts w:ascii="Montserrat" w:hAnsi="Montserrat"/>
                <w:color w:val="000000" w:themeColor="text1"/>
              </w:rPr>
            </w:pPr>
            <w:r w:rsidRPr="00467879">
              <w:rPr>
                <w:rFonts w:ascii="Montserrat" w:hAnsi="Montserrat"/>
                <w:color w:val="000000" w:themeColor="text1"/>
              </w:rPr>
              <w:t>10/12/2021</w:t>
            </w:r>
          </w:p>
        </w:tc>
        <w:tc>
          <w:tcPr>
            <w:tcW w:w="4686" w:type="dxa"/>
          </w:tcPr>
          <w:p w14:paraId="554A922A" w14:textId="390945F7" w:rsidR="00817B3D" w:rsidRPr="00F43338" w:rsidRDefault="00D2216D" w:rsidP="00F43338">
            <w:pPr>
              <w:tabs>
                <w:tab w:val="left" w:pos="993"/>
              </w:tabs>
              <w:rPr>
                <w:rFonts w:ascii="Montserrat" w:hAnsi="Montserrat"/>
                <w:color w:val="000000" w:themeColor="text1"/>
              </w:rPr>
            </w:pPr>
            <w:r w:rsidRPr="00467879">
              <w:rPr>
                <w:rFonts w:ascii="Montserrat" w:hAnsi="Montserrat"/>
                <w:color w:val="000000" w:themeColor="text1"/>
              </w:rPr>
              <w:t xml:space="preserve">Se </w:t>
            </w:r>
            <w:r w:rsidR="00817B3D">
              <w:rPr>
                <w:rFonts w:ascii="Montserrat" w:hAnsi="Montserrat"/>
                <w:color w:val="000000" w:themeColor="text1"/>
              </w:rPr>
              <w:t>atendieron</w:t>
            </w:r>
            <w:r w:rsidRPr="00467879">
              <w:rPr>
                <w:rFonts w:ascii="Montserrat" w:hAnsi="Montserrat"/>
                <w:color w:val="000000" w:themeColor="text1"/>
              </w:rPr>
              <w:t xml:space="preserve"> todas las solicitudes</w:t>
            </w:r>
            <w:r w:rsidR="00124234" w:rsidRPr="00467879">
              <w:rPr>
                <w:rFonts w:ascii="Montserrat" w:hAnsi="Montserrat"/>
                <w:color w:val="000000" w:themeColor="text1"/>
              </w:rPr>
              <w:t xml:space="preserve"> recibidas</w:t>
            </w:r>
            <w:r w:rsidR="00F43338">
              <w:rPr>
                <w:rFonts w:ascii="Montserrat" w:hAnsi="Montserrat"/>
                <w:color w:val="000000" w:themeColor="text1"/>
              </w:rPr>
              <w:t xml:space="preserve">, </w:t>
            </w:r>
            <w:r w:rsidR="00E00E2C" w:rsidRPr="00467879">
              <w:rPr>
                <w:rFonts w:ascii="Montserrat" w:hAnsi="Montserrat" w:cs="Arial"/>
                <w:color w:val="000000" w:themeColor="text1"/>
                <w:shd w:val="clear" w:color="auto" w:fill="FFFFFF"/>
              </w:rPr>
              <w:t xml:space="preserve">todos los requerimientos de colaboración más allá de realizar la difusión de materiales de sensibilización. </w:t>
            </w:r>
          </w:p>
          <w:p w14:paraId="36891CCE" w14:textId="6FE87C0D" w:rsidR="00E00E2C" w:rsidRDefault="00E00E2C" w:rsidP="00E00E2C">
            <w:pPr>
              <w:rPr>
                <w:rFonts w:ascii="Montserrat" w:hAnsi="Montserrat" w:cs="Arial"/>
                <w:color w:val="000000" w:themeColor="text1"/>
                <w:shd w:val="clear" w:color="auto" w:fill="FFFFFF"/>
              </w:rPr>
            </w:pPr>
            <w:r w:rsidRPr="00467879">
              <w:rPr>
                <w:rFonts w:ascii="Montserrat" w:hAnsi="Montserrat" w:cs="Arial"/>
                <w:color w:val="000000" w:themeColor="text1"/>
                <w:shd w:val="clear" w:color="auto" w:fill="FFFFFF"/>
              </w:rPr>
              <w:lastRenderedPageBreak/>
              <w:t xml:space="preserve">El Comité participó en los sondeos de necesidades de capacitación de los CE y en el de percepción del Código de Ética. Asimismo, la SE participó en las mesas sobre el tema de AS y HS, que se realizaron en el marco del 25 de noviembre y </w:t>
            </w:r>
            <w:r w:rsidR="00F43338">
              <w:rPr>
                <w:rFonts w:ascii="Montserrat" w:hAnsi="Montserrat" w:cs="Arial"/>
                <w:color w:val="000000" w:themeColor="text1"/>
                <w:shd w:val="clear" w:color="auto" w:fill="FFFFFF"/>
              </w:rPr>
              <w:t xml:space="preserve">se </w:t>
            </w:r>
            <w:r w:rsidRPr="00467879">
              <w:rPr>
                <w:rFonts w:ascii="Montserrat" w:hAnsi="Montserrat" w:cs="Arial"/>
                <w:color w:val="000000" w:themeColor="text1"/>
                <w:shd w:val="clear" w:color="auto" w:fill="FFFFFF"/>
              </w:rPr>
              <w:t>comparti</w:t>
            </w:r>
            <w:r w:rsidR="00F43338">
              <w:rPr>
                <w:rFonts w:ascii="Montserrat" w:hAnsi="Montserrat" w:cs="Arial"/>
                <w:color w:val="000000" w:themeColor="text1"/>
                <w:shd w:val="clear" w:color="auto" w:fill="FFFFFF"/>
              </w:rPr>
              <w:t>eron</w:t>
            </w:r>
            <w:r w:rsidRPr="00467879">
              <w:rPr>
                <w:rFonts w:ascii="Montserrat" w:hAnsi="Montserrat" w:cs="Arial"/>
                <w:color w:val="000000" w:themeColor="text1"/>
                <w:shd w:val="clear" w:color="auto" w:fill="FFFFFF"/>
              </w:rPr>
              <w:t xml:space="preserve"> los materiales con </w:t>
            </w:r>
            <w:r w:rsidR="00F43338">
              <w:rPr>
                <w:rFonts w:ascii="Montserrat" w:hAnsi="Montserrat" w:cs="Arial"/>
                <w:color w:val="000000" w:themeColor="text1"/>
                <w:shd w:val="clear" w:color="auto" w:fill="FFFFFF"/>
              </w:rPr>
              <w:t>quienes integran</w:t>
            </w:r>
            <w:r w:rsidRPr="00467879">
              <w:rPr>
                <w:rFonts w:ascii="Montserrat" w:hAnsi="Montserrat" w:cs="Arial"/>
                <w:color w:val="000000" w:themeColor="text1"/>
                <w:shd w:val="clear" w:color="auto" w:fill="FFFFFF"/>
              </w:rPr>
              <w:t xml:space="preserve"> el Comité. También </w:t>
            </w:r>
            <w:r w:rsidR="00F43338">
              <w:rPr>
                <w:rFonts w:ascii="Montserrat" w:hAnsi="Montserrat" w:cs="Arial"/>
                <w:color w:val="000000" w:themeColor="text1"/>
                <w:shd w:val="clear" w:color="auto" w:fill="FFFFFF"/>
              </w:rPr>
              <w:t>se participó</w:t>
            </w:r>
            <w:r w:rsidRPr="00467879">
              <w:rPr>
                <w:rFonts w:ascii="Montserrat" w:hAnsi="Montserrat" w:cs="Arial"/>
                <w:color w:val="000000" w:themeColor="text1"/>
                <w:shd w:val="clear" w:color="auto" w:fill="FFFFFF"/>
              </w:rPr>
              <w:t xml:space="preserve"> </w:t>
            </w:r>
            <w:r w:rsidR="00F43338">
              <w:rPr>
                <w:rFonts w:ascii="Montserrat" w:hAnsi="Montserrat" w:cs="Arial"/>
                <w:color w:val="000000" w:themeColor="text1"/>
                <w:shd w:val="clear" w:color="auto" w:fill="FFFFFF"/>
              </w:rPr>
              <w:t>a</w:t>
            </w:r>
            <w:r w:rsidRPr="00467879">
              <w:rPr>
                <w:rFonts w:ascii="Montserrat" w:hAnsi="Montserrat" w:cs="Arial"/>
                <w:color w:val="000000" w:themeColor="text1"/>
                <w:shd w:val="clear" w:color="auto" w:fill="FFFFFF"/>
              </w:rPr>
              <w:t xml:space="preserve">l Primer Encuentro de Comités de Ética, </w:t>
            </w:r>
            <w:r w:rsidR="00F43338">
              <w:rPr>
                <w:rFonts w:ascii="Montserrat" w:hAnsi="Montserrat" w:cs="Arial"/>
                <w:color w:val="000000" w:themeColor="text1"/>
                <w:shd w:val="clear" w:color="auto" w:fill="FFFFFF"/>
              </w:rPr>
              <w:t>que constituyó</w:t>
            </w:r>
            <w:r w:rsidRPr="00467879">
              <w:rPr>
                <w:rFonts w:ascii="Montserrat" w:hAnsi="Montserrat" w:cs="Arial"/>
                <w:color w:val="000000" w:themeColor="text1"/>
                <w:shd w:val="clear" w:color="auto" w:fill="FFFFFF"/>
              </w:rPr>
              <w:t xml:space="preserve"> un buen ejercicio para conocer el trabajo destacado de los comités de ética de otras instituciones.</w:t>
            </w:r>
          </w:p>
          <w:p w14:paraId="46039EFB" w14:textId="778FE44C" w:rsidR="007A6410" w:rsidRPr="00467879" w:rsidRDefault="007A6410" w:rsidP="00E00E2C">
            <w:pPr>
              <w:rPr>
                <w:rFonts w:ascii="Montserrat" w:hAnsi="Montserrat"/>
                <w:color w:val="000000" w:themeColor="text1"/>
              </w:rPr>
            </w:pPr>
            <w:r>
              <w:rPr>
                <w:rFonts w:ascii="Montserrat" w:hAnsi="Montserrat" w:cs="Arial"/>
                <w:color w:val="000000" w:themeColor="text1"/>
                <w:shd w:val="clear" w:color="auto" w:fill="FFFFFF"/>
              </w:rPr>
              <w:t xml:space="preserve">Respecto a la consulta de percepción del Código de Ética, 35 personas de la comunidad participaron y en la mayoría de los indicadores </w:t>
            </w:r>
            <w:r w:rsidR="00F43338">
              <w:rPr>
                <w:rFonts w:ascii="Montserrat" w:hAnsi="Montserrat" w:cs="Arial"/>
                <w:color w:val="000000" w:themeColor="text1"/>
                <w:shd w:val="clear" w:color="auto" w:fill="FFFFFF"/>
              </w:rPr>
              <w:t>se obtuvo</w:t>
            </w:r>
            <w:r>
              <w:rPr>
                <w:rFonts w:ascii="Montserrat" w:hAnsi="Montserrat" w:cs="Arial"/>
                <w:color w:val="000000" w:themeColor="text1"/>
                <w:shd w:val="clear" w:color="auto" w:fill="FFFFFF"/>
              </w:rPr>
              <w:t xml:space="preserve"> un porcentaje mayor respecto a la Administración Pública Federal y al sector correspondiente. En las preguntas sobre el Código </w:t>
            </w:r>
            <w:proofErr w:type="spellStart"/>
            <w:r>
              <w:rPr>
                <w:rFonts w:ascii="Montserrat" w:hAnsi="Montserrat" w:cs="Arial"/>
                <w:color w:val="000000" w:themeColor="text1"/>
                <w:shd w:val="clear" w:color="auto" w:fill="FFFFFF"/>
              </w:rPr>
              <w:t>del</w:t>
            </w:r>
            <w:proofErr w:type="spellEnd"/>
            <w:r>
              <w:rPr>
                <w:rFonts w:ascii="Montserrat" w:hAnsi="Montserrat" w:cs="Arial"/>
                <w:color w:val="000000" w:themeColor="text1"/>
                <w:shd w:val="clear" w:color="auto" w:fill="FFFFFF"/>
              </w:rPr>
              <w:t xml:space="preserve"> Conducta de la entidad las respuestas resultaron muy favorables.</w:t>
            </w:r>
          </w:p>
        </w:tc>
        <w:tc>
          <w:tcPr>
            <w:tcW w:w="1070" w:type="dxa"/>
          </w:tcPr>
          <w:p w14:paraId="13F6CA98" w14:textId="2DEE9831" w:rsidR="00A42850" w:rsidRPr="00467879" w:rsidRDefault="00D2216D" w:rsidP="00D2216D">
            <w:pPr>
              <w:tabs>
                <w:tab w:val="left" w:pos="993"/>
              </w:tabs>
              <w:jc w:val="center"/>
              <w:rPr>
                <w:rFonts w:ascii="Montserrat" w:hAnsi="Montserrat"/>
                <w:color w:val="000000" w:themeColor="text1"/>
              </w:rPr>
            </w:pPr>
            <w:r w:rsidRPr="00467879">
              <w:rPr>
                <w:rFonts w:ascii="Montserrat" w:hAnsi="Montserrat"/>
                <w:color w:val="000000" w:themeColor="text1"/>
              </w:rPr>
              <w:lastRenderedPageBreak/>
              <w:t>100%</w:t>
            </w:r>
          </w:p>
        </w:tc>
      </w:tr>
      <w:bookmarkEnd w:id="6"/>
    </w:tbl>
    <w:p w14:paraId="40A9F350" w14:textId="52E82DC9" w:rsidR="003E3DDA" w:rsidRPr="00467879" w:rsidRDefault="003E3DDA" w:rsidP="005A6D84">
      <w:pPr>
        <w:spacing w:after="0"/>
        <w:rPr>
          <w:rFonts w:ascii="Montserrat" w:hAnsi="Montserrat"/>
          <w:color w:val="000000" w:themeColor="text1"/>
        </w:rPr>
      </w:pPr>
    </w:p>
    <w:p w14:paraId="30315D2D" w14:textId="298E8EC0" w:rsidR="003E3DDA" w:rsidRDefault="003E3DDA" w:rsidP="005A6D84">
      <w:pPr>
        <w:spacing w:after="0"/>
        <w:rPr>
          <w:rFonts w:ascii="Montserrat" w:hAnsi="Montserrat"/>
          <w:color w:val="000000" w:themeColor="text1"/>
        </w:rPr>
      </w:pPr>
    </w:p>
    <w:p w14:paraId="5D0736C9" w14:textId="78CDB174" w:rsidR="00A642C3" w:rsidRDefault="00A642C3" w:rsidP="005A6D84">
      <w:pPr>
        <w:spacing w:after="0"/>
        <w:rPr>
          <w:rFonts w:ascii="Montserrat" w:hAnsi="Montserrat"/>
          <w:color w:val="000000" w:themeColor="text1"/>
        </w:rPr>
      </w:pPr>
    </w:p>
    <w:p w14:paraId="061DB9B0" w14:textId="3D6942DE" w:rsidR="00A642C3" w:rsidRDefault="00A642C3" w:rsidP="005A6D84">
      <w:pPr>
        <w:spacing w:after="0"/>
        <w:rPr>
          <w:rFonts w:ascii="Montserrat" w:hAnsi="Montserrat"/>
          <w:color w:val="000000" w:themeColor="text1"/>
        </w:rPr>
      </w:pPr>
    </w:p>
    <w:p w14:paraId="0A3725C1" w14:textId="00B00E32" w:rsidR="00A642C3" w:rsidRDefault="00A642C3" w:rsidP="005A6D84">
      <w:pPr>
        <w:spacing w:after="0"/>
        <w:rPr>
          <w:rFonts w:ascii="Montserrat" w:hAnsi="Montserrat"/>
          <w:color w:val="000000" w:themeColor="text1"/>
        </w:rPr>
      </w:pPr>
    </w:p>
    <w:p w14:paraId="7D1D46AA" w14:textId="77777777" w:rsidR="00A642C3" w:rsidRPr="00467879" w:rsidRDefault="00A642C3" w:rsidP="005A6D84">
      <w:pPr>
        <w:spacing w:after="0"/>
        <w:rPr>
          <w:rFonts w:ascii="Montserrat" w:hAnsi="Montserrat"/>
          <w:color w:val="000000" w:themeColor="text1"/>
        </w:rPr>
      </w:pPr>
    </w:p>
    <w:p w14:paraId="5B299B00" w14:textId="447A6A76" w:rsidR="00A42850" w:rsidRPr="00467879" w:rsidRDefault="00A42850" w:rsidP="00A42850">
      <w:pPr>
        <w:pStyle w:val="Prrafodelista"/>
        <w:numPr>
          <w:ilvl w:val="0"/>
          <w:numId w:val="2"/>
        </w:numPr>
        <w:spacing w:after="0"/>
        <w:rPr>
          <w:rFonts w:ascii="Montserrat" w:hAnsi="Montserrat"/>
          <w:b/>
          <w:bCs/>
          <w:color w:val="000000" w:themeColor="text1"/>
        </w:rPr>
      </w:pPr>
      <w:r w:rsidRPr="00467879">
        <w:rPr>
          <w:rFonts w:ascii="Montserrat" w:hAnsi="Montserrat"/>
          <w:b/>
          <w:bCs/>
          <w:color w:val="000000" w:themeColor="text1"/>
        </w:rPr>
        <w:lastRenderedPageBreak/>
        <w:t>Mejora de procesos</w:t>
      </w:r>
    </w:p>
    <w:p w14:paraId="27531A38" w14:textId="77777777" w:rsidR="00A42850" w:rsidRPr="00467879" w:rsidRDefault="00A42850" w:rsidP="00A42850">
      <w:pPr>
        <w:pStyle w:val="Prrafodelista"/>
        <w:spacing w:after="0"/>
        <w:ind w:left="1080"/>
        <w:rPr>
          <w:rFonts w:ascii="Montserrat" w:hAnsi="Montserrat"/>
          <w:color w:val="000000" w:themeColor="text1"/>
        </w:rPr>
      </w:pPr>
    </w:p>
    <w:tbl>
      <w:tblPr>
        <w:tblStyle w:val="Tablaconcuadrcula"/>
        <w:tblW w:w="0" w:type="auto"/>
        <w:tblLook w:val="04A0" w:firstRow="1" w:lastRow="0" w:firstColumn="1" w:lastColumn="0" w:noHBand="0" w:noVBand="1"/>
      </w:tblPr>
      <w:tblGrid>
        <w:gridCol w:w="1937"/>
        <w:gridCol w:w="11733"/>
      </w:tblGrid>
      <w:tr w:rsidR="00467879" w:rsidRPr="00467879" w14:paraId="20880063" w14:textId="77777777" w:rsidTr="00CB13A5">
        <w:tc>
          <w:tcPr>
            <w:tcW w:w="1980" w:type="dxa"/>
          </w:tcPr>
          <w:p w14:paraId="0880B0D6" w14:textId="77777777" w:rsidR="00A42850" w:rsidRPr="00467879" w:rsidRDefault="00A42850" w:rsidP="00CB13A5">
            <w:pPr>
              <w:tabs>
                <w:tab w:val="left" w:pos="993"/>
              </w:tabs>
              <w:rPr>
                <w:rFonts w:ascii="Montserrat" w:hAnsi="Montserrat"/>
                <w:b/>
                <w:bCs/>
                <w:color w:val="000000" w:themeColor="text1"/>
              </w:rPr>
            </w:pPr>
            <w:r w:rsidRPr="00467879">
              <w:rPr>
                <w:rFonts w:ascii="Montserrat" w:hAnsi="Montserrat"/>
                <w:b/>
                <w:bCs/>
                <w:color w:val="000000" w:themeColor="text1"/>
              </w:rPr>
              <w:t>Indicador</w:t>
            </w:r>
          </w:p>
        </w:tc>
        <w:tc>
          <w:tcPr>
            <w:tcW w:w="12410" w:type="dxa"/>
          </w:tcPr>
          <w:p w14:paraId="4C0CC254" w14:textId="433C9AC5" w:rsidR="00A42850" w:rsidRPr="00467879" w:rsidRDefault="006D1B68" w:rsidP="00CB13A5">
            <w:pPr>
              <w:tabs>
                <w:tab w:val="left" w:pos="993"/>
              </w:tabs>
              <w:rPr>
                <w:rFonts w:ascii="Montserrat" w:hAnsi="Montserrat"/>
                <w:bCs/>
                <w:color w:val="000000" w:themeColor="text1"/>
              </w:rPr>
            </w:pPr>
            <w:r w:rsidRPr="00467879">
              <w:rPr>
                <w:rFonts w:ascii="Montserrat" w:hAnsi="Montserrat"/>
                <w:bCs/>
                <w:color w:val="000000" w:themeColor="text1"/>
              </w:rPr>
              <w:t>Indicador general de eficacia en la determinación de riesgos institucionales de integridad</w:t>
            </w:r>
          </w:p>
        </w:tc>
      </w:tr>
      <w:tr w:rsidR="00467879" w:rsidRPr="00467879" w14:paraId="5E9102FD" w14:textId="77777777" w:rsidTr="00CB13A5">
        <w:tc>
          <w:tcPr>
            <w:tcW w:w="1980" w:type="dxa"/>
          </w:tcPr>
          <w:p w14:paraId="1C8390B6" w14:textId="77777777" w:rsidR="00A42850" w:rsidRPr="00467879" w:rsidRDefault="00A42850" w:rsidP="00CB13A5">
            <w:pPr>
              <w:tabs>
                <w:tab w:val="left" w:pos="993"/>
              </w:tabs>
              <w:rPr>
                <w:rFonts w:ascii="Montserrat" w:hAnsi="Montserrat"/>
                <w:b/>
                <w:bCs/>
                <w:color w:val="000000" w:themeColor="text1"/>
              </w:rPr>
            </w:pPr>
            <w:r w:rsidRPr="00467879">
              <w:rPr>
                <w:rFonts w:ascii="Montserrat" w:hAnsi="Montserrat"/>
                <w:b/>
                <w:bCs/>
                <w:color w:val="000000" w:themeColor="text1"/>
              </w:rPr>
              <w:t xml:space="preserve">Objetivo </w:t>
            </w:r>
          </w:p>
        </w:tc>
        <w:tc>
          <w:tcPr>
            <w:tcW w:w="12410" w:type="dxa"/>
          </w:tcPr>
          <w:p w14:paraId="7E53592D" w14:textId="741F2502" w:rsidR="00A42850" w:rsidRPr="00467879" w:rsidRDefault="006D1B68" w:rsidP="00CB13A5">
            <w:pPr>
              <w:tabs>
                <w:tab w:val="left" w:pos="993"/>
              </w:tabs>
              <w:rPr>
                <w:rFonts w:ascii="Montserrat" w:hAnsi="Montserrat"/>
                <w:bCs/>
                <w:color w:val="000000" w:themeColor="text1"/>
              </w:rPr>
            </w:pPr>
            <w:r w:rsidRPr="00467879">
              <w:rPr>
                <w:rFonts w:ascii="Montserrat" w:hAnsi="Montserrat"/>
                <w:bCs/>
                <w:color w:val="000000" w:themeColor="text1"/>
              </w:rPr>
              <w:t>Identificar o determinar los riesgos de integridad presentes en los principales procesos sustantivos del organismo</w:t>
            </w:r>
          </w:p>
        </w:tc>
      </w:tr>
      <w:tr w:rsidR="00A42850" w:rsidRPr="00467879" w14:paraId="432B5C79" w14:textId="77777777" w:rsidTr="00CB13A5">
        <w:tc>
          <w:tcPr>
            <w:tcW w:w="1980" w:type="dxa"/>
          </w:tcPr>
          <w:p w14:paraId="7C2C969F" w14:textId="77777777" w:rsidR="00A42850" w:rsidRPr="00467879" w:rsidRDefault="00A42850" w:rsidP="00CB13A5">
            <w:pPr>
              <w:tabs>
                <w:tab w:val="left" w:pos="993"/>
              </w:tabs>
              <w:rPr>
                <w:rFonts w:ascii="Montserrat" w:hAnsi="Montserrat"/>
                <w:b/>
                <w:bCs/>
                <w:color w:val="000000" w:themeColor="text1"/>
              </w:rPr>
            </w:pPr>
            <w:r w:rsidRPr="00467879">
              <w:rPr>
                <w:rFonts w:ascii="Montserrat" w:hAnsi="Montserrat"/>
                <w:b/>
                <w:bCs/>
                <w:color w:val="000000" w:themeColor="text1"/>
              </w:rPr>
              <w:t>Meta</w:t>
            </w:r>
          </w:p>
        </w:tc>
        <w:tc>
          <w:tcPr>
            <w:tcW w:w="12410" w:type="dxa"/>
          </w:tcPr>
          <w:p w14:paraId="559B557C" w14:textId="21481827" w:rsidR="00A42850" w:rsidRPr="00467879" w:rsidRDefault="006D1B68" w:rsidP="00CB13A5">
            <w:pPr>
              <w:tabs>
                <w:tab w:val="left" w:pos="993"/>
              </w:tabs>
              <w:rPr>
                <w:rFonts w:ascii="Montserrat" w:hAnsi="Montserrat"/>
                <w:bCs/>
                <w:color w:val="000000" w:themeColor="text1"/>
              </w:rPr>
            </w:pPr>
            <w:r w:rsidRPr="00467879">
              <w:rPr>
                <w:rFonts w:ascii="Montserrat" w:hAnsi="Montserrat"/>
                <w:bCs/>
                <w:color w:val="000000" w:themeColor="text1"/>
              </w:rPr>
              <w:t>Identificar dos o más riesgos de integridad para cinco procesos institucionales sustantivos del organismo</w:t>
            </w:r>
          </w:p>
        </w:tc>
      </w:tr>
    </w:tbl>
    <w:p w14:paraId="4849E4B7" w14:textId="734511F5" w:rsidR="00A42850" w:rsidRPr="00467879" w:rsidRDefault="00A42850" w:rsidP="005A6D84">
      <w:pPr>
        <w:spacing w:after="0"/>
        <w:rPr>
          <w:rFonts w:ascii="Montserrat" w:hAnsi="Montserrat"/>
          <w:color w:val="000000" w:themeColor="text1"/>
        </w:rPr>
      </w:pPr>
    </w:p>
    <w:tbl>
      <w:tblPr>
        <w:tblStyle w:val="Tablaconcuadrcula"/>
        <w:tblW w:w="0" w:type="auto"/>
        <w:tblLook w:val="04A0" w:firstRow="1" w:lastRow="0" w:firstColumn="1" w:lastColumn="0" w:noHBand="0" w:noVBand="1"/>
      </w:tblPr>
      <w:tblGrid>
        <w:gridCol w:w="1093"/>
        <w:gridCol w:w="4301"/>
        <w:gridCol w:w="1426"/>
        <w:gridCol w:w="1433"/>
        <w:gridCol w:w="4351"/>
        <w:gridCol w:w="1066"/>
      </w:tblGrid>
      <w:tr w:rsidR="00467879" w:rsidRPr="00467879" w14:paraId="2B048FED" w14:textId="77777777" w:rsidTr="00CB13A5">
        <w:trPr>
          <w:trHeight w:val="270"/>
        </w:trPr>
        <w:tc>
          <w:tcPr>
            <w:tcW w:w="1129" w:type="dxa"/>
            <w:vMerge w:val="restart"/>
          </w:tcPr>
          <w:p w14:paraId="26ADD9ED" w14:textId="77777777" w:rsidR="00A42850" w:rsidRPr="00467879" w:rsidRDefault="00A42850" w:rsidP="00CB13A5">
            <w:pPr>
              <w:tabs>
                <w:tab w:val="left" w:pos="993"/>
              </w:tabs>
              <w:jc w:val="center"/>
              <w:rPr>
                <w:rFonts w:ascii="Montserrat" w:hAnsi="Montserrat"/>
                <w:b/>
                <w:bCs/>
                <w:color w:val="000000" w:themeColor="text1"/>
              </w:rPr>
            </w:pPr>
            <w:bookmarkStart w:id="7" w:name="_Hlk75863048"/>
            <w:r w:rsidRPr="00467879">
              <w:rPr>
                <w:rFonts w:ascii="Montserrat" w:hAnsi="Montserrat"/>
                <w:b/>
                <w:bCs/>
                <w:color w:val="000000" w:themeColor="text1"/>
              </w:rPr>
              <w:t>Clave</w:t>
            </w:r>
          </w:p>
        </w:tc>
        <w:tc>
          <w:tcPr>
            <w:tcW w:w="4627" w:type="dxa"/>
            <w:vMerge w:val="restart"/>
          </w:tcPr>
          <w:p w14:paraId="768E1556" w14:textId="77777777" w:rsidR="00A42850" w:rsidRPr="00467879" w:rsidRDefault="00A42850"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Actividad</w:t>
            </w:r>
          </w:p>
        </w:tc>
        <w:tc>
          <w:tcPr>
            <w:tcW w:w="2878" w:type="dxa"/>
            <w:gridSpan w:val="2"/>
          </w:tcPr>
          <w:p w14:paraId="43D585F1" w14:textId="77777777" w:rsidR="00A42850" w:rsidRPr="00467879" w:rsidRDefault="00A42850"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Fecha</w:t>
            </w:r>
          </w:p>
        </w:tc>
        <w:tc>
          <w:tcPr>
            <w:tcW w:w="4686" w:type="dxa"/>
            <w:vMerge w:val="restart"/>
          </w:tcPr>
          <w:p w14:paraId="71805892" w14:textId="77777777" w:rsidR="00A42850" w:rsidRPr="00467879" w:rsidRDefault="00A42850"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Avances semestre</w:t>
            </w:r>
          </w:p>
        </w:tc>
        <w:tc>
          <w:tcPr>
            <w:tcW w:w="1070" w:type="dxa"/>
            <w:vMerge w:val="restart"/>
          </w:tcPr>
          <w:p w14:paraId="63D2DA10" w14:textId="77777777" w:rsidR="00A42850" w:rsidRPr="00467879" w:rsidRDefault="00A42850"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 avance</w:t>
            </w:r>
          </w:p>
        </w:tc>
      </w:tr>
      <w:tr w:rsidR="00467879" w:rsidRPr="00467879" w14:paraId="479CEE0A" w14:textId="77777777" w:rsidTr="00CB13A5">
        <w:trPr>
          <w:trHeight w:val="270"/>
        </w:trPr>
        <w:tc>
          <w:tcPr>
            <w:tcW w:w="1129" w:type="dxa"/>
            <w:vMerge/>
          </w:tcPr>
          <w:p w14:paraId="69123117" w14:textId="77777777" w:rsidR="00A42850" w:rsidRPr="00467879" w:rsidRDefault="00A42850" w:rsidP="00CB13A5">
            <w:pPr>
              <w:tabs>
                <w:tab w:val="left" w:pos="993"/>
              </w:tabs>
              <w:jc w:val="center"/>
              <w:rPr>
                <w:rFonts w:ascii="Montserrat" w:hAnsi="Montserrat"/>
                <w:b/>
                <w:bCs/>
                <w:color w:val="000000" w:themeColor="text1"/>
              </w:rPr>
            </w:pPr>
          </w:p>
        </w:tc>
        <w:tc>
          <w:tcPr>
            <w:tcW w:w="4627" w:type="dxa"/>
            <w:vMerge/>
          </w:tcPr>
          <w:p w14:paraId="79F22FD2" w14:textId="77777777" w:rsidR="00A42850" w:rsidRPr="00467879" w:rsidRDefault="00A42850" w:rsidP="00CB13A5">
            <w:pPr>
              <w:tabs>
                <w:tab w:val="left" w:pos="993"/>
              </w:tabs>
              <w:jc w:val="center"/>
              <w:rPr>
                <w:rFonts w:ascii="Montserrat" w:hAnsi="Montserrat"/>
                <w:b/>
                <w:bCs/>
                <w:color w:val="000000" w:themeColor="text1"/>
              </w:rPr>
            </w:pPr>
          </w:p>
        </w:tc>
        <w:tc>
          <w:tcPr>
            <w:tcW w:w="1439" w:type="dxa"/>
          </w:tcPr>
          <w:p w14:paraId="5B217DC7" w14:textId="77777777" w:rsidR="00A42850" w:rsidRPr="00467879" w:rsidRDefault="00A42850"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Inicio</w:t>
            </w:r>
          </w:p>
        </w:tc>
        <w:tc>
          <w:tcPr>
            <w:tcW w:w="1439" w:type="dxa"/>
          </w:tcPr>
          <w:p w14:paraId="2EE32A1D" w14:textId="77777777" w:rsidR="00A42850" w:rsidRPr="00467879" w:rsidRDefault="00A42850"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Fin</w:t>
            </w:r>
          </w:p>
        </w:tc>
        <w:tc>
          <w:tcPr>
            <w:tcW w:w="4686" w:type="dxa"/>
            <w:vMerge/>
          </w:tcPr>
          <w:p w14:paraId="5BD366D0" w14:textId="77777777" w:rsidR="00A42850" w:rsidRPr="00467879" w:rsidRDefault="00A42850" w:rsidP="00CB13A5">
            <w:pPr>
              <w:tabs>
                <w:tab w:val="left" w:pos="993"/>
              </w:tabs>
              <w:jc w:val="center"/>
              <w:rPr>
                <w:rFonts w:ascii="Montserrat" w:hAnsi="Montserrat"/>
                <w:b/>
                <w:bCs/>
                <w:color w:val="000000" w:themeColor="text1"/>
              </w:rPr>
            </w:pPr>
          </w:p>
        </w:tc>
        <w:tc>
          <w:tcPr>
            <w:tcW w:w="1070" w:type="dxa"/>
            <w:vMerge/>
          </w:tcPr>
          <w:p w14:paraId="581C0FF4" w14:textId="77777777" w:rsidR="00A42850" w:rsidRPr="00467879" w:rsidRDefault="00A42850" w:rsidP="00CB13A5">
            <w:pPr>
              <w:tabs>
                <w:tab w:val="left" w:pos="993"/>
              </w:tabs>
              <w:jc w:val="center"/>
              <w:rPr>
                <w:rFonts w:ascii="Montserrat" w:hAnsi="Montserrat"/>
                <w:b/>
                <w:bCs/>
                <w:color w:val="000000" w:themeColor="text1"/>
              </w:rPr>
            </w:pPr>
          </w:p>
        </w:tc>
      </w:tr>
      <w:tr w:rsidR="00C87F07" w:rsidRPr="00467879" w14:paraId="5F2F9580" w14:textId="77777777" w:rsidTr="00CB13A5">
        <w:tc>
          <w:tcPr>
            <w:tcW w:w="1129" w:type="dxa"/>
          </w:tcPr>
          <w:p w14:paraId="6A64CCC6" w14:textId="18A6FCED" w:rsidR="00A42850" w:rsidRPr="00467879" w:rsidRDefault="00A42850" w:rsidP="00CB13A5">
            <w:pPr>
              <w:tabs>
                <w:tab w:val="left" w:pos="993"/>
              </w:tabs>
              <w:rPr>
                <w:rFonts w:ascii="Montserrat" w:hAnsi="Montserrat"/>
                <w:color w:val="000000" w:themeColor="text1"/>
              </w:rPr>
            </w:pPr>
            <w:r w:rsidRPr="00467879">
              <w:rPr>
                <w:rFonts w:ascii="Montserrat" w:hAnsi="Montserrat"/>
                <w:color w:val="000000" w:themeColor="text1"/>
              </w:rPr>
              <w:t>5.1.1.</w:t>
            </w:r>
          </w:p>
        </w:tc>
        <w:tc>
          <w:tcPr>
            <w:tcW w:w="4627" w:type="dxa"/>
          </w:tcPr>
          <w:p w14:paraId="3810AB49" w14:textId="6C7F91D1" w:rsidR="00A42850" w:rsidRPr="00467879" w:rsidRDefault="006D1B68" w:rsidP="00CB13A5">
            <w:pPr>
              <w:tabs>
                <w:tab w:val="left" w:pos="993"/>
              </w:tabs>
              <w:rPr>
                <w:rFonts w:ascii="Montserrat" w:hAnsi="Montserrat"/>
                <w:color w:val="000000" w:themeColor="text1"/>
              </w:rPr>
            </w:pPr>
            <w:r w:rsidRPr="00467879">
              <w:rPr>
                <w:rFonts w:ascii="Montserrat" w:hAnsi="Montserrat"/>
                <w:color w:val="000000" w:themeColor="text1"/>
              </w:rPr>
              <w:t>Impulsar la implementación de medidas para prevenir o mitigar los riesgos de integridad en diversos procesos institucionales.</w:t>
            </w:r>
          </w:p>
        </w:tc>
        <w:tc>
          <w:tcPr>
            <w:tcW w:w="1439" w:type="dxa"/>
          </w:tcPr>
          <w:p w14:paraId="7287E3D0" w14:textId="4C07350F" w:rsidR="00A42850" w:rsidRPr="00467879" w:rsidRDefault="006D1B68" w:rsidP="00CB13A5">
            <w:pPr>
              <w:tabs>
                <w:tab w:val="left" w:pos="993"/>
              </w:tabs>
              <w:rPr>
                <w:rFonts w:ascii="Montserrat" w:hAnsi="Montserrat"/>
                <w:color w:val="000000" w:themeColor="text1"/>
              </w:rPr>
            </w:pPr>
            <w:r w:rsidRPr="00467879">
              <w:rPr>
                <w:rFonts w:ascii="Montserrat" w:hAnsi="Montserrat"/>
                <w:color w:val="000000" w:themeColor="text1"/>
              </w:rPr>
              <w:t>01</w:t>
            </w:r>
            <w:r w:rsidR="00A42850" w:rsidRPr="00467879">
              <w:rPr>
                <w:rFonts w:ascii="Montserrat" w:hAnsi="Montserrat"/>
                <w:color w:val="000000" w:themeColor="text1"/>
              </w:rPr>
              <w:t>/02/2021</w:t>
            </w:r>
          </w:p>
        </w:tc>
        <w:tc>
          <w:tcPr>
            <w:tcW w:w="1439" w:type="dxa"/>
          </w:tcPr>
          <w:p w14:paraId="623B89A9" w14:textId="01EE7D80" w:rsidR="00A42850" w:rsidRPr="00467879" w:rsidRDefault="006D1B68" w:rsidP="00CB13A5">
            <w:pPr>
              <w:tabs>
                <w:tab w:val="left" w:pos="993"/>
              </w:tabs>
              <w:rPr>
                <w:rFonts w:ascii="Montserrat" w:hAnsi="Montserrat"/>
                <w:color w:val="000000" w:themeColor="text1"/>
              </w:rPr>
            </w:pPr>
            <w:r w:rsidRPr="00467879">
              <w:rPr>
                <w:rFonts w:ascii="Montserrat" w:hAnsi="Montserrat"/>
                <w:color w:val="000000" w:themeColor="text1"/>
              </w:rPr>
              <w:t>30</w:t>
            </w:r>
            <w:r w:rsidR="00A42850" w:rsidRPr="00467879">
              <w:rPr>
                <w:rFonts w:ascii="Montserrat" w:hAnsi="Montserrat"/>
                <w:color w:val="000000" w:themeColor="text1"/>
              </w:rPr>
              <w:t>/</w:t>
            </w:r>
            <w:r w:rsidRPr="00467879">
              <w:rPr>
                <w:rFonts w:ascii="Montserrat" w:hAnsi="Montserrat"/>
                <w:color w:val="000000" w:themeColor="text1"/>
              </w:rPr>
              <w:t>09</w:t>
            </w:r>
            <w:r w:rsidR="00A42850" w:rsidRPr="00467879">
              <w:rPr>
                <w:rFonts w:ascii="Montserrat" w:hAnsi="Montserrat"/>
                <w:color w:val="000000" w:themeColor="text1"/>
              </w:rPr>
              <w:t>/2021</w:t>
            </w:r>
          </w:p>
        </w:tc>
        <w:tc>
          <w:tcPr>
            <w:tcW w:w="4686" w:type="dxa"/>
          </w:tcPr>
          <w:p w14:paraId="12CC5A0A" w14:textId="2205F4D9" w:rsidR="00840302" w:rsidRPr="00467879" w:rsidRDefault="00483CD8" w:rsidP="007B6808">
            <w:pPr>
              <w:tabs>
                <w:tab w:val="left" w:pos="993"/>
              </w:tabs>
              <w:rPr>
                <w:rFonts w:ascii="Montserrat" w:hAnsi="Montserrat"/>
                <w:color w:val="000000" w:themeColor="text1"/>
              </w:rPr>
            </w:pPr>
            <w:r>
              <w:rPr>
                <w:rFonts w:ascii="Montserrat" w:hAnsi="Montserrat"/>
                <w:color w:val="000000" w:themeColor="text1"/>
              </w:rPr>
              <w:t>Se identificaron</w:t>
            </w:r>
            <w:r w:rsidR="00E00E2C" w:rsidRPr="00467879">
              <w:rPr>
                <w:rFonts w:ascii="Montserrat" w:hAnsi="Montserrat"/>
                <w:color w:val="000000" w:themeColor="text1"/>
              </w:rPr>
              <w:t xml:space="preserve"> cinco riesgos éticos: 1) El personal docente puede incurrir en prácticas de hostigamiento sexual hacia estudiantes del posgrado. 2) Se pueden presentar </w:t>
            </w:r>
            <w:r w:rsidR="00324BFD" w:rsidRPr="00467879">
              <w:rPr>
                <w:rFonts w:ascii="Montserrat" w:hAnsi="Montserrat"/>
                <w:color w:val="000000" w:themeColor="text1"/>
              </w:rPr>
              <w:t>prácticas</w:t>
            </w:r>
            <w:r w:rsidR="00E00E2C" w:rsidRPr="00467879">
              <w:rPr>
                <w:rFonts w:ascii="Montserrat" w:hAnsi="Montserrat"/>
                <w:color w:val="000000" w:themeColor="text1"/>
              </w:rPr>
              <w:t xml:space="preserve"> de acoso sexual entre estudiantes de ECOSUR y estudiantes externos o voluntarios de otras instituciones que realizan su servicio social, pasantía, prácticas profesionales, residencia o son becarias en ECOSUR. 3) La</w:t>
            </w:r>
            <w:r>
              <w:rPr>
                <w:rFonts w:ascii="Montserrat" w:hAnsi="Montserrat"/>
                <w:color w:val="000000" w:themeColor="text1"/>
              </w:rPr>
              <w:t xml:space="preserve"> población </w:t>
            </w:r>
            <w:r w:rsidR="00E00E2C" w:rsidRPr="00467879">
              <w:rPr>
                <w:rFonts w:ascii="Montserrat" w:hAnsi="Montserrat"/>
                <w:color w:val="000000" w:themeColor="text1"/>
              </w:rPr>
              <w:t>estudiant</w:t>
            </w:r>
            <w:r>
              <w:rPr>
                <w:rFonts w:ascii="Montserrat" w:hAnsi="Montserrat"/>
                <w:color w:val="000000" w:themeColor="text1"/>
              </w:rPr>
              <w:t>il</w:t>
            </w:r>
            <w:r w:rsidR="00E00E2C" w:rsidRPr="00467879">
              <w:rPr>
                <w:rFonts w:ascii="Montserrat" w:hAnsi="Montserrat"/>
                <w:color w:val="000000" w:themeColor="text1"/>
              </w:rPr>
              <w:t xml:space="preserve"> del posgrado puede ser </w:t>
            </w:r>
            <w:proofErr w:type="spellStart"/>
            <w:r w:rsidR="00E00E2C" w:rsidRPr="00467879">
              <w:rPr>
                <w:rFonts w:ascii="Montserrat" w:hAnsi="Montserrat"/>
                <w:color w:val="000000" w:themeColor="text1"/>
              </w:rPr>
              <w:t>coercionad</w:t>
            </w:r>
            <w:r w:rsidR="00A642C3">
              <w:rPr>
                <w:rFonts w:ascii="Montserrat" w:hAnsi="Montserrat"/>
                <w:color w:val="000000" w:themeColor="text1"/>
              </w:rPr>
              <w:t>a</w:t>
            </w:r>
            <w:proofErr w:type="spellEnd"/>
            <w:r w:rsidR="00E00E2C" w:rsidRPr="00467879">
              <w:rPr>
                <w:rFonts w:ascii="Montserrat" w:hAnsi="Montserrat"/>
                <w:color w:val="000000" w:themeColor="text1"/>
              </w:rPr>
              <w:t xml:space="preserve"> para incluir a personas como coautores de los artículos derivados de su trabajo de tesis. 4) El personal del Área de Recursos Materiales no actúa con profesionalidad, transparencia e imparcialidad en los procesos internos de contratación. 5) Las personas que trabajan por </w:t>
            </w:r>
            <w:r w:rsidR="00E00E2C" w:rsidRPr="00467879">
              <w:rPr>
                <w:rFonts w:ascii="Montserrat" w:hAnsi="Montserrat"/>
                <w:color w:val="000000" w:themeColor="text1"/>
              </w:rPr>
              <w:lastRenderedPageBreak/>
              <w:t>honorarios pueden se</w:t>
            </w:r>
            <w:r>
              <w:rPr>
                <w:rFonts w:ascii="Montserrat" w:hAnsi="Montserrat"/>
                <w:color w:val="000000" w:themeColor="text1"/>
              </w:rPr>
              <w:t>r</w:t>
            </w:r>
            <w:r w:rsidR="00E00E2C" w:rsidRPr="00467879">
              <w:rPr>
                <w:rFonts w:ascii="Montserrat" w:hAnsi="Montserrat"/>
                <w:color w:val="000000" w:themeColor="text1"/>
              </w:rPr>
              <w:t xml:space="preserve"> víctimas de acoso u hostigamiento en las comisiones de trabajo al no asignársele</w:t>
            </w:r>
            <w:r w:rsidR="00817B3D">
              <w:rPr>
                <w:rFonts w:ascii="Montserrat" w:hAnsi="Montserrat"/>
                <w:color w:val="000000" w:themeColor="text1"/>
              </w:rPr>
              <w:t>s</w:t>
            </w:r>
            <w:r w:rsidR="00E00E2C" w:rsidRPr="00467879">
              <w:rPr>
                <w:rFonts w:ascii="Montserrat" w:hAnsi="Montserrat"/>
                <w:color w:val="000000" w:themeColor="text1"/>
              </w:rPr>
              <w:t xml:space="preserve"> </w:t>
            </w:r>
            <w:r w:rsidR="00817B3D">
              <w:rPr>
                <w:rFonts w:ascii="Montserrat" w:hAnsi="Montserrat"/>
                <w:color w:val="000000" w:themeColor="text1"/>
              </w:rPr>
              <w:t>viáticos directamente</w:t>
            </w:r>
            <w:r w:rsidR="00E00E2C" w:rsidRPr="00467879">
              <w:rPr>
                <w:rFonts w:ascii="Montserrat" w:hAnsi="Montserrat"/>
                <w:color w:val="000000" w:themeColor="text1"/>
              </w:rPr>
              <w:t>.</w:t>
            </w:r>
            <w:r w:rsidR="00840302" w:rsidRPr="00467879">
              <w:rPr>
                <w:rFonts w:ascii="Montserrat" w:hAnsi="Montserrat"/>
                <w:color w:val="000000" w:themeColor="text1"/>
              </w:rPr>
              <w:t xml:space="preserve"> </w:t>
            </w:r>
          </w:p>
          <w:p w14:paraId="211D1634" w14:textId="5EC3DF22" w:rsidR="00A42850" w:rsidRPr="00467879" w:rsidRDefault="00C87F07" w:rsidP="007B6808">
            <w:pPr>
              <w:tabs>
                <w:tab w:val="left" w:pos="993"/>
              </w:tabs>
              <w:rPr>
                <w:rFonts w:ascii="Montserrat" w:hAnsi="Montserrat"/>
                <w:color w:val="000000" w:themeColor="text1"/>
              </w:rPr>
            </w:pPr>
            <w:r w:rsidRPr="00467879">
              <w:rPr>
                <w:rFonts w:ascii="Montserrat" w:hAnsi="Montserrat"/>
                <w:color w:val="000000" w:themeColor="text1"/>
              </w:rPr>
              <w:t xml:space="preserve">Se </w:t>
            </w:r>
            <w:r w:rsidR="00840302" w:rsidRPr="00467879">
              <w:rPr>
                <w:rFonts w:ascii="Montserrat" w:hAnsi="Montserrat"/>
                <w:color w:val="000000" w:themeColor="text1"/>
              </w:rPr>
              <w:t>eligieron</w:t>
            </w:r>
            <w:r w:rsidRPr="00467879">
              <w:rPr>
                <w:rFonts w:ascii="Montserrat" w:hAnsi="Montserrat"/>
                <w:color w:val="000000" w:themeColor="text1"/>
              </w:rPr>
              <w:t xml:space="preserve"> </w:t>
            </w:r>
            <w:r w:rsidR="00840302" w:rsidRPr="00467879">
              <w:rPr>
                <w:rFonts w:ascii="Montserrat" w:hAnsi="Montserrat"/>
                <w:color w:val="000000" w:themeColor="text1"/>
              </w:rPr>
              <w:t xml:space="preserve">los riegos éticos identificados en </w:t>
            </w:r>
            <w:r w:rsidRPr="00467879">
              <w:rPr>
                <w:rFonts w:ascii="Montserrat" w:hAnsi="Montserrat"/>
                <w:color w:val="000000" w:themeColor="text1"/>
              </w:rPr>
              <w:t>el posgrado</w:t>
            </w:r>
            <w:r w:rsidR="00840302" w:rsidRPr="00467879">
              <w:rPr>
                <w:rFonts w:ascii="Montserrat" w:hAnsi="Montserrat"/>
                <w:color w:val="000000" w:themeColor="text1"/>
              </w:rPr>
              <w:t xml:space="preserve"> para profundizar en ellos y realizar acciones para su prevención y mitigación</w:t>
            </w:r>
            <w:r w:rsidRPr="00467879">
              <w:rPr>
                <w:rFonts w:ascii="Montserrat" w:hAnsi="Montserrat"/>
                <w:color w:val="000000" w:themeColor="text1"/>
              </w:rPr>
              <w:t>: hostigamiento sexual y la autoría de los trabajos derivados de las tesis</w:t>
            </w:r>
            <w:r w:rsidR="00817B3D">
              <w:rPr>
                <w:rFonts w:ascii="Montserrat" w:hAnsi="Montserrat"/>
                <w:color w:val="000000" w:themeColor="text1"/>
              </w:rPr>
              <w:t xml:space="preserve">, </w:t>
            </w:r>
            <w:r w:rsidR="00483CD8">
              <w:rPr>
                <w:rFonts w:ascii="Montserrat" w:hAnsi="Montserrat"/>
                <w:color w:val="000000" w:themeColor="text1"/>
              </w:rPr>
              <w:t>se realizó</w:t>
            </w:r>
            <w:r w:rsidR="00817B3D">
              <w:rPr>
                <w:rFonts w:ascii="Montserrat" w:hAnsi="Montserrat"/>
                <w:color w:val="000000" w:themeColor="text1"/>
              </w:rPr>
              <w:t xml:space="preserve"> la actividad de acuerdo </w:t>
            </w:r>
            <w:r w:rsidR="00A642C3">
              <w:rPr>
                <w:rFonts w:ascii="Montserrat" w:hAnsi="Montserrat"/>
                <w:color w:val="000000" w:themeColor="text1"/>
              </w:rPr>
              <w:t>con</w:t>
            </w:r>
            <w:r w:rsidR="00817B3D">
              <w:rPr>
                <w:rFonts w:ascii="Montserrat" w:hAnsi="Montserrat"/>
                <w:color w:val="000000" w:themeColor="text1"/>
              </w:rPr>
              <w:t xml:space="preserve"> la guía correspondiente y </w:t>
            </w:r>
            <w:r w:rsidRPr="00467879">
              <w:rPr>
                <w:rFonts w:ascii="Montserrat" w:hAnsi="Montserrat"/>
                <w:color w:val="000000" w:themeColor="text1"/>
              </w:rPr>
              <w:t>se entregó en tiempo y forma.</w:t>
            </w:r>
          </w:p>
        </w:tc>
        <w:tc>
          <w:tcPr>
            <w:tcW w:w="1070" w:type="dxa"/>
          </w:tcPr>
          <w:p w14:paraId="73E97B64" w14:textId="12821B82" w:rsidR="00A42850" w:rsidRPr="00467879" w:rsidRDefault="007E4529" w:rsidP="00F53892">
            <w:pPr>
              <w:tabs>
                <w:tab w:val="left" w:pos="993"/>
              </w:tabs>
              <w:jc w:val="center"/>
              <w:rPr>
                <w:rFonts w:ascii="Montserrat" w:hAnsi="Montserrat"/>
                <w:color w:val="000000" w:themeColor="text1"/>
              </w:rPr>
            </w:pPr>
            <w:r w:rsidRPr="00467879">
              <w:rPr>
                <w:rFonts w:ascii="Montserrat" w:hAnsi="Montserrat"/>
                <w:color w:val="000000" w:themeColor="text1"/>
              </w:rPr>
              <w:lastRenderedPageBreak/>
              <w:t>1</w:t>
            </w:r>
            <w:r w:rsidR="00C87F07" w:rsidRPr="00467879">
              <w:rPr>
                <w:rFonts w:ascii="Montserrat" w:hAnsi="Montserrat"/>
                <w:color w:val="000000" w:themeColor="text1"/>
              </w:rPr>
              <w:t>0</w:t>
            </w:r>
            <w:r w:rsidRPr="00467879">
              <w:rPr>
                <w:rFonts w:ascii="Montserrat" w:hAnsi="Montserrat"/>
                <w:color w:val="000000" w:themeColor="text1"/>
              </w:rPr>
              <w:t>0</w:t>
            </w:r>
            <w:r w:rsidR="007B6808" w:rsidRPr="00467879">
              <w:rPr>
                <w:rFonts w:ascii="Montserrat" w:hAnsi="Montserrat"/>
                <w:color w:val="000000" w:themeColor="text1"/>
              </w:rPr>
              <w:t>%</w:t>
            </w:r>
          </w:p>
        </w:tc>
      </w:tr>
      <w:bookmarkEnd w:id="7"/>
    </w:tbl>
    <w:p w14:paraId="3BCED033" w14:textId="160F882D" w:rsidR="00A42850" w:rsidRPr="00467879" w:rsidRDefault="00A42850" w:rsidP="005A6D84">
      <w:pPr>
        <w:spacing w:after="0"/>
        <w:rPr>
          <w:rFonts w:ascii="Montserrat" w:hAnsi="Montserrat"/>
          <w:color w:val="000000" w:themeColor="text1"/>
        </w:rPr>
      </w:pPr>
    </w:p>
    <w:tbl>
      <w:tblPr>
        <w:tblStyle w:val="Tablaconcuadrcula"/>
        <w:tblW w:w="0" w:type="auto"/>
        <w:tblLook w:val="04A0" w:firstRow="1" w:lastRow="0" w:firstColumn="1" w:lastColumn="0" w:noHBand="0" w:noVBand="1"/>
      </w:tblPr>
      <w:tblGrid>
        <w:gridCol w:w="1938"/>
        <w:gridCol w:w="11732"/>
      </w:tblGrid>
      <w:tr w:rsidR="00467879" w:rsidRPr="00467879" w14:paraId="2FB3BE20" w14:textId="77777777" w:rsidTr="00CB13A5">
        <w:tc>
          <w:tcPr>
            <w:tcW w:w="1980" w:type="dxa"/>
          </w:tcPr>
          <w:p w14:paraId="19ACD683" w14:textId="77777777" w:rsidR="00A42850" w:rsidRPr="00467879" w:rsidRDefault="00A42850" w:rsidP="00CB13A5">
            <w:pPr>
              <w:tabs>
                <w:tab w:val="left" w:pos="993"/>
              </w:tabs>
              <w:rPr>
                <w:rFonts w:ascii="Montserrat" w:hAnsi="Montserrat"/>
                <w:b/>
                <w:bCs/>
                <w:color w:val="000000" w:themeColor="text1"/>
              </w:rPr>
            </w:pPr>
            <w:r w:rsidRPr="00467879">
              <w:rPr>
                <w:rFonts w:ascii="Montserrat" w:hAnsi="Montserrat"/>
                <w:b/>
                <w:bCs/>
                <w:color w:val="000000" w:themeColor="text1"/>
              </w:rPr>
              <w:t>Indicador</w:t>
            </w:r>
          </w:p>
        </w:tc>
        <w:tc>
          <w:tcPr>
            <w:tcW w:w="12410" w:type="dxa"/>
          </w:tcPr>
          <w:p w14:paraId="16AE16F7" w14:textId="6665042F" w:rsidR="00A42850" w:rsidRPr="00467879" w:rsidRDefault="006D1B68" w:rsidP="00CB13A5">
            <w:pPr>
              <w:tabs>
                <w:tab w:val="left" w:pos="993"/>
              </w:tabs>
              <w:rPr>
                <w:rFonts w:ascii="Montserrat" w:hAnsi="Montserrat"/>
                <w:bCs/>
                <w:color w:val="000000" w:themeColor="text1"/>
              </w:rPr>
            </w:pPr>
            <w:r w:rsidRPr="00467879">
              <w:rPr>
                <w:rFonts w:ascii="Montserrat" w:hAnsi="Montserrat"/>
                <w:bCs/>
                <w:color w:val="000000" w:themeColor="text1"/>
              </w:rPr>
              <w:t>Indicador de presentación de propuestas de buenas prácticas en materia de ética pública y conflicto de intereses</w:t>
            </w:r>
          </w:p>
        </w:tc>
      </w:tr>
      <w:tr w:rsidR="00467879" w:rsidRPr="00467879" w14:paraId="096975C5" w14:textId="77777777" w:rsidTr="00CB13A5">
        <w:tc>
          <w:tcPr>
            <w:tcW w:w="1980" w:type="dxa"/>
          </w:tcPr>
          <w:p w14:paraId="1D91948A" w14:textId="77777777" w:rsidR="00A42850" w:rsidRPr="00467879" w:rsidRDefault="00A42850" w:rsidP="00CB13A5">
            <w:pPr>
              <w:tabs>
                <w:tab w:val="left" w:pos="993"/>
              </w:tabs>
              <w:rPr>
                <w:rFonts w:ascii="Montserrat" w:hAnsi="Montserrat"/>
                <w:b/>
                <w:bCs/>
                <w:color w:val="000000" w:themeColor="text1"/>
              </w:rPr>
            </w:pPr>
            <w:r w:rsidRPr="00467879">
              <w:rPr>
                <w:rFonts w:ascii="Montserrat" w:hAnsi="Montserrat"/>
                <w:b/>
                <w:bCs/>
                <w:color w:val="000000" w:themeColor="text1"/>
              </w:rPr>
              <w:t xml:space="preserve">Objetivo </w:t>
            </w:r>
          </w:p>
        </w:tc>
        <w:tc>
          <w:tcPr>
            <w:tcW w:w="12410" w:type="dxa"/>
          </w:tcPr>
          <w:p w14:paraId="74FC2D79" w14:textId="740814B3" w:rsidR="00A42850" w:rsidRPr="00467879" w:rsidRDefault="006D1B68" w:rsidP="00CB13A5">
            <w:pPr>
              <w:tabs>
                <w:tab w:val="left" w:pos="993"/>
              </w:tabs>
              <w:rPr>
                <w:rFonts w:ascii="Montserrat" w:hAnsi="Montserrat"/>
                <w:bCs/>
                <w:color w:val="000000" w:themeColor="text1"/>
              </w:rPr>
            </w:pPr>
            <w:r w:rsidRPr="00467879">
              <w:rPr>
                <w:rFonts w:ascii="Montserrat" w:hAnsi="Montserrat"/>
                <w:bCs/>
                <w:color w:val="000000" w:themeColor="text1"/>
              </w:rPr>
              <w:t>Impulsar que los Comités de Ética que han generado buenas prácticas, las compartan con sus homólogos a efecto de fortalecer la ética en el servicio público</w:t>
            </w:r>
          </w:p>
        </w:tc>
      </w:tr>
      <w:tr w:rsidR="00A42850" w:rsidRPr="00467879" w14:paraId="5D0F86B1" w14:textId="77777777" w:rsidTr="00CB13A5">
        <w:tc>
          <w:tcPr>
            <w:tcW w:w="1980" w:type="dxa"/>
          </w:tcPr>
          <w:p w14:paraId="2DD7AEF4" w14:textId="77777777" w:rsidR="00A42850" w:rsidRPr="00467879" w:rsidRDefault="00A42850" w:rsidP="00CB13A5">
            <w:pPr>
              <w:tabs>
                <w:tab w:val="left" w:pos="993"/>
              </w:tabs>
              <w:rPr>
                <w:rFonts w:ascii="Montserrat" w:hAnsi="Montserrat"/>
                <w:b/>
                <w:bCs/>
                <w:color w:val="000000" w:themeColor="text1"/>
              </w:rPr>
            </w:pPr>
            <w:r w:rsidRPr="00467879">
              <w:rPr>
                <w:rFonts w:ascii="Montserrat" w:hAnsi="Montserrat"/>
                <w:b/>
                <w:bCs/>
                <w:color w:val="000000" w:themeColor="text1"/>
              </w:rPr>
              <w:t>Meta</w:t>
            </w:r>
          </w:p>
        </w:tc>
        <w:tc>
          <w:tcPr>
            <w:tcW w:w="12410" w:type="dxa"/>
          </w:tcPr>
          <w:p w14:paraId="465F9CCF" w14:textId="15B02958" w:rsidR="00A42850" w:rsidRPr="00467879" w:rsidRDefault="006D1B68" w:rsidP="00CB13A5">
            <w:pPr>
              <w:tabs>
                <w:tab w:val="left" w:pos="993"/>
              </w:tabs>
              <w:rPr>
                <w:rFonts w:ascii="Montserrat" w:hAnsi="Montserrat"/>
                <w:bCs/>
                <w:color w:val="000000" w:themeColor="text1"/>
              </w:rPr>
            </w:pPr>
            <w:r w:rsidRPr="00467879">
              <w:rPr>
                <w:rFonts w:ascii="Montserrat" w:hAnsi="Montserrat"/>
                <w:bCs/>
                <w:color w:val="000000" w:themeColor="text1"/>
              </w:rPr>
              <w:t>El Comité de Ética identifica y presenta a la UEPPCI al menos una buena práctica en su actuación durante 2021</w:t>
            </w:r>
          </w:p>
        </w:tc>
      </w:tr>
    </w:tbl>
    <w:p w14:paraId="6CE7F4F2" w14:textId="65003FA5" w:rsidR="00A42850" w:rsidRPr="00467879" w:rsidRDefault="00A42850" w:rsidP="005A6D84">
      <w:pPr>
        <w:spacing w:after="0"/>
        <w:rPr>
          <w:rFonts w:ascii="Montserrat" w:hAnsi="Montserrat"/>
          <w:color w:val="000000" w:themeColor="text1"/>
        </w:rPr>
      </w:pPr>
    </w:p>
    <w:tbl>
      <w:tblPr>
        <w:tblStyle w:val="Tablaconcuadrcula"/>
        <w:tblW w:w="13603" w:type="dxa"/>
        <w:tblLook w:val="04A0" w:firstRow="1" w:lastRow="0" w:firstColumn="1" w:lastColumn="0" w:noHBand="0" w:noVBand="1"/>
      </w:tblPr>
      <w:tblGrid>
        <w:gridCol w:w="1032"/>
        <w:gridCol w:w="3675"/>
        <w:gridCol w:w="1404"/>
        <w:gridCol w:w="1401"/>
        <w:gridCol w:w="4957"/>
        <w:gridCol w:w="1134"/>
      </w:tblGrid>
      <w:tr w:rsidR="00467879" w:rsidRPr="00467879" w14:paraId="0221C35C" w14:textId="77777777" w:rsidTr="00467879">
        <w:trPr>
          <w:trHeight w:val="270"/>
        </w:trPr>
        <w:tc>
          <w:tcPr>
            <w:tcW w:w="1032" w:type="dxa"/>
            <w:vMerge w:val="restart"/>
          </w:tcPr>
          <w:p w14:paraId="24E95260" w14:textId="77777777" w:rsidR="00A42850" w:rsidRPr="00467879" w:rsidRDefault="00A42850"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Clave</w:t>
            </w:r>
          </w:p>
        </w:tc>
        <w:tc>
          <w:tcPr>
            <w:tcW w:w="3675" w:type="dxa"/>
            <w:vMerge w:val="restart"/>
          </w:tcPr>
          <w:p w14:paraId="2609F0D6" w14:textId="77777777" w:rsidR="00A42850" w:rsidRPr="00467879" w:rsidRDefault="00A42850"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Actividad</w:t>
            </w:r>
          </w:p>
        </w:tc>
        <w:tc>
          <w:tcPr>
            <w:tcW w:w="2805" w:type="dxa"/>
            <w:gridSpan w:val="2"/>
          </w:tcPr>
          <w:p w14:paraId="666911EA" w14:textId="77777777" w:rsidR="00A42850" w:rsidRPr="00467879" w:rsidRDefault="00A42850"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Fecha</w:t>
            </w:r>
          </w:p>
        </w:tc>
        <w:tc>
          <w:tcPr>
            <w:tcW w:w="4957" w:type="dxa"/>
            <w:vMerge w:val="restart"/>
          </w:tcPr>
          <w:p w14:paraId="67E1257B" w14:textId="77777777" w:rsidR="00A42850" w:rsidRPr="00467879" w:rsidRDefault="00A42850"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Avances semestre</w:t>
            </w:r>
          </w:p>
        </w:tc>
        <w:tc>
          <w:tcPr>
            <w:tcW w:w="1134" w:type="dxa"/>
            <w:vMerge w:val="restart"/>
          </w:tcPr>
          <w:p w14:paraId="4367D9F7" w14:textId="77777777" w:rsidR="00A42850" w:rsidRPr="00467879" w:rsidRDefault="00A42850"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 avance</w:t>
            </w:r>
          </w:p>
        </w:tc>
      </w:tr>
      <w:tr w:rsidR="00467879" w:rsidRPr="00467879" w14:paraId="3BB4C6A4" w14:textId="77777777" w:rsidTr="00467879">
        <w:trPr>
          <w:trHeight w:val="270"/>
        </w:trPr>
        <w:tc>
          <w:tcPr>
            <w:tcW w:w="1032" w:type="dxa"/>
            <w:vMerge/>
          </w:tcPr>
          <w:p w14:paraId="64503FBD" w14:textId="77777777" w:rsidR="00A42850" w:rsidRPr="00467879" w:rsidRDefault="00A42850" w:rsidP="00CB13A5">
            <w:pPr>
              <w:tabs>
                <w:tab w:val="left" w:pos="993"/>
              </w:tabs>
              <w:jc w:val="center"/>
              <w:rPr>
                <w:rFonts w:ascii="Montserrat" w:hAnsi="Montserrat"/>
                <w:b/>
                <w:bCs/>
                <w:color w:val="000000" w:themeColor="text1"/>
              </w:rPr>
            </w:pPr>
          </w:p>
        </w:tc>
        <w:tc>
          <w:tcPr>
            <w:tcW w:w="3675" w:type="dxa"/>
            <w:vMerge/>
          </w:tcPr>
          <w:p w14:paraId="75AA3304" w14:textId="77777777" w:rsidR="00A42850" w:rsidRPr="00467879" w:rsidRDefault="00A42850" w:rsidP="00CB13A5">
            <w:pPr>
              <w:tabs>
                <w:tab w:val="left" w:pos="993"/>
              </w:tabs>
              <w:jc w:val="center"/>
              <w:rPr>
                <w:rFonts w:ascii="Montserrat" w:hAnsi="Montserrat"/>
                <w:b/>
                <w:bCs/>
                <w:color w:val="000000" w:themeColor="text1"/>
              </w:rPr>
            </w:pPr>
          </w:p>
        </w:tc>
        <w:tc>
          <w:tcPr>
            <w:tcW w:w="1404" w:type="dxa"/>
          </w:tcPr>
          <w:p w14:paraId="1D740CE0" w14:textId="77777777" w:rsidR="00A42850" w:rsidRPr="00467879" w:rsidRDefault="00A42850"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Inicio</w:t>
            </w:r>
          </w:p>
        </w:tc>
        <w:tc>
          <w:tcPr>
            <w:tcW w:w="1401" w:type="dxa"/>
          </w:tcPr>
          <w:p w14:paraId="081EC0EC" w14:textId="77777777" w:rsidR="00A42850" w:rsidRPr="00467879" w:rsidRDefault="00A42850"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Fin</w:t>
            </w:r>
          </w:p>
        </w:tc>
        <w:tc>
          <w:tcPr>
            <w:tcW w:w="4957" w:type="dxa"/>
            <w:vMerge/>
          </w:tcPr>
          <w:p w14:paraId="1EDBE585" w14:textId="77777777" w:rsidR="00A42850" w:rsidRPr="00467879" w:rsidRDefault="00A42850" w:rsidP="00CB13A5">
            <w:pPr>
              <w:tabs>
                <w:tab w:val="left" w:pos="993"/>
              </w:tabs>
              <w:jc w:val="center"/>
              <w:rPr>
                <w:rFonts w:ascii="Montserrat" w:hAnsi="Montserrat"/>
                <w:b/>
                <w:bCs/>
                <w:color w:val="000000" w:themeColor="text1"/>
              </w:rPr>
            </w:pPr>
          </w:p>
        </w:tc>
        <w:tc>
          <w:tcPr>
            <w:tcW w:w="1134" w:type="dxa"/>
            <w:vMerge/>
          </w:tcPr>
          <w:p w14:paraId="7500D33D" w14:textId="77777777" w:rsidR="00A42850" w:rsidRPr="00467879" w:rsidRDefault="00A42850" w:rsidP="00CB13A5">
            <w:pPr>
              <w:tabs>
                <w:tab w:val="left" w:pos="993"/>
              </w:tabs>
              <w:jc w:val="center"/>
              <w:rPr>
                <w:rFonts w:ascii="Montserrat" w:hAnsi="Montserrat"/>
                <w:b/>
                <w:bCs/>
                <w:color w:val="000000" w:themeColor="text1"/>
              </w:rPr>
            </w:pPr>
          </w:p>
        </w:tc>
      </w:tr>
      <w:tr w:rsidR="00467879" w:rsidRPr="00467879" w14:paraId="252B0108" w14:textId="77777777" w:rsidTr="00467879">
        <w:tc>
          <w:tcPr>
            <w:tcW w:w="1032" w:type="dxa"/>
          </w:tcPr>
          <w:p w14:paraId="2135689B" w14:textId="2F595AEB" w:rsidR="00A42850" w:rsidRPr="00467879" w:rsidRDefault="00A42850" w:rsidP="00CB13A5">
            <w:pPr>
              <w:tabs>
                <w:tab w:val="left" w:pos="993"/>
              </w:tabs>
              <w:rPr>
                <w:rFonts w:ascii="Montserrat" w:hAnsi="Montserrat"/>
                <w:color w:val="000000" w:themeColor="text1"/>
              </w:rPr>
            </w:pPr>
            <w:r w:rsidRPr="00467879">
              <w:rPr>
                <w:rFonts w:ascii="Montserrat" w:hAnsi="Montserrat"/>
                <w:color w:val="000000" w:themeColor="text1"/>
              </w:rPr>
              <w:t>5.2.1.</w:t>
            </w:r>
          </w:p>
        </w:tc>
        <w:tc>
          <w:tcPr>
            <w:tcW w:w="3675" w:type="dxa"/>
          </w:tcPr>
          <w:p w14:paraId="18FAD2C9" w14:textId="011397D3" w:rsidR="00A42850" w:rsidRPr="00467879" w:rsidRDefault="006D1B68" w:rsidP="00CB13A5">
            <w:pPr>
              <w:tabs>
                <w:tab w:val="left" w:pos="993"/>
              </w:tabs>
              <w:rPr>
                <w:rFonts w:ascii="Montserrat" w:hAnsi="Montserrat"/>
                <w:color w:val="000000" w:themeColor="text1"/>
              </w:rPr>
            </w:pPr>
            <w:r w:rsidRPr="00467879">
              <w:rPr>
                <w:rFonts w:ascii="Montserrat" w:hAnsi="Montserrat"/>
                <w:color w:val="000000" w:themeColor="text1"/>
              </w:rPr>
              <w:t>Informar a la UEPPCI sobre las acciones trascendentes realizadas por el Comité de Ética durante 2021, que puedan considerarse como "buena(s) práctica(s)".</w:t>
            </w:r>
          </w:p>
        </w:tc>
        <w:tc>
          <w:tcPr>
            <w:tcW w:w="1404" w:type="dxa"/>
          </w:tcPr>
          <w:p w14:paraId="69751FA4" w14:textId="532DD475" w:rsidR="00A42850" w:rsidRPr="00467879" w:rsidRDefault="00A42850" w:rsidP="00CB13A5">
            <w:pPr>
              <w:tabs>
                <w:tab w:val="left" w:pos="993"/>
              </w:tabs>
              <w:rPr>
                <w:rFonts w:ascii="Montserrat" w:hAnsi="Montserrat"/>
                <w:color w:val="000000" w:themeColor="text1"/>
              </w:rPr>
            </w:pPr>
            <w:r w:rsidRPr="00467879">
              <w:rPr>
                <w:rFonts w:ascii="Montserrat" w:hAnsi="Montserrat"/>
                <w:color w:val="000000" w:themeColor="text1"/>
              </w:rPr>
              <w:t>1</w:t>
            </w:r>
            <w:r w:rsidR="008F5244" w:rsidRPr="00467879">
              <w:rPr>
                <w:rFonts w:ascii="Montserrat" w:hAnsi="Montserrat"/>
                <w:color w:val="000000" w:themeColor="text1"/>
              </w:rPr>
              <w:t>2</w:t>
            </w:r>
            <w:r w:rsidRPr="00467879">
              <w:rPr>
                <w:rFonts w:ascii="Montserrat" w:hAnsi="Montserrat"/>
                <w:color w:val="000000" w:themeColor="text1"/>
              </w:rPr>
              <w:t>/0</w:t>
            </w:r>
            <w:r w:rsidR="008F5244" w:rsidRPr="00467879">
              <w:rPr>
                <w:rFonts w:ascii="Montserrat" w:hAnsi="Montserrat"/>
                <w:color w:val="000000" w:themeColor="text1"/>
              </w:rPr>
              <w:t>4</w:t>
            </w:r>
            <w:r w:rsidRPr="00467879">
              <w:rPr>
                <w:rFonts w:ascii="Montserrat" w:hAnsi="Montserrat"/>
                <w:color w:val="000000" w:themeColor="text1"/>
              </w:rPr>
              <w:t>/2021</w:t>
            </w:r>
          </w:p>
        </w:tc>
        <w:tc>
          <w:tcPr>
            <w:tcW w:w="1401" w:type="dxa"/>
          </w:tcPr>
          <w:p w14:paraId="4D4BC060" w14:textId="2D6ABE54" w:rsidR="00A42850" w:rsidRPr="00467879" w:rsidRDefault="008F5244" w:rsidP="00CB13A5">
            <w:pPr>
              <w:tabs>
                <w:tab w:val="left" w:pos="993"/>
              </w:tabs>
              <w:rPr>
                <w:rFonts w:ascii="Montserrat" w:hAnsi="Montserrat"/>
                <w:color w:val="000000" w:themeColor="text1"/>
              </w:rPr>
            </w:pPr>
            <w:r w:rsidRPr="00467879">
              <w:rPr>
                <w:rFonts w:ascii="Montserrat" w:hAnsi="Montserrat"/>
                <w:color w:val="000000" w:themeColor="text1"/>
              </w:rPr>
              <w:t>29/</w:t>
            </w:r>
            <w:r w:rsidR="00A42850" w:rsidRPr="00467879">
              <w:rPr>
                <w:rFonts w:ascii="Montserrat" w:hAnsi="Montserrat"/>
                <w:color w:val="000000" w:themeColor="text1"/>
              </w:rPr>
              <w:t>1</w:t>
            </w:r>
            <w:r w:rsidRPr="00467879">
              <w:rPr>
                <w:rFonts w:ascii="Montserrat" w:hAnsi="Montserrat"/>
                <w:color w:val="000000" w:themeColor="text1"/>
              </w:rPr>
              <w:t>0</w:t>
            </w:r>
            <w:r w:rsidR="00A42850" w:rsidRPr="00467879">
              <w:rPr>
                <w:rFonts w:ascii="Montserrat" w:hAnsi="Montserrat"/>
                <w:color w:val="000000" w:themeColor="text1"/>
              </w:rPr>
              <w:t>/2021</w:t>
            </w:r>
          </w:p>
        </w:tc>
        <w:tc>
          <w:tcPr>
            <w:tcW w:w="4957" w:type="dxa"/>
          </w:tcPr>
          <w:p w14:paraId="0D620C70" w14:textId="005820F8" w:rsidR="00A42850" w:rsidRPr="00467879" w:rsidRDefault="00085540" w:rsidP="00CB13A5">
            <w:pPr>
              <w:tabs>
                <w:tab w:val="left" w:pos="993"/>
              </w:tabs>
              <w:rPr>
                <w:rFonts w:ascii="Montserrat" w:hAnsi="Montserrat"/>
                <w:color w:val="000000" w:themeColor="text1"/>
              </w:rPr>
            </w:pPr>
            <w:r w:rsidRPr="00467879">
              <w:rPr>
                <w:rFonts w:ascii="Montserrat" w:hAnsi="Montserrat"/>
                <w:color w:val="000000" w:themeColor="text1"/>
              </w:rPr>
              <w:t xml:space="preserve">Se llevaron a cabo las siguientes buenas </w:t>
            </w:r>
            <w:r w:rsidR="00324BFD" w:rsidRPr="00467879">
              <w:rPr>
                <w:rFonts w:ascii="Montserrat" w:hAnsi="Montserrat"/>
                <w:color w:val="000000" w:themeColor="text1"/>
              </w:rPr>
              <w:t>prácticas:</w:t>
            </w:r>
            <w:r w:rsidR="005D5D4F" w:rsidRPr="00467879">
              <w:rPr>
                <w:rFonts w:ascii="Montserrat" w:hAnsi="Montserrat"/>
                <w:color w:val="000000" w:themeColor="text1"/>
              </w:rPr>
              <w:t xml:space="preserve"> </w:t>
            </w:r>
            <w:r w:rsidR="005D5D4F" w:rsidRPr="00467879">
              <w:rPr>
                <w:rFonts w:ascii="Montserrat" w:hAnsi="Montserrat"/>
                <w:i/>
                <w:iCs/>
                <w:color w:val="000000" w:themeColor="text1"/>
              </w:rPr>
              <w:t>1) plática sobre los temas de derecho a la no discriminación</w:t>
            </w:r>
            <w:r w:rsidRPr="00467879">
              <w:rPr>
                <w:rFonts w:ascii="Montserrat" w:hAnsi="Montserrat"/>
                <w:color w:val="000000" w:themeColor="text1"/>
              </w:rPr>
              <w:t xml:space="preserve"> (15 de julio)</w:t>
            </w:r>
            <w:r w:rsidR="005D5D4F" w:rsidRPr="00467879">
              <w:rPr>
                <w:rFonts w:ascii="Montserrat" w:hAnsi="Montserrat"/>
                <w:color w:val="000000" w:themeColor="text1"/>
              </w:rPr>
              <w:t>, conciliación entre la vida laboral y la vida personal</w:t>
            </w:r>
            <w:r w:rsidRPr="00467879">
              <w:rPr>
                <w:rFonts w:ascii="Montserrat" w:hAnsi="Montserrat"/>
                <w:color w:val="000000" w:themeColor="text1"/>
              </w:rPr>
              <w:t xml:space="preserve"> (12 de agosto)</w:t>
            </w:r>
            <w:r w:rsidR="009F5530" w:rsidRPr="00467879">
              <w:rPr>
                <w:rFonts w:ascii="Montserrat" w:hAnsi="Montserrat"/>
                <w:color w:val="000000" w:themeColor="text1"/>
              </w:rPr>
              <w:t xml:space="preserve">, y </w:t>
            </w:r>
            <w:r w:rsidRPr="00467879">
              <w:rPr>
                <w:rFonts w:ascii="Montserrat" w:hAnsi="Montserrat"/>
                <w:color w:val="000000" w:themeColor="text1"/>
              </w:rPr>
              <w:t>C</w:t>
            </w:r>
            <w:r w:rsidR="009F5530" w:rsidRPr="00467879">
              <w:rPr>
                <w:rFonts w:ascii="Montserrat" w:hAnsi="Montserrat"/>
                <w:color w:val="000000" w:themeColor="text1"/>
              </w:rPr>
              <w:t>ultura de paz</w:t>
            </w:r>
            <w:r w:rsidRPr="00467879">
              <w:rPr>
                <w:rFonts w:ascii="Montserrat" w:hAnsi="Montserrat"/>
                <w:color w:val="000000" w:themeColor="text1"/>
              </w:rPr>
              <w:t xml:space="preserve"> (17 septiembre).</w:t>
            </w:r>
            <w:r w:rsidR="009F5530" w:rsidRPr="00467879">
              <w:rPr>
                <w:rFonts w:ascii="Montserrat" w:hAnsi="Montserrat"/>
                <w:color w:val="000000" w:themeColor="text1"/>
              </w:rPr>
              <w:t xml:space="preserve"> </w:t>
            </w:r>
            <w:r w:rsidR="005D5D4F" w:rsidRPr="00467879">
              <w:rPr>
                <w:rFonts w:ascii="Montserrat" w:hAnsi="Montserrat"/>
                <w:i/>
                <w:iCs/>
                <w:color w:val="000000" w:themeColor="text1"/>
              </w:rPr>
              <w:t xml:space="preserve">2) </w:t>
            </w:r>
            <w:r w:rsidR="003F2E60" w:rsidRPr="00467879">
              <w:rPr>
                <w:rFonts w:ascii="Montserrat" w:hAnsi="Montserrat"/>
                <w:i/>
                <w:iCs/>
                <w:color w:val="000000" w:themeColor="text1"/>
              </w:rPr>
              <w:t>E</w:t>
            </w:r>
            <w:r w:rsidR="005D5D4F" w:rsidRPr="00467879">
              <w:rPr>
                <w:rFonts w:ascii="Montserrat" w:hAnsi="Montserrat"/>
                <w:i/>
                <w:iCs/>
                <w:color w:val="000000" w:themeColor="text1"/>
              </w:rPr>
              <w:t>xposición fotográfica sobre los valores de ECOSUR plasmados en el Código de Conducta</w:t>
            </w:r>
            <w:r w:rsidR="003F2E60" w:rsidRPr="00467879">
              <w:rPr>
                <w:rFonts w:ascii="Montserrat" w:hAnsi="Montserrat"/>
                <w:color w:val="000000" w:themeColor="text1"/>
              </w:rPr>
              <w:t xml:space="preserve"> (8 al 22 de </w:t>
            </w:r>
            <w:r w:rsidR="003F2E60" w:rsidRPr="00467879">
              <w:rPr>
                <w:rFonts w:ascii="Montserrat" w:hAnsi="Montserrat"/>
                <w:color w:val="000000" w:themeColor="text1"/>
              </w:rPr>
              <w:lastRenderedPageBreak/>
              <w:t>octubre).</w:t>
            </w:r>
            <w:r w:rsidR="005D5D4F" w:rsidRPr="00467879">
              <w:rPr>
                <w:rFonts w:ascii="Montserrat" w:hAnsi="Montserrat"/>
                <w:color w:val="000000" w:themeColor="text1"/>
              </w:rPr>
              <w:t xml:space="preserve"> </w:t>
            </w:r>
            <w:r w:rsidR="005D5D4F" w:rsidRPr="00467879">
              <w:rPr>
                <w:rFonts w:ascii="Montserrat" w:hAnsi="Montserrat"/>
                <w:i/>
                <w:iCs/>
                <w:color w:val="000000" w:themeColor="text1"/>
              </w:rPr>
              <w:t>3) Mejora de procesos internos del posgrado para estudiantes en periodos de gestación y para estudiantes que tengan algún padecimiento de salud</w:t>
            </w:r>
            <w:r w:rsidR="00BB060C" w:rsidRPr="00467879">
              <w:rPr>
                <w:rFonts w:ascii="Montserrat" w:hAnsi="Montserrat"/>
                <w:i/>
                <w:iCs/>
                <w:color w:val="000000" w:themeColor="text1"/>
              </w:rPr>
              <w:t xml:space="preserve"> </w:t>
            </w:r>
            <w:r w:rsidR="00BB060C" w:rsidRPr="00467879">
              <w:rPr>
                <w:rFonts w:ascii="Montserrat" w:hAnsi="Montserrat"/>
                <w:color w:val="000000" w:themeColor="text1"/>
              </w:rPr>
              <w:t>(15 octubre).</w:t>
            </w:r>
            <w:r w:rsidR="00363C59" w:rsidRPr="00467879">
              <w:rPr>
                <w:rFonts w:ascii="Montserrat" w:hAnsi="Montserrat"/>
                <w:i/>
                <w:iCs/>
                <w:color w:val="000000" w:themeColor="text1"/>
              </w:rPr>
              <w:t xml:space="preserve"> 4) Decálogo de integridad para los </w:t>
            </w:r>
            <w:r w:rsidR="009F5530" w:rsidRPr="00467879">
              <w:rPr>
                <w:rFonts w:ascii="Montserrat" w:hAnsi="Montserrat"/>
                <w:i/>
                <w:iCs/>
                <w:color w:val="000000" w:themeColor="text1"/>
              </w:rPr>
              <w:t>c</w:t>
            </w:r>
            <w:r w:rsidR="00363C59" w:rsidRPr="00467879">
              <w:rPr>
                <w:rFonts w:ascii="Montserrat" w:hAnsi="Montserrat"/>
                <w:i/>
                <w:iCs/>
                <w:color w:val="000000" w:themeColor="text1"/>
              </w:rPr>
              <w:t xml:space="preserve">omités de </w:t>
            </w:r>
            <w:r w:rsidR="009F5530" w:rsidRPr="00467879">
              <w:rPr>
                <w:rFonts w:ascii="Montserrat" w:hAnsi="Montserrat"/>
                <w:i/>
                <w:iCs/>
                <w:color w:val="000000" w:themeColor="text1"/>
              </w:rPr>
              <w:t>s</w:t>
            </w:r>
            <w:r w:rsidR="00363C59" w:rsidRPr="00467879">
              <w:rPr>
                <w:rFonts w:ascii="Montserrat" w:hAnsi="Montserrat"/>
                <w:i/>
                <w:iCs/>
                <w:color w:val="000000" w:themeColor="text1"/>
              </w:rPr>
              <w:t>elección para convocatorias académicas</w:t>
            </w:r>
            <w:r w:rsidR="00BB060C" w:rsidRPr="00467879">
              <w:rPr>
                <w:rFonts w:ascii="Montserrat" w:hAnsi="Montserrat"/>
                <w:i/>
                <w:iCs/>
                <w:color w:val="000000" w:themeColor="text1"/>
              </w:rPr>
              <w:t xml:space="preserve"> </w:t>
            </w:r>
            <w:r w:rsidR="00BB060C" w:rsidRPr="00467879">
              <w:rPr>
                <w:rFonts w:ascii="Montserrat" w:hAnsi="Montserrat"/>
                <w:color w:val="000000" w:themeColor="text1"/>
              </w:rPr>
              <w:t>(20 de agosto)</w:t>
            </w:r>
            <w:r w:rsidR="00363C59" w:rsidRPr="00467879">
              <w:rPr>
                <w:rFonts w:ascii="Montserrat" w:hAnsi="Montserrat"/>
                <w:color w:val="000000" w:themeColor="text1"/>
              </w:rPr>
              <w:t xml:space="preserve">. </w:t>
            </w:r>
          </w:p>
          <w:p w14:paraId="6E200EFE" w14:textId="7F27A8EB" w:rsidR="00DA1B7E" w:rsidRPr="00467879" w:rsidRDefault="00DA1B7E" w:rsidP="00CB13A5">
            <w:pPr>
              <w:tabs>
                <w:tab w:val="left" w:pos="993"/>
              </w:tabs>
              <w:rPr>
                <w:rFonts w:ascii="Montserrat" w:hAnsi="Montserrat"/>
                <w:color w:val="000000" w:themeColor="text1"/>
              </w:rPr>
            </w:pPr>
            <w:r w:rsidRPr="00467879">
              <w:rPr>
                <w:rFonts w:ascii="Montserrat" w:hAnsi="Montserrat"/>
                <w:color w:val="000000" w:themeColor="text1"/>
              </w:rPr>
              <w:t>La comunidad participó en las tres pláticas, siendo la del tema de derecho a la no discriminación, impartida por Jorge Torres</w:t>
            </w:r>
            <w:r w:rsidR="008C7680" w:rsidRPr="00467879">
              <w:rPr>
                <w:rFonts w:ascii="Montserrat" w:hAnsi="Montserrat"/>
                <w:color w:val="000000" w:themeColor="text1"/>
              </w:rPr>
              <w:t>,</w:t>
            </w:r>
            <w:r w:rsidRPr="00467879">
              <w:rPr>
                <w:rFonts w:ascii="Montserrat" w:hAnsi="Montserrat"/>
                <w:color w:val="000000" w:themeColor="text1"/>
              </w:rPr>
              <w:t xml:space="preserve"> del CONAPRED, la que tuvo más asistencia, aproximadamente 60 personas. Si bien no hubo una gran participación en las otras pláticas, las personas que estuvieron presentes señalaron la importancia de hablar de estos temas. La exposición fotográfica se cre</w:t>
            </w:r>
            <w:r w:rsidR="008C7680" w:rsidRPr="00467879">
              <w:rPr>
                <w:rFonts w:ascii="Montserrat" w:hAnsi="Montserrat"/>
                <w:color w:val="000000" w:themeColor="text1"/>
              </w:rPr>
              <w:t>ó</w:t>
            </w:r>
            <w:r w:rsidRPr="00467879">
              <w:rPr>
                <w:rFonts w:ascii="Montserrat" w:hAnsi="Montserrat"/>
                <w:color w:val="000000" w:themeColor="text1"/>
              </w:rPr>
              <w:t xml:space="preserve"> con la participación de la comunidad y aunque no hubo una gran colaboración en el sentido de</w:t>
            </w:r>
            <w:r w:rsidR="008C7680" w:rsidRPr="00467879">
              <w:rPr>
                <w:rFonts w:ascii="Montserrat" w:hAnsi="Montserrat"/>
                <w:color w:val="000000" w:themeColor="text1"/>
              </w:rPr>
              <w:t xml:space="preserve"> que</w:t>
            </w:r>
            <w:r w:rsidRPr="00467879">
              <w:rPr>
                <w:rFonts w:ascii="Montserrat" w:hAnsi="Montserrat"/>
                <w:color w:val="000000" w:themeColor="text1"/>
              </w:rPr>
              <w:t xml:space="preserve"> enviar</w:t>
            </w:r>
            <w:r w:rsidR="008C7680" w:rsidRPr="00467879">
              <w:rPr>
                <w:rFonts w:ascii="Montserrat" w:hAnsi="Montserrat"/>
                <w:color w:val="000000" w:themeColor="text1"/>
              </w:rPr>
              <w:t>an</w:t>
            </w:r>
            <w:r w:rsidRPr="00467879">
              <w:rPr>
                <w:rFonts w:ascii="Montserrat" w:hAnsi="Montserrat"/>
                <w:color w:val="000000" w:themeColor="text1"/>
              </w:rPr>
              <w:t xml:space="preserve"> fotos, las que se recibieron y los mensajes compartidos resultan muy significativos. Respecto al decálogo para la contratación de personal académico fue bien recibido por esa instancia y por la Dirección General de ECOSUR. El posgrado consideró la retroalimentación del Comité para la creación de su </w:t>
            </w:r>
            <w:r w:rsidR="008C7680" w:rsidRPr="00467879">
              <w:rPr>
                <w:rFonts w:ascii="Montserrat" w:hAnsi="Montserrat"/>
                <w:color w:val="000000" w:themeColor="text1"/>
              </w:rPr>
              <w:t>P</w:t>
            </w:r>
            <w:r w:rsidRPr="00467879">
              <w:rPr>
                <w:rFonts w:ascii="Montserrat" w:hAnsi="Montserrat"/>
                <w:color w:val="000000" w:themeColor="text1"/>
              </w:rPr>
              <w:t>rotocolo y este fue presentado a la comunidad estudiantil en diciembre</w:t>
            </w:r>
            <w:r w:rsidR="008C7680" w:rsidRPr="00467879">
              <w:rPr>
                <w:rFonts w:ascii="Montserrat" w:hAnsi="Montserrat"/>
                <w:color w:val="000000" w:themeColor="text1"/>
              </w:rPr>
              <w:t xml:space="preserve"> por el posgrado</w:t>
            </w:r>
            <w:r w:rsidRPr="00467879">
              <w:rPr>
                <w:rFonts w:ascii="Montserrat" w:hAnsi="Montserrat"/>
                <w:color w:val="000000" w:themeColor="text1"/>
              </w:rPr>
              <w:t>, esto es de gran relevancia porque algunas denuncias</w:t>
            </w:r>
            <w:r w:rsidR="00AF5227">
              <w:rPr>
                <w:rFonts w:ascii="Montserrat" w:hAnsi="Montserrat"/>
                <w:color w:val="000000" w:themeColor="text1"/>
              </w:rPr>
              <w:t xml:space="preserve"> </w:t>
            </w:r>
            <w:r w:rsidRPr="00467879">
              <w:rPr>
                <w:rFonts w:ascii="Montserrat" w:hAnsi="Montserrat"/>
                <w:color w:val="000000" w:themeColor="text1"/>
              </w:rPr>
              <w:t xml:space="preserve">han sido presentadas al CE por estudiantes </w:t>
            </w:r>
            <w:r w:rsidRPr="00467879">
              <w:rPr>
                <w:rFonts w:ascii="Montserrat" w:hAnsi="Montserrat"/>
                <w:color w:val="000000" w:themeColor="text1"/>
              </w:rPr>
              <w:lastRenderedPageBreak/>
              <w:t>embarazadas o con padecimientos de salud.</w:t>
            </w:r>
          </w:p>
        </w:tc>
        <w:tc>
          <w:tcPr>
            <w:tcW w:w="1134" w:type="dxa"/>
          </w:tcPr>
          <w:p w14:paraId="5EEC2A98" w14:textId="6188DE94" w:rsidR="00A42850" w:rsidRPr="00467879" w:rsidRDefault="00BB060C" w:rsidP="00363C59">
            <w:pPr>
              <w:tabs>
                <w:tab w:val="left" w:pos="993"/>
              </w:tabs>
              <w:jc w:val="center"/>
              <w:rPr>
                <w:rFonts w:ascii="Montserrat" w:hAnsi="Montserrat"/>
                <w:color w:val="000000" w:themeColor="text1"/>
              </w:rPr>
            </w:pPr>
            <w:r w:rsidRPr="00467879">
              <w:rPr>
                <w:rFonts w:ascii="Montserrat" w:hAnsi="Montserrat"/>
                <w:color w:val="000000" w:themeColor="text1"/>
              </w:rPr>
              <w:lastRenderedPageBreak/>
              <w:t>10</w:t>
            </w:r>
            <w:r w:rsidR="00935F2C" w:rsidRPr="00467879">
              <w:rPr>
                <w:rFonts w:ascii="Montserrat" w:hAnsi="Montserrat"/>
                <w:color w:val="000000" w:themeColor="text1"/>
              </w:rPr>
              <w:t>0%</w:t>
            </w:r>
          </w:p>
        </w:tc>
      </w:tr>
      <w:tr w:rsidR="00AF5227" w:rsidRPr="007D43B7" w14:paraId="424CF6A6" w14:textId="77777777" w:rsidTr="00467879">
        <w:tc>
          <w:tcPr>
            <w:tcW w:w="12469" w:type="dxa"/>
            <w:gridSpan w:val="5"/>
          </w:tcPr>
          <w:p w14:paraId="3DC16BA9" w14:textId="77777777" w:rsidR="00467879" w:rsidRPr="007D43B7" w:rsidRDefault="00467879" w:rsidP="007D43B7">
            <w:pPr>
              <w:pStyle w:val="Prrafodelista"/>
              <w:spacing w:line="276" w:lineRule="auto"/>
              <w:ind w:left="0" w:right="-247"/>
              <w:rPr>
                <w:rFonts w:ascii="Montserrat" w:hAnsi="Montserrat" w:cs="Helv"/>
                <w:b/>
                <w:bCs/>
                <w:sz w:val="20"/>
                <w:szCs w:val="20"/>
              </w:rPr>
            </w:pPr>
            <w:r w:rsidRPr="007D43B7">
              <w:rPr>
                <w:rFonts w:ascii="Montserrat" w:hAnsi="Montserrat" w:cs="Helv"/>
                <w:b/>
                <w:bCs/>
                <w:sz w:val="20"/>
                <w:szCs w:val="20"/>
              </w:rPr>
              <w:lastRenderedPageBreak/>
              <w:t xml:space="preserve">Promedio avance </w:t>
            </w:r>
          </w:p>
        </w:tc>
        <w:tc>
          <w:tcPr>
            <w:tcW w:w="1134" w:type="dxa"/>
          </w:tcPr>
          <w:p w14:paraId="404C184C" w14:textId="2924AF7B" w:rsidR="00467879" w:rsidRPr="007D43B7" w:rsidRDefault="00467879" w:rsidP="007D43B7">
            <w:pPr>
              <w:pStyle w:val="Prrafodelista"/>
              <w:spacing w:line="276" w:lineRule="auto"/>
              <w:ind w:left="0"/>
              <w:jc w:val="center"/>
              <w:rPr>
                <w:rFonts w:ascii="Montserrat" w:hAnsi="Montserrat" w:cs="Helv"/>
                <w:b/>
                <w:bCs/>
                <w:sz w:val="20"/>
                <w:szCs w:val="20"/>
              </w:rPr>
            </w:pPr>
            <w:r w:rsidRPr="007D43B7">
              <w:rPr>
                <w:rFonts w:ascii="Montserrat" w:hAnsi="Montserrat" w:cs="Helv"/>
                <w:b/>
                <w:bCs/>
                <w:sz w:val="20"/>
                <w:szCs w:val="20"/>
              </w:rPr>
              <w:t>90.7</w:t>
            </w:r>
            <w:r w:rsidR="00FA473D">
              <w:rPr>
                <w:rFonts w:ascii="Montserrat" w:hAnsi="Montserrat" w:cs="Helv"/>
                <w:b/>
                <w:bCs/>
                <w:sz w:val="20"/>
                <w:szCs w:val="20"/>
              </w:rPr>
              <w:t>1</w:t>
            </w:r>
            <w:r w:rsidRPr="007D43B7">
              <w:rPr>
                <w:rFonts w:ascii="Montserrat" w:hAnsi="Montserrat" w:cs="Helv"/>
                <w:b/>
                <w:bCs/>
                <w:sz w:val="20"/>
                <w:szCs w:val="20"/>
              </w:rPr>
              <w:t>%</w:t>
            </w:r>
          </w:p>
        </w:tc>
      </w:tr>
    </w:tbl>
    <w:p w14:paraId="1D9F0C62" w14:textId="77777777" w:rsidR="00467879" w:rsidRPr="007D43B7" w:rsidRDefault="00467879" w:rsidP="007D43B7">
      <w:pPr>
        <w:pStyle w:val="Prrafodelista"/>
        <w:spacing w:after="0"/>
        <w:ind w:left="0"/>
        <w:rPr>
          <w:rFonts w:ascii="Montserrat" w:hAnsi="Montserrat" w:cs="Helv"/>
          <w:b/>
          <w:bCs/>
        </w:rPr>
      </w:pPr>
    </w:p>
    <w:p w14:paraId="0BE9CF7B" w14:textId="30566943" w:rsidR="00FA473D" w:rsidRPr="00961C9E" w:rsidRDefault="00961C9E" w:rsidP="007D43B7">
      <w:pPr>
        <w:spacing w:after="0"/>
        <w:jc w:val="both"/>
        <w:rPr>
          <w:rFonts w:ascii="Montserrat" w:hAnsi="Montserrat" w:cstheme="minorHAnsi"/>
          <w:b/>
        </w:rPr>
      </w:pPr>
      <w:r>
        <w:rPr>
          <w:rFonts w:ascii="Montserrat" w:hAnsi="Montserrat" w:cstheme="minorHAnsi"/>
          <w:b/>
        </w:rPr>
        <w:t>Porcentaje de cumplimiento</w:t>
      </w:r>
      <w:r w:rsidRPr="00961C9E">
        <w:rPr>
          <w:rFonts w:ascii="Montserrat" w:hAnsi="Montserrat" w:cstheme="minorHAnsi"/>
          <w:b/>
        </w:rPr>
        <w:t xml:space="preserve"> por rubro</w:t>
      </w:r>
    </w:p>
    <w:tbl>
      <w:tblPr>
        <w:tblStyle w:val="Tablaconcuadrcula"/>
        <w:tblW w:w="0" w:type="auto"/>
        <w:tblLook w:val="04A0" w:firstRow="1" w:lastRow="0" w:firstColumn="1" w:lastColumn="0" w:noHBand="0" w:noVBand="1"/>
      </w:tblPr>
      <w:tblGrid>
        <w:gridCol w:w="2405"/>
        <w:gridCol w:w="2126"/>
      </w:tblGrid>
      <w:tr w:rsidR="00836E96" w14:paraId="5466E3DC" w14:textId="77777777" w:rsidTr="00836E96">
        <w:tc>
          <w:tcPr>
            <w:tcW w:w="2405" w:type="dxa"/>
          </w:tcPr>
          <w:p w14:paraId="03E42C61" w14:textId="7FB87478" w:rsidR="00836E96" w:rsidRDefault="00836E96" w:rsidP="007D43B7">
            <w:pPr>
              <w:jc w:val="both"/>
              <w:rPr>
                <w:rFonts w:ascii="Montserrat" w:hAnsi="Montserrat" w:cstheme="minorHAnsi"/>
                <w:bCs/>
              </w:rPr>
            </w:pPr>
            <w:r>
              <w:rPr>
                <w:rFonts w:ascii="Montserrat" w:hAnsi="Montserrat" w:cstheme="minorHAnsi"/>
                <w:bCs/>
              </w:rPr>
              <w:t>Capacitación</w:t>
            </w:r>
          </w:p>
        </w:tc>
        <w:tc>
          <w:tcPr>
            <w:tcW w:w="2126" w:type="dxa"/>
          </w:tcPr>
          <w:p w14:paraId="638730C5" w14:textId="682EB530" w:rsidR="00836E96" w:rsidRDefault="00836E96" w:rsidP="00836E96">
            <w:pPr>
              <w:jc w:val="center"/>
              <w:rPr>
                <w:rFonts w:ascii="Montserrat" w:hAnsi="Montserrat" w:cstheme="minorHAnsi"/>
                <w:bCs/>
              </w:rPr>
            </w:pPr>
            <w:r>
              <w:rPr>
                <w:rFonts w:ascii="Montserrat" w:hAnsi="Montserrat" w:cstheme="minorHAnsi"/>
                <w:bCs/>
              </w:rPr>
              <w:t>71.6%</w:t>
            </w:r>
          </w:p>
        </w:tc>
      </w:tr>
      <w:tr w:rsidR="00836E96" w14:paraId="25520FFD" w14:textId="77777777" w:rsidTr="00836E96">
        <w:tc>
          <w:tcPr>
            <w:tcW w:w="2405" w:type="dxa"/>
          </w:tcPr>
          <w:p w14:paraId="0A405727" w14:textId="1D6675CA" w:rsidR="00836E96" w:rsidRDefault="00836E96" w:rsidP="007D43B7">
            <w:pPr>
              <w:jc w:val="both"/>
              <w:rPr>
                <w:rFonts w:ascii="Montserrat" w:hAnsi="Montserrat" w:cstheme="minorHAnsi"/>
                <w:bCs/>
              </w:rPr>
            </w:pPr>
            <w:r>
              <w:rPr>
                <w:rFonts w:ascii="Montserrat" w:hAnsi="Montserrat" w:cstheme="minorHAnsi"/>
                <w:bCs/>
              </w:rPr>
              <w:t>Difusión</w:t>
            </w:r>
          </w:p>
        </w:tc>
        <w:tc>
          <w:tcPr>
            <w:tcW w:w="2126" w:type="dxa"/>
          </w:tcPr>
          <w:p w14:paraId="615C19AE" w14:textId="2BF471CE" w:rsidR="00836E96" w:rsidRDefault="00836E96" w:rsidP="00836E96">
            <w:pPr>
              <w:jc w:val="center"/>
              <w:rPr>
                <w:rFonts w:ascii="Montserrat" w:hAnsi="Montserrat" w:cstheme="minorHAnsi"/>
                <w:bCs/>
              </w:rPr>
            </w:pPr>
            <w:r>
              <w:rPr>
                <w:rFonts w:ascii="Montserrat" w:hAnsi="Montserrat" w:cstheme="minorHAnsi"/>
                <w:bCs/>
              </w:rPr>
              <w:t>96.7%</w:t>
            </w:r>
          </w:p>
        </w:tc>
      </w:tr>
      <w:tr w:rsidR="00836E96" w14:paraId="548AB391" w14:textId="77777777" w:rsidTr="00836E96">
        <w:tc>
          <w:tcPr>
            <w:tcW w:w="2405" w:type="dxa"/>
          </w:tcPr>
          <w:p w14:paraId="583C2657" w14:textId="5DF0C58B" w:rsidR="00836E96" w:rsidRDefault="00836E96" w:rsidP="007D43B7">
            <w:pPr>
              <w:jc w:val="both"/>
              <w:rPr>
                <w:rFonts w:ascii="Montserrat" w:hAnsi="Montserrat" w:cstheme="minorHAnsi"/>
                <w:bCs/>
              </w:rPr>
            </w:pPr>
            <w:r>
              <w:rPr>
                <w:rFonts w:ascii="Montserrat" w:hAnsi="Montserrat" w:cstheme="minorHAnsi"/>
                <w:bCs/>
              </w:rPr>
              <w:t>Denuncias</w:t>
            </w:r>
          </w:p>
        </w:tc>
        <w:tc>
          <w:tcPr>
            <w:tcW w:w="2126" w:type="dxa"/>
          </w:tcPr>
          <w:p w14:paraId="1697B1BF" w14:textId="2FF084C5" w:rsidR="00836E96" w:rsidRDefault="00836E96" w:rsidP="00836E96">
            <w:pPr>
              <w:jc w:val="center"/>
              <w:rPr>
                <w:rFonts w:ascii="Montserrat" w:hAnsi="Montserrat" w:cstheme="minorHAnsi"/>
                <w:bCs/>
              </w:rPr>
            </w:pPr>
            <w:r>
              <w:rPr>
                <w:rFonts w:ascii="Montserrat" w:hAnsi="Montserrat" w:cstheme="minorHAnsi"/>
                <w:bCs/>
              </w:rPr>
              <w:t>96.7%</w:t>
            </w:r>
          </w:p>
        </w:tc>
      </w:tr>
      <w:tr w:rsidR="00836E96" w14:paraId="4C54683E" w14:textId="77777777" w:rsidTr="00836E96">
        <w:tc>
          <w:tcPr>
            <w:tcW w:w="2405" w:type="dxa"/>
          </w:tcPr>
          <w:p w14:paraId="6817B0F1" w14:textId="34722471" w:rsidR="00836E96" w:rsidRDefault="00836E96" w:rsidP="007D43B7">
            <w:pPr>
              <w:jc w:val="both"/>
              <w:rPr>
                <w:rFonts w:ascii="Montserrat" w:hAnsi="Montserrat" w:cstheme="minorHAnsi"/>
                <w:bCs/>
              </w:rPr>
            </w:pPr>
            <w:r>
              <w:rPr>
                <w:rFonts w:ascii="Montserrat" w:hAnsi="Montserrat" w:cstheme="minorHAnsi"/>
                <w:bCs/>
              </w:rPr>
              <w:t>Gestión</w:t>
            </w:r>
          </w:p>
        </w:tc>
        <w:tc>
          <w:tcPr>
            <w:tcW w:w="2126" w:type="dxa"/>
          </w:tcPr>
          <w:p w14:paraId="6FEC03A3" w14:textId="0ED3233D" w:rsidR="00836E96" w:rsidRDefault="00836E96" w:rsidP="00836E96">
            <w:pPr>
              <w:jc w:val="center"/>
              <w:rPr>
                <w:rFonts w:ascii="Montserrat" w:hAnsi="Montserrat" w:cstheme="minorHAnsi"/>
                <w:bCs/>
              </w:rPr>
            </w:pPr>
            <w:r>
              <w:rPr>
                <w:rFonts w:ascii="Montserrat" w:hAnsi="Montserrat" w:cstheme="minorHAnsi"/>
                <w:bCs/>
              </w:rPr>
              <w:t>91.7%</w:t>
            </w:r>
          </w:p>
        </w:tc>
      </w:tr>
      <w:tr w:rsidR="00836E96" w14:paraId="19A90758" w14:textId="77777777" w:rsidTr="00836E96">
        <w:tc>
          <w:tcPr>
            <w:tcW w:w="2405" w:type="dxa"/>
          </w:tcPr>
          <w:p w14:paraId="5D2FFF3E" w14:textId="4CA108F2" w:rsidR="00836E96" w:rsidRDefault="00836E96" w:rsidP="007D43B7">
            <w:pPr>
              <w:jc w:val="both"/>
              <w:rPr>
                <w:rFonts w:ascii="Montserrat" w:hAnsi="Montserrat" w:cstheme="minorHAnsi"/>
                <w:bCs/>
              </w:rPr>
            </w:pPr>
            <w:r>
              <w:rPr>
                <w:rFonts w:ascii="Montserrat" w:hAnsi="Montserrat" w:cstheme="minorHAnsi"/>
                <w:bCs/>
              </w:rPr>
              <w:t>Mejora de procesos</w:t>
            </w:r>
          </w:p>
        </w:tc>
        <w:tc>
          <w:tcPr>
            <w:tcW w:w="2126" w:type="dxa"/>
          </w:tcPr>
          <w:p w14:paraId="155FDCDF" w14:textId="36F2D4AD" w:rsidR="00836E96" w:rsidRDefault="00836E96" w:rsidP="00836E96">
            <w:pPr>
              <w:jc w:val="center"/>
              <w:rPr>
                <w:rFonts w:ascii="Montserrat" w:hAnsi="Montserrat" w:cstheme="minorHAnsi"/>
                <w:bCs/>
              </w:rPr>
            </w:pPr>
            <w:r>
              <w:rPr>
                <w:rFonts w:ascii="Montserrat" w:hAnsi="Montserrat" w:cstheme="minorHAnsi"/>
                <w:bCs/>
              </w:rPr>
              <w:t>100%</w:t>
            </w:r>
          </w:p>
        </w:tc>
      </w:tr>
      <w:tr w:rsidR="00836E96" w14:paraId="25C01906" w14:textId="77777777" w:rsidTr="00836E96">
        <w:tc>
          <w:tcPr>
            <w:tcW w:w="2405" w:type="dxa"/>
          </w:tcPr>
          <w:p w14:paraId="1FB95FFD" w14:textId="3EC2735E" w:rsidR="00836E96" w:rsidRPr="00836E96" w:rsidRDefault="00836E96" w:rsidP="007D43B7">
            <w:pPr>
              <w:jc w:val="both"/>
              <w:rPr>
                <w:rFonts w:ascii="Montserrat" w:hAnsi="Montserrat" w:cstheme="minorHAnsi"/>
                <w:b/>
              </w:rPr>
            </w:pPr>
            <w:r w:rsidRPr="00836E96">
              <w:rPr>
                <w:rFonts w:ascii="Montserrat" w:hAnsi="Montserrat" w:cstheme="minorHAnsi"/>
                <w:b/>
              </w:rPr>
              <w:t>TOTAL</w:t>
            </w:r>
          </w:p>
        </w:tc>
        <w:tc>
          <w:tcPr>
            <w:tcW w:w="2126" w:type="dxa"/>
          </w:tcPr>
          <w:p w14:paraId="25A428DB" w14:textId="6520A36A" w:rsidR="00836E96" w:rsidRPr="00836E96" w:rsidRDefault="00836E96" w:rsidP="00836E96">
            <w:pPr>
              <w:jc w:val="center"/>
              <w:rPr>
                <w:rFonts w:ascii="Montserrat" w:hAnsi="Montserrat" w:cstheme="minorHAnsi"/>
                <w:b/>
              </w:rPr>
            </w:pPr>
            <w:r w:rsidRPr="00836E96">
              <w:rPr>
                <w:rFonts w:ascii="Montserrat" w:hAnsi="Montserrat" w:cstheme="minorHAnsi"/>
                <w:b/>
              </w:rPr>
              <w:t>90.71%</w:t>
            </w:r>
          </w:p>
        </w:tc>
      </w:tr>
    </w:tbl>
    <w:p w14:paraId="305CE4A5" w14:textId="77777777" w:rsidR="00FA473D" w:rsidRDefault="00FA473D" w:rsidP="007D43B7">
      <w:pPr>
        <w:spacing w:after="0"/>
        <w:jc w:val="both"/>
        <w:rPr>
          <w:rFonts w:ascii="Montserrat" w:hAnsi="Montserrat" w:cstheme="minorHAnsi"/>
          <w:bCs/>
        </w:rPr>
      </w:pPr>
    </w:p>
    <w:p w14:paraId="0855ECC0" w14:textId="4FF57A75" w:rsidR="003E1D53" w:rsidRPr="00ED355E" w:rsidRDefault="00467879" w:rsidP="007D43B7">
      <w:pPr>
        <w:spacing w:after="0"/>
        <w:jc w:val="both"/>
        <w:rPr>
          <w:rFonts w:ascii="Montserrat" w:hAnsi="Montserrat" w:cstheme="minorHAnsi"/>
          <w:b/>
        </w:rPr>
      </w:pPr>
      <w:r w:rsidRPr="007D43B7">
        <w:rPr>
          <w:rFonts w:ascii="Montserrat" w:hAnsi="Montserrat" w:cstheme="minorHAnsi"/>
          <w:bCs/>
        </w:rPr>
        <w:t>Sobre las 15 acciones comprometidas en el Plan de Trabajo 2021, 14 fueron concluidas y una no se realizó por</w:t>
      </w:r>
      <w:r w:rsidR="00FA473D">
        <w:rPr>
          <w:rFonts w:ascii="Montserrat" w:hAnsi="Montserrat" w:cstheme="minorHAnsi"/>
          <w:bCs/>
        </w:rPr>
        <w:t xml:space="preserve"> no recibir</w:t>
      </w:r>
      <w:r w:rsidRPr="007D43B7">
        <w:rPr>
          <w:rFonts w:ascii="Montserrat" w:hAnsi="Montserrat" w:cstheme="minorHAnsi"/>
          <w:bCs/>
        </w:rPr>
        <w:t xml:space="preserve"> solicitudes ciudadanas</w:t>
      </w:r>
      <w:r w:rsidR="00324BFD">
        <w:rPr>
          <w:rFonts w:ascii="Montserrat" w:hAnsi="Montserrat" w:cstheme="minorHAnsi"/>
          <w:bCs/>
        </w:rPr>
        <w:t>.</w:t>
      </w:r>
      <w:r w:rsidR="00AF5227" w:rsidRPr="007D43B7">
        <w:rPr>
          <w:rFonts w:ascii="Montserrat" w:hAnsi="Montserrat" w:cstheme="minorHAnsi"/>
          <w:bCs/>
        </w:rPr>
        <w:t xml:space="preserve"> </w:t>
      </w:r>
      <w:r w:rsidRPr="007D43B7">
        <w:rPr>
          <w:rFonts w:ascii="Montserrat" w:hAnsi="Montserrat" w:cstheme="minorHAnsi"/>
          <w:bCs/>
        </w:rPr>
        <w:t xml:space="preserve">Los mayores retos tienen que ver con la capacitación del personal en temas de ética y </w:t>
      </w:r>
      <w:r w:rsidR="00ED355E" w:rsidRPr="007D43B7">
        <w:rPr>
          <w:rFonts w:ascii="Montserrat" w:hAnsi="Montserrat" w:cstheme="minorHAnsi"/>
          <w:bCs/>
        </w:rPr>
        <w:t>con</w:t>
      </w:r>
      <w:r w:rsidRPr="007D43B7">
        <w:rPr>
          <w:rFonts w:ascii="Montserrat" w:hAnsi="Montserrat" w:cstheme="minorHAnsi"/>
          <w:bCs/>
        </w:rPr>
        <w:t xml:space="preserve"> la firma de la carta compromiso del Código de Conducta</w:t>
      </w:r>
      <w:r w:rsidR="00FA473D">
        <w:rPr>
          <w:rFonts w:ascii="Montserrat" w:hAnsi="Montserrat" w:cstheme="minorHAnsi"/>
          <w:bCs/>
        </w:rPr>
        <w:t>. Aun</w:t>
      </w:r>
      <w:r w:rsidR="00AF5227" w:rsidRPr="007D43B7">
        <w:rPr>
          <w:rFonts w:ascii="Montserrat" w:hAnsi="Montserrat" w:cstheme="minorHAnsi"/>
          <w:bCs/>
        </w:rPr>
        <w:t xml:space="preserve">que </w:t>
      </w:r>
      <w:r w:rsidR="00FA473D">
        <w:rPr>
          <w:rFonts w:ascii="Montserrat" w:hAnsi="Montserrat" w:cstheme="minorHAnsi"/>
          <w:bCs/>
        </w:rPr>
        <w:t>se ha</w:t>
      </w:r>
      <w:r w:rsidR="00AF5227" w:rsidRPr="007D43B7">
        <w:rPr>
          <w:rFonts w:ascii="Montserrat" w:hAnsi="Montserrat" w:cstheme="minorHAnsi"/>
          <w:bCs/>
        </w:rPr>
        <w:t xml:space="preserve"> tenido avances significativos</w:t>
      </w:r>
      <w:r w:rsidR="00FA473D">
        <w:rPr>
          <w:rFonts w:ascii="Montserrat" w:hAnsi="Montserrat" w:cstheme="minorHAnsi"/>
          <w:bCs/>
        </w:rPr>
        <w:t>, es necesario</w:t>
      </w:r>
      <w:r w:rsidRPr="007D43B7">
        <w:rPr>
          <w:rFonts w:ascii="Montserrat" w:hAnsi="Montserrat" w:cstheme="minorHAnsi"/>
          <w:bCs/>
        </w:rPr>
        <w:t xml:space="preserve"> desarrolla</w:t>
      </w:r>
      <w:r w:rsidR="00FA473D">
        <w:rPr>
          <w:rFonts w:ascii="Montserrat" w:hAnsi="Montserrat" w:cstheme="minorHAnsi"/>
          <w:bCs/>
        </w:rPr>
        <w:t xml:space="preserve">r </w:t>
      </w:r>
      <w:r w:rsidR="00836E96">
        <w:rPr>
          <w:rFonts w:ascii="Montserrat" w:hAnsi="Montserrat" w:cstheme="minorHAnsi"/>
          <w:bCs/>
        </w:rPr>
        <w:t xml:space="preserve">más </w:t>
      </w:r>
      <w:r w:rsidR="00836E96" w:rsidRPr="007D43B7">
        <w:rPr>
          <w:rFonts w:ascii="Montserrat" w:hAnsi="Montserrat" w:cstheme="minorHAnsi"/>
          <w:bCs/>
        </w:rPr>
        <w:t>estrategias</w:t>
      </w:r>
      <w:r w:rsidRPr="007D43B7">
        <w:rPr>
          <w:rFonts w:ascii="Montserrat" w:hAnsi="Montserrat" w:cstheme="minorHAnsi"/>
          <w:bCs/>
        </w:rPr>
        <w:t xml:space="preserve"> para mejorar est</w:t>
      </w:r>
      <w:r w:rsidR="00AF5227" w:rsidRPr="007D43B7">
        <w:rPr>
          <w:rFonts w:ascii="Montserrat" w:hAnsi="Montserrat" w:cstheme="minorHAnsi"/>
          <w:bCs/>
        </w:rPr>
        <w:t>os</w:t>
      </w:r>
      <w:r w:rsidRPr="007D43B7">
        <w:rPr>
          <w:rFonts w:ascii="Montserrat" w:hAnsi="Montserrat" w:cstheme="minorHAnsi"/>
          <w:bCs/>
        </w:rPr>
        <w:t xml:space="preserve"> indicador</w:t>
      </w:r>
      <w:r w:rsidR="00AF5227" w:rsidRPr="007D43B7">
        <w:rPr>
          <w:rFonts w:ascii="Montserrat" w:hAnsi="Montserrat" w:cstheme="minorHAnsi"/>
          <w:bCs/>
        </w:rPr>
        <w:t>es</w:t>
      </w:r>
      <w:r w:rsidRPr="007D43B7">
        <w:rPr>
          <w:rFonts w:ascii="Montserrat" w:hAnsi="Montserrat" w:cstheme="minorHAnsi"/>
          <w:bCs/>
        </w:rPr>
        <w:t>.</w:t>
      </w:r>
      <w:r w:rsidRPr="00AF5227">
        <w:rPr>
          <w:rFonts w:ascii="Montserrat" w:hAnsi="Montserrat" w:cstheme="minorHAnsi"/>
          <w:bCs/>
        </w:rPr>
        <w:t xml:space="preserve"> </w:t>
      </w:r>
    </w:p>
    <w:p w14:paraId="324A072A" w14:textId="77777777" w:rsidR="003E1D53" w:rsidRDefault="003E1D53" w:rsidP="009B04D4">
      <w:pPr>
        <w:spacing w:after="0"/>
        <w:jc w:val="both"/>
        <w:rPr>
          <w:rFonts w:ascii="Montserrat" w:hAnsi="Montserrat" w:cstheme="minorHAnsi"/>
          <w:b/>
          <w:color w:val="000000" w:themeColor="text1"/>
        </w:rPr>
      </w:pPr>
    </w:p>
    <w:p w14:paraId="252CB1E5" w14:textId="636845C8" w:rsidR="009B04D4" w:rsidRPr="00467879" w:rsidRDefault="009B04D4" w:rsidP="009B04D4">
      <w:pPr>
        <w:spacing w:after="0"/>
        <w:jc w:val="both"/>
        <w:rPr>
          <w:rFonts w:ascii="Montserrat" w:hAnsi="Montserrat" w:cstheme="minorHAnsi"/>
          <w:b/>
          <w:color w:val="000000" w:themeColor="text1"/>
        </w:rPr>
      </w:pPr>
      <w:r w:rsidRPr="00467879">
        <w:rPr>
          <w:rFonts w:ascii="Montserrat" w:hAnsi="Montserrat" w:cstheme="minorHAnsi"/>
          <w:b/>
          <w:color w:val="000000" w:themeColor="text1"/>
        </w:rPr>
        <w:t>Celebración de sesiones</w:t>
      </w:r>
    </w:p>
    <w:p w14:paraId="3EB15C88" w14:textId="77777777" w:rsidR="009B04D4" w:rsidRPr="00467879" w:rsidRDefault="009B04D4" w:rsidP="009B04D4">
      <w:pPr>
        <w:pStyle w:val="NormalWeb"/>
        <w:spacing w:before="0" w:beforeAutospacing="0" w:after="0" w:afterAutospacing="0"/>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El 13 de enero el Comité de Ética celebró su Primera Sesión Extraordinaria en la que se abordaron los siguientes puntos:</w:t>
      </w:r>
    </w:p>
    <w:p w14:paraId="3537AC0B" w14:textId="39638CE3" w:rsidR="009B04D4" w:rsidRPr="00467879" w:rsidRDefault="00837D3F" w:rsidP="009B04D4">
      <w:pPr>
        <w:pStyle w:val="NormalWeb"/>
        <w:numPr>
          <w:ilvl w:val="0"/>
          <w:numId w:val="6"/>
        </w:numPr>
        <w:spacing w:before="0" w:beforeAutospacing="0" w:after="0" w:afterAutospacing="0"/>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Verificación</w:t>
      </w:r>
      <w:r w:rsidR="009B04D4" w:rsidRPr="00467879">
        <w:rPr>
          <w:rFonts w:ascii="Montserrat" w:hAnsi="Montserrat" w:cstheme="minorHAnsi"/>
          <w:color w:val="000000" w:themeColor="text1"/>
          <w:sz w:val="22"/>
          <w:szCs w:val="22"/>
        </w:rPr>
        <w:t xml:space="preserve"> del quórum y </w:t>
      </w:r>
      <w:r w:rsidRPr="00467879">
        <w:rPr>
          <w:rFonts w:ascii="Montserrat" w:hAnsi="Montserrat" w:cstheme="minorHAnsi"/>
          <w:color w:val="000000" w:themeColor="text1"/>
          <w:sz w:val="22"/>
          <w:szCs w:val="22"/>
        </w:rPr>
        <w:t>aprobación</w:t>
      </w:r>
      <w:r w:rsidR="009B04D4" w:rsidRPr="00467879">
        <w:rPr>
          <w:rFonts w:ascii="Montserrat" w:hAnsi="Montserrat" w:cstheme="minorHAnsi"/>
          <w:color w:val="000000" w:themeColor="text1"/>
          <w:sz w:val="22"/>
          <w:szCs w:val="22"/>
        </w:rPr>
        <w:t xml:space="preserve"> del orden del </w:t>
      </w:r>
      <w:r w:rsidRPr="00467879">
        <w:rPr>
          <w:rFonts w:ascii="Montserrat" w:hAnsi="Montserrat" w:cstheme="minorHAnsi"/>
          <w:color w:val="000000" w:themeColor="text1"/>
          <w:sz w:val="22"/>
          <w:szCs w:val="22"/>
        </w:rPr>
        <w:t>día</w:t>
      </w:r>
    </w:p>
    <w:p w14:paraId="33CFE548" w14:textId="77777777" w:rsidR="009B04D4" w:rsidRPr="00467879" w:rsidRDefault="009B04D4" w:rsidP="009B04D4">
      <w:pPr>
        <w:pStyle w:val="NormalWeb"/>
        <w:numPr>
          <w:ilvl w:val="0"/>
          <w:numId w:val="6"/>
        </w:numPr>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Calificación de la denuncia 001/21</w:t>
      </w:r>
    </w:p>
    <w:p w14:paraId="21094FBA" w14:textId="248861C5" w:rsidR="005A6D84" w:rsidRPr="00467879" w:rsidRDefault="009B04D4" w:rsidP="009B04D4">
      <w:pPr>
        <w:pStyle w:val="NormalWeb"/>
        <w:numPr>
          <w:ilvl w:val="0"/>
          <w:numId w:val="6"/>
        </w:numPr>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Calendarización de las sesiones ordinarias de 2021</w:t>
      </w:r>
    </w:p>
    <w:p w14:paraId="66C29B70" w14:textId="77777777" w:rsidR="009B04D4" w:rsidRPr="00467879" w:rsidRDefault="009B04D4" w:rsidP="009B04D4">
      <w:pPr>
        <w:pStyle w:val="NormalWeb"/>
        <w:spacing w:before="0" w:beforeAutospacing="0" w:after="0" w:afterAutospacing="0"/>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El 29 de enero se celebró la Segunda Sesión Extraordinaria en la que se abordaron los siguientes puntos:</w:t>
      </w:r>
    </w:p>
    <w:p w14:paraId="52D1FF3D" w14:textId="39578483" w:rsidR="009B04D4" w:rsidRPr="00467879" w:rsidRDefault="009B04D4" w:rsidP="009B04D4">
      <w:pPr>
        <w:pStyle w:val="NormalWeb"/>
        <w:numPr>
          <w:ilvl w:val="0"/>
          <w:numId w:val="6"/>
        </w:numPr>
        <w:spacing w:before="0" w:beforeAutospacing="0" w:after="0" w:afterAutospacing="0"/>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Verificación del quórum y aprobación del orden del día</w:t>
      </w:r>
    </w:p>
    <w:p w14:paraId="5D39A20C" w14:textId="77777777" w:rsidR="009B04D4" w:rsidRPr="00467879" w:rsidRDefault="009B04D4" w:rsidP="009B04D4">
      <w:pPr>
        <w:pStyle w:val="NormalWeb"/>
        <w:numPr>
          <w:ilvl w:val="0"/>
          <w:numId w:val="6"/>
        </w:numPr>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Calificación de la denuncia 002/21</w:t>
      </w:r>
    </w:p>
    <w:p w14:paraId="070A8CDD" w14:textId="77777777" w:rsidR="009B04D4" w:rsidRPr="00467879" w:rsidRDefault="009B04D4" w:rsidP="009B04D4">
      <w:pPr>
        <w:pStyle w:val="NormalWeb"/>
        <w:numPr>
          <w:ilvl w:val="0"/>
          <w:numId w:val="6"/>
        </w:numPr>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Aclaración sobre la calendarización de las sesiones ordinarias de 2021</w:t>
      </w:r>
    </w:p>
    <w:p w14:paraId="3ACAC058" w14:textId="6D83756C" w:rsidR="009B04D4" w:rsidRPr="00467879" w:rsidRDefault="009B04D4" w:rsidP="009B04D4">
      <w:pPr>
        <w:pStyle w:val="NormalWeb"/>
        <w:spacing w:before="0" w:beforeAutospacing="0" w:after="0" w:afterAutospacing="0"/>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El 8 de febrero tuvo lugar la Primera Sesión Ordinaria en la que se abordaron los siguientes puntos:</w:t>
      </w:r>
    </w:p>
    <w:p w14:paraId="0F41C371" w14:textId="38160515" w:rsidR="009B04D4" w:rsidRPr="00467879" w:rsidRDefault="009B04D4" w:rsidP="009B04D4">
      <w:pPr>
        <w:pStyle w:val="NormalWeb"/>
        <w:numPr>
          <w:ilvl w:val="0"/>
          <w:numId w:val="6"/>
        </w:numPr>
        <w:spacing w:before="0" w:beforeAutospacing="0" w:after="0" w:afterAutospacing="0"/>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Verificación del quórum y aprobación del orden del día</w:t>
      </w:r>
    </w:p>
    <w:p w14:paraId="68F386DD" w14:textId="77777777" w:rsidR="009B04D4" w:rsidRPr="00467879" w:rsidRDefault="009B04D4" w:rsidP="009B04D4">
      <w:pPr>
        <w:pStyle w:val="NormalWeb"/>
        <w:numPr>
          <w:ilvl w:val="0"/>
          <w:numId w:val="6"/>
        </w:numPr>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Aprobación del Informe Anual de Actividades 2020</w:t>
      </w:r>
    </w:p>
    <w:p w14:paraId="6189AAB1" w14:textId="77777777" w:rsidR="009B04D4" w:rsidRPr="00467879" w:rsidRDefault="009B04D4" w:rsidP="009B04D4">
      <w:pPr>
        <w:pStyle w:val="NormalWeb"/>
        <w:numPr>
          <w:ilvl w:val="0"/>
          <w:numId w:val="6"/>
        </w:numPr>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lastRenderedPageBreak/>
        <w:t>Aprobación del PAT 2021</w:t>
      </w:r>
    </w:p>
    <w:p w14:paraId="79664368" w14:textId="77777777" w:rsidR="009B04D4" w:rsidRPr="00467879" w:rsidRDefault="009B04D4" w:rsidP="009B04D4">
      <w:pPr>
        <w:pStyle w:val="NormalWeb"/>
        <w:numPr>
          <w:ilvl w:val="0"/>
          <w:numId w:val="6"/>
        </w:numPr>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Seguimiento de denuncias</w:t>
      </w:r>
    </w:p>
    <w:p w14:paraId="6334D754" w14:textId="77777777" w:rsidR="009B04D4" w:rsidRPr="00467879" w:rsidRDefault="009B04D4" w:rsidP="009B04D4">
      <w:pPr>
        <w:pStyle w:val="NormalWeb"/>
        <w:numPr>
          <w:ilvl w:val="0"/>
          <w:numId w:val="6"/>
        </w:numPr>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Asuntos generales</w:t>
      </w:r>
    </w:p>
    <w:p w14:paraId="7D3596BE" w14:textId="77777777" w:rsidR="009B04D4" w:rsidRPr="00467879" w:rsidRDefault="009B04D4" w:rsidP="009B04D4">
      <w:pPr>
        <w:pStyle w:val="NormalWeb"/>
        <w:spacing w:before="0" w:beforeAutospacing="0" w:after="0" w:afterAutospacing="0"/>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El 10 de marzo tuvo lugar la Tercera Sesión Extraordinaria en la que se abordaron los siguientes puntos:</w:t>
      </w:r>
    </w:p>
    <w:p w14:paraId="0BE4E014" w14:textId="238939D3" w:rsidR="009B04D4" w:rsidRPr="00467879" w:rsidRDefault="009B04D4" w:rsidP="009B04D4">
      <w:pPr>
        <w:pStyle w:val="NormalWeb"/>
        <w:numPr>
          <w:ilvl w:val="0"/>
          <w:numId w:val="6"/>
        </w:numPr>
        <w:spacing w:before="0" w:beforeAutospacing="0" w:after="0" w:afterAutospacing="0"/>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Verificación del quórum y aprobación del orden del día</w:t>
      </w:r>
    </w:p>
    <w:p w14:paraId="326E6AF1" w14:textId="0009536F" w:rsidR="009B04D4" w:rsidRPr="00467879" w:rsidRDefault="009B04D4" w:rsidP="009B04D4">
      <w:pPr>
        <w:pStyle w:val="NormalWeb"/>
        <w:numPr>
          <w:ilvl w:val="0"/>
          <w:numId w:val="6"/>
        </w:numPr>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Calificación de la denuncia 003/21</w:t>
      </w:r>
    </w:p>
    <w:p w14:paraId="510964DC" w14:textId="77777777" w:rsidR="009B04D4" w:rsidRPr="00467879" w:rsidRDefault="009B04D4" w:rsidP="009B04D4">
      <w:pPr>
        <w:pStyle w:val="NormalWeb"/>
        <w:spacing w:before="0" w:beforeAutospacing="0" w:after="0" w:afterAutospacing="0"/>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El 12 de mayo tuvo lugar la Cuarta Sesión Extraordinaria en la que se abordaron los siguientes puntos:</w:t>
      </w:r>
    </w:p>
    <w:p w14:paraId="706F266F" w14:textId="5FD23D85" w:rsidR="009B04D4" w:rsidRPr="00467879" w:rsidRDefault="009B04D4" w:rsidP="009B04D4">
      <w:pPr>
        <w:pStyle w:val="NormalWeb"/>
        <w:numPr>
          <w:ilvl w:val="0"/>
          <w:numId w:val="6"/>
        </w:numPr>
        <w:spacing w:before="0" w:beforeAutospacing="0" w:after="0" w:afterAutospacing="0"/>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Verificación del quórum y aprobación del orden del día</w:t>
      </w:r>
    </w:p>
    <w:p w14:paraId="73225A58" w14:textId="77777777" w:rsidR="009B04D4" w:rsidRPr="00467879" w:rsidRDefault="009B04D4" w:rsidP="009B04D4">
      <w:pPr>
        <w:pStyle w:val="NormalWeb"/>
        <w:numPr>
          <w:ilvl w:val="0"/>
          <w:numId w:val="6"/>
        </w:numPr>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Recomendaciones de la denuncia 001/21</w:t>
      </w:r>
    </w:p>
    <w:p w14:paraId="07F0E313" w14:textId="77777777" w:rsidR="009B04D4" w:rsidRPr="00467879" w:rsidRDefault="009B04D4" w:rsidP="009B04D4">
      <w:pPr>
        <w:pStyle w:val="NormalWeb"/>
        <w:spacing w:before="0" w:beforeAutospacing="0" w:after="0" w:afterAutospacing="0"/>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El 03 de junio tuvo lugar la Segunda Sesión Ordinaria en la que se abordaron los siguientes puntos:</w:t>
      </w:r>
    </w:p>
    <w:p w14:paraId="3F44022E" w14:textId="262FF477" w:rsidR="009B04D4" w:rsidRPr="00467879" w:rsidRDefault="009B04D4" w:rsidP="009B04D4">
      <w:pPr>
        <w:pStyle w:val="NormalWeb"/>
        <w:numPr>
          <w:ilvl w:val="0"/>
          <w:numId w:val="6"/>
        </w:numPr>
        <w:spacing w:before="0" w:beforeAutospacing="0" w:after="0" w:afterAutospacing="0"/>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Verificación del quórum e instalación de la sesión</w:t>
      </w:r>
    </w:p>
    <w:p w14:paraId="2F1473FB" w14:textId="77777777" w:rsidR="009B04D4" w:rsidRPr="00467879" w:rsidRDefault="009B04D4" w:rsidP="009B04D4">
      <w:pPr>
        <w:pStyle w:val="NormalWeb"/>
        <w:numPr>
          <w:ilvl w:val="0"/>
          <w:numId w:val="6"/>
        </w:numPr>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Aprobación del orden del día</w:t>
      </w:r>
    </w:p>
    <w:p w14:paraId="3EB232C9" w14:textId="77777777" w:rsidR="009B04D4" w:rsidRPr="00467879" w:rsidRDefault="009B04D4" w:rsidP="009B04D4">
      <w:pPr>
        <w:pStyle w:val="NormalWeb"/>
        <w:numPr>
          <w:ilvl w:val="0"/>
          <w:numId w:val="6"/>
        </w:numPr>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 xml:space="preserve">Informe sobre Personas </w:t>
      </w:r>
      <w:proofErr w:type="gramStart"/>
      <w:r w:rsidRPr="00467879">
        <w:rPr>
          <w:rFonts w:ascii="Montserrat" w:hAnsi="Montserrat" w:cstheme="minorHAnsi"/>
          <w:color w:val="000000" w:themeColor="text1"/>
          <w:sz w:val="22"/>
          <w:szCs w:val="22"/>
        </w:rPr>
        <w:t>Consejeras</w:t>
      </w:r>
      <w:proofErr w:type="gramEnd"/>
    </w:p>
    <w:p w14:paraId="55531140" w14:textId="77777777" w:rsidR="009B04D4" w:rsidRPr="00467879" w:rsidRDefault="009B04D4" w:rsidP="009B04D4">
      <w:pPr>
        <w:pStyle w:val="NormalWeb"/>
        <w:numPr>
          <w:ilvl w:val="0"/>
          <w:numId w:val="6"/>
        </w:numPr>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Renovación parcial del Comité de Ética</w:t>
      </w:r>
    </w:p>
    <w:p w14:paraId="6EC9A1FC" w14:textId="77777777" w:rsidR="009B04D4" w:rsidRPr="00467879" w:rsidRDefault="009B04D4" w:rsidP="009B04D4">
      <w:pPr>
        <w:pStyle w:val="NormalWeb"/>
        <w:numPr>
          <w:ilvl w:val="0"/>
          <w:numId w:val="6"/>
        </w:numPr>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 xml:space="preserve">Propuesta de Buenas Prácticas </w:t>
      </w:r>
    </w:p>
    <w:p w14:paraId="4858234D" w14:textId="055D1AA8" w:rsidR="009B04D4" w:rsidRPr="00467879" w:rsidRDefault="009B04D4" w:rsidP="009B04D4">
      <w:pPr>
        <w:pStyle w:val="NormalWeb"/>
        <w:numPr>
          <w:ilvl w:val="0"/>
          <w:numId w:val="6"/>
        </w:numPr>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 xml:space="preserve">Asuntos generales </w:t>
      </w:r>
    </w:p>
    <w:p w14:paraId="70346DF9" w14:textId="2B1C8B55" w:rsidR="00CD7075" w:rsidRPr="00467879" w:rsidRDefault="00CD7075" w:rsidP="00CD7075">
      <w:pPr>
        <w:pStyle w:val="NormalWeb"/>
        <w:spacing w:before="0" w:beforeAutospacing="0" w:after="0" w:afterAutospacing="0"/>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 xml:space="preserve">El </w:t>
      </w:r>
      <w:r w:rsidR="007C269B" w:rsidRPr="00467879">
        <w:rPr>
          <w:rFonts w:ascii="Montserrat" w:hAnsi="Montserrat" w:cstheme="minorHAnsi"/>
          <w:color w:val="000000" w:themeColor="text1"/>
          <w:sz w:val="22"/>
          <w:szCs w:val="22"/>
        </w:rPr>
        <w:t>15 de julio</w:t>
      </w:r>
      <w:r w:rsidRPr="00467879">
        <w:rPr>
          <w:rFonts w:ascii="Montserrat" w:hAnsi="Montserrat" w:cstheme="minorHAnsi"/>
          <w:color w:val="000000" w:themeColor="text1"/>
          <w:sz w:val="22"/>
          <w:szCs w:val="22"/>
        </w:rPr>
        <w:t xml:space="preserve"> tuvo lugar la </w:t>
      </w:r>
      <w:r w:rsidR="007C269B" w:rsidRPr="00467879">
        <w:rPr>
          <w:rFonts w:ascii="Montserrat" w:hAnsi="Montserrat" w:cstheme="minorHAnsi"/>
          <w:color w:val="000000" w:themeColor="text1"/>
          <w:sz w:val="22"/>
          <w:szCs w:val="22"/>
        </w:rPr>
        <w:t>Quint</w:t>
      </w:r>
      <w:r w:rsidRPr="00467879">
        <w:rPr>
          <w:rFonts w:ascii="Montserrat" w:hAnsi="Montserrat" w:cstheme="minorHAnsi"/>
          <w:color w:val="000000" w:themeColor="text1"/>
          <w:sz w:val="22"/>
          <w:szCs w:val="22"/>
        </w:rPr>
        <w:t xml:space="preserve">a Sesión </w:t>
      </w:r>
      <w:r w:rsidR="007C269B" w:rsidRPr="00467879">
        <w:rPr>
          <w:rFonts w:ascii="Montserrat" w:hAnsi="Montserrat" w:cstheme="minorHAnsi"/>
          <w:color w:val="000000" w:themeColor="text1"/>
          <w:sz w:val="22"/>
          <w:szCs w:val="22"/>
        </w:rPr>
        <w:t>Extrao</w:t>
      </w:r>
      <w:r w:rsidRPr="00467879">
        <w:rPr>
          <w:rFonts w:ascii="Montserrat" w:hAnsi="Montserrat" w:cstheme="minorHAnsi"/>
          <w:color w:val="000000" w:themeColor="text1"/>
          <w:sz w:val="22"/>
          <w:szCs w:val="22"/>
        </w:rPr>
        <w:t>rdinaria en la que se abordaron los siguientes puntos:</w:t>
      </w:r>
    </w:p>
    <w:p w14:paraId="266BD967" w14:textId="43D336E2" w:rsidR="00CD7075" w:rsidRPr="00467879" w:rsidRDefault="00CD7075" w:rsidP="00CD7075">
      <w:pPr>
        <w:pStyle w:val="NormalWeb"/>
        <w:numPr>
          <w:ilvl w:val="0"/>
          <w:numId w:val="6"/>
        </w:numPr>
        <w:spacing w:before="0" w:beforeAutospacing="0" w:after="0" w:afterAutospacing="0"/>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Verificación del quórum e instalación de la sesión</w:t>
      </w:r>
    </w:p>
    <w:p w14:paraId="76EFFBCA" w14:textId="77777777" w:rsidR="007C269B" w:rsidRPr="00467879" w:rsidRDefault="007C269B" w:rsidP="007C269B">
      <w:pPr>
        <w:pStyle w:val="NormalWeb"/>
        <w:numPr>
          <w:ilvl w:val="0"/>
          <w:numId w:val="6"/>
        </w:numPr>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Aprobación del orden del día</w:t>
      </w:r>
    </w:p>
    <w:p w14:paraId="12800648" w14:textId="50E832C1" w:rsidR="00CD7075" w:rsidRPr="00467879" w:rsidRDefault="007C269B" w:rsidP="007C269B">
      <w:pPr>
        <w:pStyle w:val="NormalWeb"/>
        <w:numPr>
          <w:ilvl w:val="0"/>
          <w:numId w:val="6"/>
        </w:numPr>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Bienvenida de nuevos integrantes</w:t>
      </w:r>
    </w:p>
    <w:p w14:paraId="547DC508" w14:textId="3732B48A" w:rsidR="00CD7075" w:rsidRPr="00467879" w:rsidRDefault="00CD7075" w:rsidP="00CD7075">
      <w:pPr>
        <w:pStyle w:val="NormalWeb"/>
        <w:numPr>
          <w:ilvl w:val="0"/>
          <w:numId w:val="6"/>
        </w:numPr>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Inform</w:t>
      </w:r>
      <w:r w:rsidR="007C269B" w:rsidRPr="00467879">
        <w:rPr>
          <w:rFonts w:ascii="Montserrat" w:hAnsi="Montserrat" w:cstheme="minorHAnsi"/>
          <w:color w:val="000000" w:themeColor="text1"/>
          <w:sz w:val="22"/>
          <w:szCs w:val="22"/>
        </w:rPr>
        <w:t>ación general del Comité</w:t>
      </w:r>
    </w:p>
    <w:p w14:paraId="367FA747" w14:textId="1FDBB13E" w:rsidR="007C269B" w:rsidRPr="00467879" w:rsidRDefault="007C269B" w:rsidP="007C269B">
      <w:pPr>
        <w:pStyle w:val="NormalWeb"/>
        <w:spacing w:before="0" w:beforeAutospacing="0" w:after="0" w:afterAutospacing="0"/>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El 18 de agosto tuvo lugar la Sexta Sesión Extraordinaria en la que se abordaron los siguientes puntos:</w:t>
      </w:r>
    </w:p>
    <w:p w14:paraId="5A412F26" w14:textId="6F9B60E0" w:rsidR="007C269B" w:rsidRPr="00467879" w:rsidRDefault="007C269B" w:rsidP="007C269B">
      <w:pPr>
        <w:pStyle w:val="NormalWeb"/>
        <w:numPr>
          <w:ilvl w:val="0"/>
          <w:numId w:val="6"/>
        </w:numPr>
        <w:spacing w:before="0" w:beforeAutospacing="0" w:after="0" w:afterAutospacing="0"/>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Verificación del quórum e instalación de la sesión</w:t>
      </w:r>
    </w:p>
    <w:p w14:paraId="36E0722D" w14:textId="6EF85215" w:rsidR="007C269B" w:rsidRPr="00467879" w:rsidRDefault="007C269B" w:rsidP="007C269B">
      <w:pPr>
        <w:pStyle w:val="NormalWeb"/>
        <w:numPr>
          <w:ilvl w:val="0"/>
          <w:numId w:val="6"/>
        </w:numPr>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Aprobación del orden del día</w:t>
      </w:r>
    </w:p>
    <w:p w14:paraId="19F15FE5" w14:textId="3EEFD743" w:rsidR="007C269B" w:rsidRPr="00467879" w:rsidRDefault="007C269B" w:rsidP="007C269B">
      <w:pPr>
        <w:pStyle w:val="NormalWeb"/>
        <w:numPr>
          <w:ilvl w:val="0"/>
          <w:numId w:val="6"/>
        </w:numPr>
        <w:spacing w:before="0" w:beforeAutospacing="0" w:after="0" w:afterAutospacing="0"/>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Análisis de la resolutiva del caso 003/21</w:t>
      </w:r>
    </w:p>
    <w:p w14:paraId="12220D7E" w14:textId="3F6C60AF" w:rsidR="007C269B" w:rsidRPr="00467879" w:rsidRDefault="007C269B" w:rsidP="007C269B">
      <w:pPr>
        <w:pStyle w:val="NormalWeb"/>
        <w:spacing w:before="0" w:beforeAutospacing="0" w:after="0" w:afterAutospacing="0"/>
        <w:rPr>
          <w:rFonts w:ascii="Montserrat" w:hAnsi="Montserrat" w:cstheme="minorHAnsi"/>
          <w:color w:val="000000" w:themeColor="text1"/>
          <w:sz w:val="22"/>
          <w:szCs w:val="22"/>
        </w:rPr>
      </w:pPr>
    </w:p>
    <w:p w14:paraId="310CFE3A" w14:textId="57933956" w:rsidR="007C269B" w:rsidRPr="00467879" w:rsidRDefault="007C269B" w:rsidP="007C269B">
      <w:pPr>
        <w:pStyle w:val="NormalWeb"/>
        <w:spacing w:before="0" w:beforeAutospacing="0" w:after="0" w:afterAutospacing="0"/>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El 15 de septiembre tuvo lugar la Tercera Sesión Ordinaria en la que se abordaron los siguientes puntos:</w:t>
      </w:r>
    </w:p>
    <w:p w14:paraId="5A81D4BB" w14:textId="77777777" w:rsidR="007C269B" w:rsidRPr="00467879" w:rsidRDefault="007C269B" w:rsidP="007C269B">
      <w:pPr>
        <w:pStyle w:val="NormalWeb"/>
        <w:numPr>
          <w:ilvl w:val="0"/>
          <w:numId w:val="6"/>
        </w:numPr>
        <w:spacing w:before="0" w:beforeAutospacing="0" w:after="0" w:afterAutospacing="0"/>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lastRenderedPageBreak/>
        <w:t>Verificación del quórum e instalación de la sesión</w:t>
      </w:r>
    </w:p>
    <w:p w14:paraId="4771EDE2" w14:textId="78BFD37C" w:rsidR="007C269B" w:rsidRPr="00467879" w:rsidRDefault="007C269B" w:rsidP="007C269B">
      <w:pPr>
        <w:pStyle w:val="NormalWeb"/>
        <w:numPr>
          <w:ilvl w:val="0"/>
          <w:numId w:val="6"/>
        </w:numPr>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Aprobación del orden del día</w:t>
      </w:r>
    </w:p>
    <w:p w14:paraId="72213AD3" w14:textId="7AB8FFDB" w:rsidR="007C269B" w:rsidRPr="00467879" w:rsidRDefault="007C269B" w:rsidP="007C269B">
      <w:pPr>
        <w:pStyle w:val="NormalWeb"/>
        <w:numPr>
          <w:ilvl w:val="0"/>
          <w:numId w:val="6"/>
        </w:numPr>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Aprobación del Código de Conducta 2021</w:t>
      </w:r>
    </w:p>
    <w:p w14:paraId="263C7A75" w14:textId="10D79730" w:rsidR="007C269B" w:rsidRPr="00467879" w:rsidRDefault="007C269B" w:rsidP="007C269B">
      <w:pPr>
        <w:pStyle w:val="NormalWeb"/>
        <w:numPr>
          <w:ilvl w:val="0"/>
          <w:numId w:val="6"/>
        </w:numPr>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Avances en el proyecto de Riesgos Éticos</w:t>
      </w:r>
    </w:p>
    <w:p w14:paraId="39CFB832" w14:textId="185B5C2E" w:rsidR="007C269B" w:rsidRPr="00467879" w:rsidRDefault="007C269B" w:rsidP="007C269B">
      <w:pPr>
        <w:pStyle w:val="NormalWeb"/>
        <w:numPr>
          <w:ilvl w:val="0"/>
          <w:numId w:val="6"/>
        </w:numPr>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Seguimiento de denuncias (003/21 y 004/21)</w:t>
      </w:r>
    </w:p>
    <w:p w14:paraId="5FD457AD" w14:textId="45D0DB14" w:rsidR="00CD7075" w:rsidRPr="00467879" w:rsidRDefault="007C269B" w:rsidP="007C269B">
      <w:pPr>
        <w:pStyle w:val="NormalWeb"/>
        <w:numPr>
          <w:ilvl w:val="0"/>
          <w:numId w:val="6"/>
        </w:numPr>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Asuntos generales</w:t>
      </w:r>
    </w:p>
    <w:p w14:paraId="3054F542" w14:textId="0C3AD754" w:rsidR="00661C4C" w:rsidRPr="00467879" w:rsidRDefault="00661C4C" w:rsidP="00661C4C">
      <w:pPr>
        <w:pStyle w:val="NormalWeb"/>
        <w:spacing w:before="0" w:beforeAutospacing="0" w:after="0" w:afterAutospacing="0"/>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El 18 de octubre tuvo lugar la Séptima Sesión Extraordinaria en la que se abordaron los siguientes puntos:</w:t>
      </w:r>
    </w:p>
    <w:p w14:paraId="4651C269" w14:textId="77777777" w:rsidR="00661C4C" w:rsidRPr="00467879" w:rsidRDefault="00661C4C" w:rsidP="00661C4C">
      <w:pPr>
        <w:pStyle w:val="NormalWeb"/>
        <w:numPr>
          <w:ilvl w:val="0"/>
          <w:numId w:val="6"/>
        </w:numPr>
        <w:spacing w:before="0" w:beforeAutospacing="0" w:after="0" w:afterAutospacing="0"/>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Verificación del quórum e instalación de la sesión</w:t>
      </w:r>
    </w:p>
    <w:p w14:paraId="0AD1200F" w14:textId="77777777" w:rsidR="00661C4C" w:rsidRPr="00467879" w:rsidRDefault="00661C4C" w:rsidP="00661C4C">
      <w:pPr>
        <w:pStyle w:val="NormalWeb"/>
        <w:numPr>
          <w:ilvl w:val="0"/>
          <w:numId w:val="6"/>
        </w:numPr>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Aprobación del orden del día</w:t>
      </w:r>
    </w:p>
    <w:p w14:paraId="69B2C766" w14:textId="2E898363" w:rsidR="00661C4C" w:rsidRPr="00467879" w:rsidRDefault="00661C4C" w:rsidP="00661C4C">
      <w:pPr>
        <w:pStyle w:val="NormalWeb"/>
        <w:numPr>
          <w:ilvl w:val="0"/>
          <w:numId w:val="6"/>
        </w:numPr>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Calificación de la denuncia 005/21</w:t>
      </w:r>
    </w:p>
    <w:p w14:paraId="5A2AD82D" w14:textId="48D0448E" w:rsidR="00661C4C" w:rsidRPr="00467879" w:rsidRDefault="00661C4C" w:rsidP="00661C4C">
      <w:pPr>
        <w:pStyle w:val="NormalWeb"/>
        <w:spacing w:before="0" w:beforeAutospacing="0" w:after="0" w:afterAutospacing="0"/>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 xml:space="preserve">El 25 de octubre tuvo lugar la Octava Sesión Extraordinaria en la que se abordaron los siguientes puntos: </w:t>
      </w:r>
    </w:p>
    <w:p w14:paraId="6F401A13" w14:textId="3DFDB331" w:rsidR="00661C4C" w:rsidRPr="00467879" w:rsidRDefault="00661C4C" w:rsidP="00661C4C">
      <w:pPr>
        <w:pStyle w:val="NormalWeb"/>
        <w:numPr>
          <w:ilvl w:val="0"/>
          <w:numId w:val="6"/>
        </w:numPr>
        <w:spacing w:before="0" w:beforeAutospacing="0" w:after="0" w:afterAutospacing="0"/>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Verificación del quórum e instalación de la sesión</w:t>
      </w:r>
    </w:p>
    <w:p w14:paraId="561F1F05" w14:textId="4714424B" w:rsidR="00661C4C" w:rsidRPr="00467879" w:rsidRDefault="00661C4C" w:rsidP="00661C4C">
      <w:pPr>
        <w:pStyle w:val="NormalWeb"/>
        <w:numPr>
          <w:ilvl w:val="0"/>
          <w:numId w:val="6"/>
        </w:numPr>
        <w:spacing w:before="0" w:beforeAutospacing="0" w:after="0" w:afterAutospacing="0"/>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Aprobación del orden del día</w:t>
      </w:r>
    </w:p>
    <w:p w14:paraId="02F5E80C" w14:textId="0BD5ED63" w:rsidR="00661C4C" w:rsidRDefault="00661C4C" w:rsidP="00661C4C">
      <w:pPr>
        <w:pStyle w:val="NormalWeb"/>
        <w:numPr>
          <w:ilvl w:val="0"/>
          <w:numId w:val="6"/>
        </w:numPr>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Calificación de la denuncia 005/21</w:t>
      </w:r>
    </w:p>
    <w:p w14:paraId="4AB462F5" w14:textId="7D58EB10" w:rsidR="00661C4C" w:rsidRPr="00467879" w:rsidRDefault="00661C4C" w:rsidP="00661C4C">
      <w:pPr>
        <w:pStyle w:val="NormalWeb"/>
        <w:spacing w:before="0" w:beforeAutospacing="0" w:after="0" w:afterAutospacing="0"/>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 xml:space="preserve">El 19 de noviembre tuvo lugar la Novena Sesión Extraordinaria en la que se abordaron los siguientes puntos: </w:t>
      </w:r>
    </w:p>
    <w:p w14:paraId="177F7D6C" w14:textId="1B6DEF50" w:rsidR="00661C4C" w:rsidRPr="00467879" w:rsidRDefault="00661C4C" w:rsidP="00661C4C">
      <w:pPr>
        <w:pStyle w:val="NormalWeb"/>
        <w:numPr>
          <w:ilvl w:val="0"/>
          <w:numId w:val="6"/>
        </w:numPr>
        <w:spacing w:before="0" w:beforeAutospacing="0" w:after="0" w:afterAutospacing="0"/>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Verificación del quórum e instalación de la sesión</w:t>
      </w:r>
    </w:p>
    <w:p w14:paraId="676642CE" w14:textId="63828243" w:rsidR="00661C4C" w:rsidRPr="00467879" w:rsidRDefault="00661C4C" w:rsidP="00661C4C">
      <w:pPr>
        <w:pStyle w:val="NormalWeb"/>
        <w:numPr>
          <w:ilvl w:val="0"/>
          <w:numId w:val="6"/>
        </w:numPr>
        <w:spacing w:before="0" w:beforeAutospacing="0" w:after="0" w:afterAutospacing="0"/>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Aprobación del orden del día</w:t>
      </w:r>
    </w:p>
    <w:p w14:paraId="20CC3901" w14:textId="4D1A93D3" w:rsidR="00661C4C" w:rsidRPr="00467879" w:rsidRDefault="00661C4C" w:rsidP="00661C4C">
      <w:pPr>
        <w:pStyle w:val="NormalWeb"/>
        <w:numPr>
          <w:ilvl w:val="0"/>
          <w:numId w:val="6"/>
        </w:numPr>
        <w:spacing w:before="0" w:beforeAutospacing="0" w:after="0" w:afterAutospacing="0"/>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Resolutiva de la denuncia 004/21</w:t>
      </w:r>
    </w:p>
    <w:p w14:paraId="591DCBA0" w14:textId="5690086D" w:rsidR="00661C4C" w:rsidRPr="00467879" w:rsidRDefault="00661C4C" w:rsidP="00661C4C">
      <w:pPr>
        <w:pStyle w:val="NormalWeb"/>
        <w:numPr>
          <w:ilvl w:val="0"/>
          <w:numId w:val="6"/>
        </w:numPr>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Calificación de la denuncia 006/21</w:t>
      </w:r>
    </w:p>
    <w:p w14:paraId="123C4C7F" w14:textId="204E68C4" w:rsidR="00661C4C" w:rsidRPr="00467879" w:rsidRDefault="00661C4C" w:rsidP="00661C4C">
      <w:pPr>
        <w:pStyle w:val="NormalWeb"/>
        <w:spacing w:before="0" w:beforeAutospacing="0" w:after="0" w:afterAutospacing="0"/>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 xml:space="preserve">El 17 de diciembre tuvo lugar la Cuarta Sesión Ordinaria en la que se abordaron los siguientes puntos: </w:t>
      </w:r>
    </w:p>
    <w:p w14:paraId="2E4F596A" w14:textId="77777777" w:rsidR="00661C4C" w:rsidRPr="00467879" w:rsidRDefault="00661C4C" w:rsidP="00661C4C">
      <w:pPr>
        <w:pStyle w:val="NormalWeb"/>
        <w:numPr>
          <w:ilvl w:val="0"/>
          <w:numId w:val="6"/>
        </w:numPr>
        <w:spacing w:before="0" w:beforeAutospacing="0" w:after="0" w:afterAutospacing="0"/>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Verificación del quórum e instalación de la sesión</w:t>
      </w:r>
    </w:p>
    <w:p w14:paraId="3525F09B" w14:textId="77777777" w:rsidR="00661C4C" w:rsidRPr="00467879" w:rsidRDefault="00661C4C" w:rsidP="00661C4C">
      <w:pPr>
        <w:pStyle w:val="NormalWeb"/>
        <w:numPr>
          <w:ilvl w:val="0"/>
          <w:numId w:val="6"/>
        </w:numPr>
        <w:spacing w:before="0" w:beforeAutospacing="0" w:after="0" w:afterAutospacing="0"/>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Aprobación del orden del día</w:t>
      </w:r>
    </w:p>
    <w:p w14:paraId="0B8C2D86" w14:textId="5B87A04B" w:rsidR="00661C4C" w:rsidRPr="00467879" w:rsidRDefault="00661C4C" w:rsidP="00661C4C">
      <w:pPr>
        <w:pStyle w:val="NormalWeb"/>
        <w:numPr>
          <w:ilvl w:val="0"/>
          <w:numId w:val="6"/>
        </w:numPr>
        <w:spacing w:before="0" w:beforeAutospacing="0" w:after="0" w:afterAutospacing="0"/>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Aprobación del Informe Anual de Actividades 2021</w:t>
      </w:r>
    </w:p>
    <w:p w14:paraId="7D1D44CB" w14:textId="5478E6FA" w:rsidR="00661C4C" w:rsidRPr="00467879" w:rsidRDefault="00661C4C" w:rsidP="00661C4C">
      <w:pPr>
        <w:pStyle w:val="NormalWeb"/>
        <w:numPr>
          <w:ilvl w:val="0"/>
          <w:numId w:val="6"/>
        </w:numPr>
        <w:spacing w:before="0" w:beforeAutospacing="0" w:after="0" w:afterAutospacing="0"/>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Propuesta de calendario de sesiones ordinarias 2022</w:t>
      </w:r>
    </w:p>
    <w:p w14:paraId="78715EF6" w14:textId="1B5400A8" w:rsidR="00661C4C" w:rsidRDefault="00661C4C" w:rsidP="00661C4C">
      <w:pPr>
        <w:pStyle w:val="NormalWeb"/>
        <w:numPr>
          <w:ilvl w:val="0"/>
          <w:numId w:val="6"/>
        </w:numPr>
        <w:rPr>
          <w:rFonts w:ascii="Montserrat" w:hAnsi="Montserrat" w:cstheme="minorHAnsi"/>
          <w:color w:val="000000" w:themeColor="text1"/>
          <w:sz w:val="22"/>
          <w:szCs w:val="22"/>
        </w:rPr>
      </w:pPr>
      <w:r w:rsidRPr="00467879">
        <w:rPr>
          <w:rFonts w:ascii="Montserrat" w:hAnsi="Montserrat" w:cstheme="minorHAnsi"/>
          <w:color w:val="000000" w:themeColor="text1"/>
          <w:sz w:val="22"/>
          <w:szCs w:val="22"/>
        </w:rPr>
        <w:t>Asuntos generales</w:t>
      </w:r>
    </w:p>
    <w:p w14:paraId="00A9F6B1" w14:textId="77777777" w:rsidR="00A642C3" w:rsidRPr="00467879" w:rsidRDefault="00A642C3" w:rsidP="00A642C3">
      <w:pPr>
        <w:pStyle w:val="NormalWeb"/>
        <w:rPr>
          <w:rFonts w:ascii="Montserrat" w:hAnsi="Montserrat" w:cstheme="minorHAnsi"/>
          <w:color w:val="000000" w:themeColor="text1"/>
          <w:sz w:val="22"/>
          <w:szCs w:val="22"/>
        </w:rPr>
      </w:pPr>
    </w:p>
    <w:p w14:paraId="43E3369F" w14:textId="7D30DF9B" w:rsidR="005A6D84" w:rsidRPr="00467879" w:rsidRDefault="005A6D84" w:rsidP="007E1794">
      <w:pPr>
        <w:pStyle w:val="Prrafodelista"/>
        <w:numPr>
          <w:ilvl w:val="0"/>
          <w:numId w:val="7"/>
        </w:numPr>
        <w:spacing w:after="0"/>
        <w:rPr>
          <w:rFonts w:ascii="Montserrat" w:hAnsi="Montserrat"/>
          <w:b/>
          <w:bCs/>
          <w:color w:val="000000" w:themeColor="text1"/>
          <w:sz w:val="24"/>
          <w:szCs w:val="24"/>
        </w:rPr>
      </w:pPr>
      <w:r w:rsidRPr="00467879">
        <w:rPr>
          <w:rFonts w:ascii="Montserrat" w:hAnsi="Montserrat"/>
          <w:b/>
          <w:bCs/>
          <w:color w:val="000000" w:themeColor="text1"/>
          <w:sz w:val="24"/>
          <w:szCs w:val="24"/>
        </w:rPr>
        <w:lastRenderedPageBreak/>
        <w:t>Informe de seguimiento al Protocolo HAS</w:t>
      </w:r>
    </w:p>
    <w:p w14:paraId="0CEE09F9" w14:textId="56C1155B" w:rsidR="005A6D84" w:rsidRPr="00467879" w:rsidRDefault="005A6D84" w:rsidP="005A6D84">
      <w:pPr>
        <w:spacing w:after="0"/>
        <w:ind w:left="360"/>
        <w:rPr>
          <w:rFonts w:ascii="Montserrat" w:hAnsi="Montserrat"/>
          <w:color w:val="000000" w:themeColor="text1"/>
        </w:rPr>
      </w:pPr>
    </w:p>
    <w:p w14:paraId="485D2F95" w14:textId="5C5F35D7" w:rsidR="00283967" w:rsidRPr="00467879" w:rsidRDefault="00283967" w:rsidP="00C0018C">
      <w:pPr>
        <w:spacing w:after="0"/>
        <w:ind w:left="360"/>
        <w:jc w:val="both"/>
        <w:rPr>
          <w:rFonts w:ascii="Montserrat" w:hAnsi="Montserrat"/>
          <w:color w:val="000000" w:themeColor="text1"/>
        </w:rPr>
      </w:pPr>
      <w:r w:rsidRPr="00467879">
        <w:rPr>
          <w:rFonts w:ascii="Montserrat" w:hAnsi="Montserrat"/>
          <w:color w:val="000000" w:themeColor="text1"/>
        </w:rPr>
        <w:t>A partir de la renovación</w:t>
      </w:r>
      <w:r w:rsidR="005C01CC" w:rsidRPr="00467879">
        <w:rPr>
          <w:rFonts w:ascii="Montserrat" w:hAnsi="Montserrat"/>
          <w:color w:val="000000" w:themeColor="text1"/>
        </w:rPr>
        <w:t xml:space="preserve"> del </w:t>
      </w:r>
      <w:r w:rsidR="005C01CC" w:rsidRPr="00467879">
        <w:rPr>
          <w:rFonts w:ascii="Montserrat" w:hAnsi="Montserrat"/>
          <w:i/>
          <w:iCs/>
          <w:color w:val="000000" w:themeColor="text1"/>
        </w:rPr>
        <w:t>Protocolo para la prevención, atención y sanción del hostigamiento y acoso sexual</w:t>
      </w:r>
      <w:r w:rsidR="005C01CC" w:rsidRPr="00467879">
        <w:rPr>
          <w:rFonts w:ascii="Montserrat" w:hAnsi="Montserrat"/>
          <w:color w:val="000000" w:themeColor="text1"/>
        </w:rPr>
        <w:t>, publicado en el DOF el 3 de enero de 2020, y en cumplimiento con el Transitorio Cuarto, ECOSUR ha realizado las siguientes acciones:</w:t>
      </w:r>
    </w:p>
    <w:p w14:paraId="4BA16680" w14:textId="09E61DD6" w:rsidR="005C01CC" w:rsidRPr="00467879" w:rsidRDefault="005C01CC" w:rsidP="005A6D84">
      <w:pPr>
        <w:spacing w:after="0"/>
        <w:ind w:left="360"/>
        <w:rPr>
          <w:rFonts w:ascii="Montserrat" w:hAnsi="Montserrat"/>
          <w:color w:val="000000" w:themeColor="text1"/>
        </w:rPr>
      </w:pPr>
    </w:p>
    <w:p w14:paraId="5C134C58" w14:textId="623F4079" w:rsidR="005C01CC" w:rsidRPr="00467879" w:rsidRDefault="005C01CC" w:rsidP="007E1794">
      <w:pPr>
        <w:pStyle w:val="Prrafodelista"/>
        <w:numPr>
          <w:ilvl w:val="0"/>
          <w:numId w:val="4"/>
        </w:numPr>
        <w:spacing w:after="0"/>
        <w:ind w:left="1276" w:hanging="436"/>
        <w:rPr>
          <w:rFonts w:ascii="Montserrat" w:hAnsi="Montserrat"/>
          <w:b/>
          <w:bCs/>
          <w:color w:val="000000" w:themeColor="text1"/>
        </w:rPr>
      </w:pPr>
      <w:r w:rsidRPr="00467879">
        <w:rPr>
          <w:rFonts w:ascii="Montserrat" w:hAnsi="Montserrat"/>
          <w:b/>
          <w:bCs/>
          <w:color w:val="000000" w:themeColor="text1"/>
        </w:rPr>
        <w:t>Emisión del pronunciamiento de “</w:t>
      </w:r>
      <w:proofErr w:type="gramStart"/>
      <w:r w:rsidRPr="00467879">
        <w:rPr>
          <w:rFonts w:ascii="Montserrat" w:hAnsi="Montserrat"/>
          <w:b/>
          <w:bCs/>
          <w:color w:val="000000" w:themeColor="text1"/>
        </w:rPr>
        <w:t>Cero tolerancia</w:t>
      </w:r>
      <w:proofErr w:type="gramEnd"/>
      <w:r w:rsidRPr="00467879">
        <w:rPr>
          <w:rFonts w:ascii="Montserrat" w:hAnsi="Montserrat"/>
          <w:b/>
          <w:bCs/>
          <w:color w:val="000000" w:themeColor="text1"/>
        </w:rPr>
        <w:t>” a que se refiere el numeral 12 del protocolo</w:t>
      </w:r>
    </w:p>
    <w:p w14:paraId="6E82B5FD" w14:textId="4F8F26A5" w:rsidR="00837D3F" w:rsidRPr="00467879" w:rsidRDefault="00671369" w:rsidP="00661C4C">
      <w:pPr>
        <w:pStyle w:val="Prrafodelista"/>
        <w:spacing w:after="0"/>
        <w:ind w:left="1276"/>
        <w:jc w:val="both"/>
        <w:rPr>
          <w:rFonts w:ascii="Montserrat" w:hAnsi="Montserrat"/>
          <w:color w:val="000000" w:themeColor="text1"/>
        </w:rPr>
      </w:pPr>
      <w:r w:rsidRPr="00467879">
        <w:rPr>
          <w:rFonts w:ascii="Montserrat" w:hAnsi="Montserrat"/>
          <w:color w:val="000000" w:themeColor="text1"/>
        </w:rPr>
        <w:t>El pronunciamiento “</w:t>
      </w:r>
      <w:proofErr w:type="gramStart"/>
      <w:r w:rsidRPr="00467879">
        <w:rPr>
          <w:rFonts w:ascii="Montserrat" w:hAnsi="Montserrat"/>
          <w:color w:val="000000" w:themeColor="text1"/>
        </w:rPr>
        <w:t>Cero tolerancia</w:t>
      </w:r>
      <w:proofErr w:type="gramEnd"/>
      <w:r w:rsidRPr="00467879">
        <w:rPr>
          <w:rFonts w:ascii="Montserrat" w:hAnsi="Montserrat"/>
          <w:color w:val="000000" w:themeColor="text1"/>
        </w:rPr>
        <w:t xml:space="preserve">” fue enviado a toda la comunidad, vía correo institucional, el 6 de marzo de 2020. Se refrendó el 8 de marzo 2021, en un evento organizado para recordar el Día Internacional de las Mujeres, junto con un video </w:t>
      </w:r>
      <w:r w:rsidR="00AD7E86" w:rsidRPr="00467879">
        <w:rPr>
          <w:rFonts w:ascii="Montserrat" w:hAnsi="Montserrat"/>
          <w:color w:val="000000" w:themeColor="text1"/>
        </w:rPr>
        <w:t>en el que</w:t>
      </w:r>
      <w:r w:rsidRPr="00467879">
        <w:rPr>
          <w:rFonts w:ascii="Montserrat" w:hAnsi="Montserrat"/>
          <w:color w:val="000000" w:themeColor="text1"/>
        </w:rPr>
        <w:t xml:space="preserve"> la </w:t>
      </w:r>
      <w:r w:rsidR="00C86AF5" w:rsidRPr="00467879">
        <w:rPr>
          <w:rFonts w:ascii="Montserrat" w:hAnsi="Montserrat"/>
          <w:color w:val="000000" w:themeColor="text1"/>
        </w:rPr>
        <w:t xml:space="preserve">Dra. María del Carmen Pozo de la Tijera, </w:t>
      </w:r>
      <w:proofErr w:type="gramStart"/>
      <w:r w:rsidRPr="00467879">
        <w:rPr>
          <w:rFonts w:ascii="Montserrat" w:hAnsi="Montserrat"/>
          <w:color w:val="000000" w:themeColor="text1"/>
        </w:rPr>
        <w:t>Direc</w:t>
      </w:r>
      <w:r w:rsidR="00C86AF5" w:rsidRPr="00467879">
        <w:rPr>
          <w:rFonts w:ascii="Montserrat" w:hAnsi="Montserrat"/>
          <w:color w:val="000000" w:themeColor="text1"/>
        </w:rPr>
        <w:t>tora</w:t>
      </w:r>
      <w:r w:rsidRPr="00467879">
        <w:rPr>
          <w:rFonts w:ascii="Montserrat" w:hAnsi="Montserrat"/>
          <w:color w:val="000000" w:themeColor="text1"/>
        </w:rPr>
        <w:t xml:space="preserve"> General</w:t>
      </w:r>
      <w:proofErr w:type="gramEnd"/>
      <w:r w:rsidR="00C86AF5" w:rsidRPr="00467879">
        <w:rPr>
          <w:rFonts w:ascii="Montserrat" w:hAnsi="Montserrat"/>
          <w:color w:val="000000" w:themeColor="text1"/>
        </w:rPr>
        <w:t>,</w:t>
      </w:r>
      <w:r w:rsidRPr="00467879">
        <w:rPr>
          <w:rFonts w:ascii="Montserrat" w:hAnsi="Montserrat"/>
          <w:color w:val="000000" w:themeColor="text1"/>
        </w:rPr>
        <w:t xml:space="preserve"> reflexionó sobre la perspectiva de género y la situación de las mujeres </w:t>
      </w:r>
      <w:r w:rsidR="009658BF" w:rsidRPr="00467879">
        <w:rPr>
          <w:rFonts w:ascii="Montserrat" w:hAnsi="Montserrat"/>
          <w:color w:val="000000" w:themeColor="text1"/>
        </w:rPr>
        <w:t>en las IES y en ECOSUR, anunciando su compromiso para avanzar hacia la igualdad de género.</w:t>
      </w:r>
      <w:r w:rsidR="00317339" w:rsidRPr="00467879">
        <w:rPr>
          <w:rFonts w:ascii="Montserrat" w:hAnsi="Montserrat"/>
          <w:color w:val="000000" w:themeColor="text1"/>
        </w:rPr>
        <w:t xml:space="preserve"> El 16 de marzo se envió una versión ampliada con la que se bu</w:t>
      </w:r>
      <w:r w:rsidR="00837D3F" w:rsidRPr="00467879">
        <w:rPr>
          <w:rFonts w:ascii="Montserrat" w:hAnsi="Montserrat"/>
          <w:color w:val="000000" w:themeColor="text1"/>
        </w:rPr>
        <w:t>s</w:t>
      </w:r>
      <w:r w:rsidR="00317339" w:rsidRPr="00467879">
        <w:rPr>
          <w:rFonts w:ascii="Montserrat" w:hAnsi="Montserrat"/>
          <w:color w:val="000000" w:themeColor="text1"/>
        </w:rPr>
        <w:t>ca complementar el espíritu de la regla de integridad relativa al comportamiento digno</w:t>
      </w:r>
      <w:r w:rsidR="00ED355E">
        <w:rPr>
          <w:rFonts w:ascii="Montserrat" w:hAnsi="Montserrat"/>
          <w:color w:val="000000" w:themeColor="text1"/>
        </w:rPr>
        <w:t>.</w:t>
      </w:r>
    </w:p>
    <w:p w14:paraId="3C242CE2" w14:textId="7341E496" w:rsidR="009658BF" w:rsidRPr="00467879" w:rsidRDefault="009658BF" w:rsidP="009658BF">
      <w:pPr>
        <w:spacing w:after="0"/>
        <w:rPr>
          <w:rFonts w:ascii="Montserrat" w:hAnsi="Montserrat"/>
          <w:color w:val="000000" w:themeColor="text1"/>
        </w:rPr>
      </w:pPr>
    </w:p>
    <w:p w14:paraId="41EB548A" w14:textId="687D1786" w:rsidR="009658BF" w:rsidRPr="00467879" w:rsidRDefault="009658BF" w:rsidP="007E1794">
      <w:pPr>
        <w:pStyle w:val="Prrafodelista"/>
        <w:numPr>
          <w:ilvl w:val="0"/>
          <w:numId w:val="4"/>
        </w:numPr>
        <w:spacing w:after="0"/>
        <w:ind w:left="1276"/>
        <w:rPr>
          <w:rFonts w:ascii="Montserrat" w:hAnsi="Montserrat"/>
          <w:b/>
          <w:bCs/>
          <w:color w:val="000000" w:themeColor="text1"/>
        </w:rPr>
      </w:pPr>
      <w:r w:rsidRPr="00467879">
        <w:rPr>
          <w:rFonts w:ascii="Montserrat" w:hAnsi="Montserrat"/>
          <w:b/>
          <w:bCs/>
          <w:color w:val="000000" w:themeColor="text1"/>
        </w:rPr>
        <w:t xml:space="preserve">Formulación de la convocatoria abierta al personal para proponer o invitar a las personas que consideren pueden desempeñarse como Personas </w:t>
      </w:r>
      <w:proofErr w:type="gramStart"/>
      <w:r w:rsidRPr="00467879">
        <w:rPr>
          <w:rFonts w:ascii="Montserrat" w:hAnsi="Montserrat"/>
          <w:b/>
          <w:bCs/>
          <w:color w:val="000000" w:themeColor="text1"/>
        </w:rPr>
        <w:t>Consejeras</w:t>
      </w:r>
      <w:proofErr w:type="gramEnd"/>
    </w:p>
    <w:p w14:paraId="69B8901A" w14:textId="7831DACF" w:rsidR="009658BF" w:rsidRPr="00467879" w:rsidRDefault="00C0018C" w:rsidP="007E1794">
      <w:pPr>
        <w:pStyle w:val="Prrafodelista"/>
        <w:spacing w:after="0"/>
        <w:ind w:left="1276"/>
        <w:jc w:val="both"/>
        <w:rPr>
          <w:rFonts w:ascii="Montserrat" w:hAnsi="Montserrat"/>
          <w:color w:val="000000" w:themeColor="text1"/>
        </w:rPr>
      </w:pPr>
      <w:r w:rsidRPr="00467879">
        <w:rPr>
          <w:rFonts w:ascii="Montserrat" w:hAnsi="Montserrat"/>
          <w:color w:val="000000" w:themeColor="text1"/>
        </w:rPr>
        <w:t xml:space="preserve">Seis personas respondieron a la convocatoria lanzada el 25 de marzo de 2020 para ser </w:t>
      </w:r>
      <w:r w:rsidR="00317339" w:rsidRPr="00467879">
        <w:rPr>
          <w:rFonts w:ascii="Montserrat" w:hAnsi="Montserrat"/>
          <w:color w:val="000000" w:themeColor="text1"/>
        </w:rPr>
        <w:t>p</w:t>
      </w:r>
      <w:r w:rsidRPr="00467879">
        <w:rPr>
          <w:rFonts w:ascii="Montserrat" w:hAnsi="Montserrat"/>
          <w:color w:val="000000" w:themeColor="text1"/>
        </w:rPr>
        <w:t xml:space="preserve">ersonas </w:t>
      </w:r>
      <w:r w:rsidR="00317339" w:rsidRPr="00467879">
        <w:rPr>
          <w:rFonts w:ascii="Montserrat" w:hAnsi="Montserrat"/>
          <w:color w:val="000000" w:themeColor="text1"/>
        </w:rPr>
        <w:t>c</w:t>
      </w:r>
      <w:r w:rsidRPr="00467879">
        <w:rPr>
          <w:rFonts w:ascii="Montserrat" w:hAnsi="Montserrat"/>
          <w:color w:val="000000" w:themeColor="text1"/>
        </w:rPr>
        <w:t xml:space="preserve">onsejeras: 1 </w:t>
      </w:r>
      <w:r w:rsidR="00317339" w:rsidRPr="00467879">
        <w:rPr>
          <w:rFonts w:ascii="Montserrat" w:hAnsi="Montserrat"/>
          <w:color w:val="000000" w:themeColor="text1"/>
        </w:rPr>
        <w:t>de</w:t>
      </w:r>
      <w:r w:rsidRPr="00467879">
        <w:rPr>
          <w:rFonts w:ascii="Montserrat" w:hAnsi="Montserrat"/>
          <w:color w:val="000000" w:themeColor="text1"/>
        </w:rPr>
        <w:t xml:space="preserve"> la Unidad Campeche; 3 </w:t>
      </w:r>
      <w:r w:rsidR="00317339" w:rsidRPr="00467879">
        <w:rPr>
          <w:rFonts w:ascii="Montserrat" w:hAnsi="Montserrat"/>
          <w:color w:val="000000" w:themeColor="text1"/>
        </w:rPr>
        <w:t>de</w:t>
      </w:r>
      <w:r w:rsidRPr="00467879">
        <w:rPr>
          <w:rFonts w:ascii="Montserrat" w:hAnsi="Montserrat"/>
          <w:color w:val="000000" w:themeColor="text1"/>
        </w:rPr>
        <w:t xml:space="preserve"> San Cristóbal; 1 </w:t>
      </w:r>
      <w:r w:rsidR="00317339" w:rsidRPr="00467879">
        <w:rPr>
          <w:rFonts w:ascii="Montserrat" w:hAnsi="Montserrat"/>
          <w:color w:val="000000" w:themeColor="text1"/>
        </w:rPr>
        <w:t>de</w:t>
      </w:r>
      <w:r w:rsidRPr="00467879">
        <w:rPr>
          <w:rFonts w:ascii="Montserrat" w:hAnsi="Montserrat"/>
          <w:color w:val="000000" w:themeColor="text1"/>
        </w:rPr>
        <w:t xml:space="preserve"> Tapachula y </w:t>
      </w:r>
      <w:r w:rsidR="00ED355E">
        <w:rPr>
          <w:rFonts w:ascii="Montserrat" w:hAnsi="Montserrat"/>
          <w:color w:val="000000" w:themeColor="text1"/>
        </w:rPr>
        <w:t>1</w:t>
      </w:r>
      <w:r w:rsidRPr="00467879">
        <w:rPr>
          <w:rFonts w:ascii="Montserrat" w:hAnsi="Montserrat"/>
          <w:color w:val="000000" w:themeColor="text1"/>
        </w:rPr>
        <w:t xml:space="preserve"> </w:t>
      </w:r>
      <w:r w:rsidR="00ED355E">
        <w:rPr>
          <w:rFonts w:ascii="Montserrat" w:hAnsi="Montserrat"/>
          <w:color w:val="000000" w:themeColor="text1"/>
        </w:rPr>
        <w:t>de</w:t>
      </w:r>
      <w:r w:rsidRPr="00467879">
        <w:rPr>
          <w:rFonts w:ascii="Montserrat" w:hAnsi="Montserrat"/>
          <w:color w:val="000000" w:themeColor="text1"/>
        </w:rPr>
        <w:t xml:space="preserve"> Villahermosa. </w:t>
      </w:r>
      <w:r w:rsidR="00317339" w:rsidRPr="00467879">
        <w:rPr>
          <w:rFonts w:ascii="Montserrat" w:hAnsi="Montserrat"/>
          <w:color w:val="000000" w:themeColor="text1"/>
        </w:rPr>
        <w:t>Buscando que</w:t>
      </w:r>
      <w:r w:rsidRPr="00467879">
        <w:rPr>
          <w:rFonts w:ascii="Montserrat" w:hAnsi="Montserrat"/>
          <w:color w:val="000000" w:themeColor="text1"/>
        </w:rPr>
        <w:t xml:space="preserve"> haya representación de todas las unidades, se </w:t>
      </w:r>
      <w:r w:rsidR="00837D3F" w:rsidRPr="00467879">
        <w:rPr>
          <w:rFonts w:ascii="Montserrat" w:hAnsi="Montserrat"/>
          <w:color w:val="000000" w:themeColor="text1"/>
        </w:rPr>
        <w:t>emitió</w:t>
      </w:r>
      <w:r w:rsidR="00E84F45" w:rsidRPr="00467879">
        <w:rPr>
          <w:rFonts w:ascii="Montserrat" w:hAnsi="Montserrat"/>
          <w:color w:val="000000" w:themeColor="text1"/>
        </w:rPr>
        <w:t xml:space="preserve"> la convocatoria este año solo para la Unidad Chetumal, habiendo respuesta de </w:t>
      </w:r>
      <w:r w:rsidRPr="00467879">
        <w:rPr>
          <w:rFonts w:ascii="Montserrat" w:hAnsi="Montserrat"/>
          <w:color w:val="000000" w:themeColor="text1"/>
        </w:rPr>
        <w:t xml:space="preserve">una persona. El 2 de junio pasado, estas siete personas recibieron un nombramiento oficial por parte de la Mtra. Leticia Espinosa Cruz, </w:t>
      </w:r>
      <w:r w:rsidR="00E84F45" w:rsidRPr="00467879">
        <w:rPr>
          <w:rFonts w:ascii="Montserrat" w:hAnsi="Montserrat"/>
          <w:color w:val="000000" w:themeColor="text1"/>
        </w:rPr>
        <w:t>p</w:t>
      </w:r>
      <w:r w:rsidRPr="00467879">
        <w:rPr>
          <w:rFonts w:ascii="Montserrat" w:hAnsi="Montserrat"/>
          <w:color w:val="000000" w:themeColor="text1"/>
        </w:rPr>
        <w:t xml:space="preserve">residenta del Comité de Ética, y fueron presentadas a la comunidad vía correo electrónico. </w:t>
      </w:r>
    </w:p>
    <w:p w14:paraId="338F1928" w14:textId="77777777" w:rsidR="00D372F0" w:rsidRDefault="00D372F0" w:rsidP="007E1794">
      <w:pPr>
        <w:pStyle w:val="Prrafodelista"/>
        <w:spacing w:after="0"/>
        <w:ind w:left="1276"/>
        <w:jc w:val="both"/>
        <w:rPr>
          <w:rFonts w:ascii="Montserrat" w:hAnsi="Montserrat"/>
          <w:color w:val="000000" w:themeColor="text1"/>
        </w:rPr>
      </w:pPr>
    </w:p>
    <w:p w14:paraId="02C76823" w14:textId="14BD0C57" w:rsidR="00C0018C" w:rsidRPr="00467879" w:rsidRDefault="00C0018C" w:rsidP="007E1794">
      <w:pPr>
        <w:pStyle w:val="Prrafodelista"/>
        <w:spacing w:after="0"/>
        <w:ind w:left="1276"/>
        <w:jc w:val="both"/>
        <w:rPr>
          <w:rFonts w:ascii="Montserrat" w:hAnsi="Montserrat"/>
          <w:color w:val="000000" w:themeColor="text1"/>
        </w:rPr>
      </w:pPr>
      <w:r w:rsidRPr="00467879">
        <w:rPr>
          <w:rFonts w:ascii="Montserrat" w:hAnsi="Montserrat"/>
          <w:color w:val="000000" w:themeColor="text1"/>
        </w:rPr>
        <w:t xml:space="preserve">El pasado 17 de junio, estas siete Personas </w:t>
      </w:r>
      <w:proofErr w:type="gramStart"/>
      <w:r w:rsidRPr="00467879">
        <w:rPr>
          <w:rFonts w:ascii="Montserrat" w:hAnsi="Montserrat"/>
          <w:color w:val="000000" w:themeColor="text1"/>
        </w:rPr>
        <w:t>Consejeras</w:t>
      </w:r>
      <w:proofErr w:type="gramEnd"/>
      <w:r w:rsidRPr="00467879">
        <w:rPr>
          <w:rFonts w:ascii="Montserrat" w:hAnsi="Montserrat"/>
          <w:color w:val="000000" w:themeColor="text1"/>
        </w:rPr>
        <w:t xml:space="preserve"> se reunieron por videoconferencia para compartir sus experiencias y dudas</w:t>
      </w:r>
      <w:r w:rsidR="007A10A3" w:rsidRPr="00467879">
        <w:rPr>
          <w:rFonts w:ascii="Montserrat" w:hAnsi="Montserrat"/>
          <w:color w:val="000000" w:themeColor="text1"/>
        </w:rPr>
        <w:t>,</w:t>
      </w:r>
      <w:r w:rsidRPr="00467879">
        <w:rPr>
          <w:rFonts w:ascii="Montserrat" w:hAnsi="Montserrat"/>
          <w:color w:val="000000" w:themeColor="text1"/>
        </w:rPr>
        <w:t xml:space="preserve"> e iniciar acciones conjuntas que permitirán mejorar su desempeño. En la actualidad se está definiendo una </w:t>
      </w:r>
      <w:r w:rsidR="00363C59" w:rsidRPr="00467879">
        <w:rPr>
          <w:rFonts w:ascii="Montserrat" w:hAnsi="Montserrat"/>
          <w:color w:val="000000" w:themeColor="text1"/>
        </w:rPr>
        <w:t>r</w:t>
      </w:r>
      <w:r w:rsidRPr="00467879">
        <w:rPr>
          <w:rFonts w:ascii="Montserrat" w:hAnsi="Montserrat"/>
          <w:color w:val="000000" w:themeColor="text1"/>
        </w:rPr>
        <w:t xml:space="preserve">uta crítica de atención. </w:t>
      </w:r>
    </w:p>
    <w:p w14:paraId="2D81F0B5" w14:textId="6CFC22C6" w:rsidR="00C0018C" w:rsidRPr="00467879" w:rsidRDefault="00C0018C" w:rsidP="007E1794">
      <w:pPr>
        <w:pStyle w:val="Prrafodelista"/>
        <w:spacing w:after="0"/>
        <w:ind w:left="1276"/>
        <w:jc w:val="both"/>
        <w:rPr>
          <w:rFonts w:ascii="Montserrat" w:hAnsi="Montserrat"/>
          <w:color w:val="000000" w:themeColor="text1"/>
        </w:rPr>
      </w:pPr>
    </w:p>
    <w:p w14:paraId="1FCEE9A9" w14:textId="78A4ADCD" w:rsidR="00C0018C" w:rsidRPr="00467879" w:rsidRDefault="00661C4C" w:rsidP="007E1794">
      <w:pPr>
        <w:pStyle w:val="Prrafodelista"/>
        <w:spacing w:after="0"/>
        <w:ind w:left="1276"/>
        <w:jc w:val="both"/>
        <w:rPr>
          <w:rFonts w:ascii="Montserrat" w:hAnsi="Montserrat"/>
          <w:color w:val="000000" w:themeColor="text1"/>
        </w:rPr>
      </w:pPr>
      <w:r w:rsidRPr="00467879">
        <w:rPr>
          <w:rFonts w:ascii="Montserrat" w:hAnsi="Montserrat"/>
          <w:color w:val="000000" w:themeColor="text1"/>
        </w:rPr>
        <w:t>En diciembre pasado dos personas consejeras obtuvieron la certificación que otorga el INMUJERES.</w:t>
      </w:r>
    </w:p>
    <w:p w14:paraId="79612D6B" w14:textId="1369869F" w:rsidR="00F246AE" w:rsidRDefault="00F246AE" w:rsidP="005A6D84">
      <w:pPr>
        <w:spacing w:after="0"/>
        <w:ind w:left="360"/>
        <w:rPr>
          <w:rFonts w:ascii="Montserrat" w:hAnsi="Montserrat"/>
          <w:color w:val="000000" w:themeColor="text1"/>
        </w:rPr>
      </w:pPr>
    </w:p>
    <w:p w14:paraId="525E3C95" w14:textId="0446F5AA" w:rsidR="00A642C3" w:rsidRDefault="00A642C3" w:rsidP="005A6D84">
      <w:pPr>
        <w:spacing w:after="0"/>
        <w:ind w:left="360"/>
        <w:rPr>
          <w:rFonts w:ascii="Montserrat" w:hAnsi="Montserrat"/>
          <w:color w:val="000000" w:themeColor="text1"/>
        </w:rPr>
      </w:pPr>
    </w:p>
    <w:p w14:paraId="314B282A" w14:textId="77777777" w:rsidR="00A642C3" w:rsidRPr="00467879" w:rsidRDefault="00A642C3" w:rsidP="005A6D84">
      <w:pPr>
        <w:spacing w:after="0"/>
        <w:ind w:left="360"/>
        <w:rPr>
          <w:rFonts w:ascii="Montserrat" w:hAnsi="Montserrat"/>
          <w:color w:val="000000" w:themeColor="text1"/>
        </w:rPr>
      </w:pPr>
    </w:p>
    <w:p w14:paraId="760B5426" w14:textId="63859EEF" w:rsidR="005A6D84" w:rsidRPr="00467879" w:rsidRDefault="007A10A3" w:rsidP="007E1794">
      <w:pPr>
        <w:pStyle w:val="Prrafodelista"/>
        <w:numPr>
          <w:ilvl w:val="0"/>
          <w:numId w:val="4"/>
        </w:numPr>
        <w:spacing w:after="0"/>
        <w:ind w:left="1276"/>
        <w:rPr>
          <w:rFonts w:ascii="Montserrat" w:hAnsi="Montserrat"/>
          <w:b/>
          <w:bCs/>
          <w:color w:val="000000" w:themeColor="text1"/>
        </w:rPr>
      </w:pPr>
      <w:r w:rsidRPr="00467879">
        <w:rPr>
          <w:rFonts w:ascii="Montserrat" w:hAnsi="Montserrat"/>
          <w:b/>
          <w:bCs/>
          <w:color w:val="000000" w:themeColor="text1"/>
        </w:rPr>
        <w:lastRenderedPageBreak/>
        <w:t xml:space="preserve">Difusión del Protocolo a través de los medios o canales de comunicación institucional </w:t>
      </w:r>
    </w:p>
    <w:p w14:paraId="710EEE67" w14:textId="55E8812D" w:rsidR="007A10A3" w:rsidRPr="00467879" w:rsidRDefault="00181B70" w:rsidP="00C233A5">
      <w:pPr>
        <w:tabs>
          <w:tab w:val="left" w:pos="993"/>
        </w:tabs>
        <w:ind w:left="1276"/>
        <w:jc w:val="both"/>
        <w:rPr>
          <w:rFonts w:ascii="Montserrat" w:hAnsi="Montserrat"/>
          <w:color w:val="000000" w:themeColor="text1"/>
        </w:rPr>
      </w:pPr>
      <w:r w:rsidRPr="00467879">
        <w:rPr>
          <w:rFonts w:ascii="Montserrat" w:hAnsi="Montserrat"/>
          <w:color w:val="000000" w:themeColor="text1"/>
        </w:rPr>
        <w:t>En el transcurso del año</w:t>
      </w:r>
      <w:r w:rsidR="00341B41" w:rsidRPr="00467879">
        <w:rPr>
          <w:rFonts w:ascii="Montserrat" w:hAnsi="Montserrat"/>
          <w:color w:val="000000" w:themeColor="text1"/>
        </w:rPr>
        <w:t xml:space="preserve"> s</w:t>
      </w:r>
      <w:r w:rsidR="000739C5" w:rsidRPr="00467879">
        <w:rPr>
          <w:rFonts w:ascii="Montserrat" w:hAnsi="Montserrat"/>
          <w:color w:val="000000" w:themeColor="text1"/>
        </w:rPr>
        <w:t xml:space="preserve">e difundió </w:t>
      </w:r>
      <w:r w:rsidR="00514E53" w:rsidRPr="00467879">
        <w:rPr>
          <w:rFonts w:ascii="Montserrat" w:hAnsi="Montserrat"/>
          <w:color w:val="000000" w:themeColor="text1"/>
        </w:rPr>
        <w:t>un Tríp</w:t>
      </w:r>
      <w:r w:rsidR="00341B41" w:rsidRPr="00467879">
        <w:rPr>
          <w:rFonts w:ascii="Montserrat" w:hAnsi="Montserrat"/>
          <w:color w:val="000000" w:themeColor="text1"/>
        </w:rPr>
        <w:t>tico de la SFP</w:t>
      </w:r>
      <w:r w:rsidR="00514E53" w:rsidRPr="00467879">
        <w:rPr>
          <w:rFonts w:ascii="Montserrat" w:hAnsi="Montserrat"/>
          <w:color w:val="000000" w:themeColor="text1"/>
        </w:rPr>
        <w:t xml:space="preserve"> sobre e</w:t>
      </w:r>
      <w:r w:rsidR="000739C5" w:rsidRPr="00467879">
        <w:rPr>
          <w:rFonts w:ascii="Montserrat" w:hAnsi="Montserrat"/>
          <w:color w:val="000000" w:themeColor="text1"/>
        </w:rPr>
        <w:t>l Protocolo</w:t>
      </w:r>
      <w:r w:rsidRPr="00467879">
        <w:rPr>
          <w:rFonts w:ascii="Montserrat" w:hAnsi="Montserrat"/>
          <w:color w:val="000000" w:themeColor="text1"/>
        </w:rPr>
        <w:t xml:space="preserve"> HAS</w:t>
      </w:r>
      <w:r w:rsidR="000739C5" w:rsidRPr="00467879">
        <w:rPr>
          <w:rFonts w:ascii="Montserrat" w:hAnsi="Montserrat"/>
          <w:color w:val="000000" w:themeColor="text1"/>
        </w:rPr>
        <w:t xml:space="preserve">, también se compartió con la comunidad </w:t>
      </w:r>
      <w:r w:rsidR="00341B41" w:rsidRPr="00467879">
        <w:rPr>
          <w:rFonts w:ascii="Montserrat" w:hAnsi="Montserrat"/>
          <w:color w:val="000000" w:themeColor="text1"/>
        </w:rPr>
        <w:t>un cartel para que identifiquen a las personas consejeras y conozcan en qué consiste su rol</w:t>
      </w:r>
      <w:r w:rsidR="000739C5" w:rsidRPr="00467879">
        <w:rPr>
          <w:rFonts w:ascii="Montserrat" w:hAnsi="Montserrat"/>
          <w:color w:val="000000" w:themeColor="text1"/>
        </w:rPr>
        <w:t xml:space="preserve">. </w:t>
      </w:r>
      <w:r w:rsidR="00ED355E">
        <w:rPr>
          <w:rFonts w:ascii="Montserrat" w:hAnsi="Montserrat"/>
          <w:color w:val="000000" w:themeColor="text1"/>
        </w:rPr>
        <w:t xml:space="preserve">Por otro lado, </w:t>
      </w:r>
      <w:r w:rsidR="00D372F0">
        <w:rPr>
          <w:rFonts w:ascii="Montserrat" w:hAnsi="Montserrat"/>
          <w:color w:val="000000" w:themeColor="text1"/>
        </w:rPr>
        <w:t>se mantuvo una</w:t>
      </w:r>
      <w:r w:rsidR="00341B41" w:rsidRPr="00467879">
        <w:rPr>
          <w:rFonts w:ascii="Montserrat" w:hAnsi="Montserrat"/>
          <w:color w:val="000000" w:themeColor="text1"/>
        </w:rPr>
        <w:t xml:space="preserve"> difusión </w:t>
      </w:r>
      <w:r w:rsidRPr="00467879">
        <w:rPr>
          <w:rFonts w:ascii="Montserrat" w:hAnsi="Montserrat"/>
          <w:color w:val="000000" w:themeColor="text1"/>
        </w:rPr>
        <w:t xml:space="preserve">constante </w:t>
      </w:r>
      <w:r w:rsidR="00341B41" w:rsidRPr="00467879">
        <w:rPr>
          <w:rFonts w:ascii="Montserrat" w:hAnsi="Montserrat"/>
          <w:color w:val="000000" w:themeColor="text1"/>
        </w:rPr>
        <w:t xml:space="preserve">de </w:t>
      </w:r>
      <w:r w:rsidR="00590BE2" w:rsidRPr="00467879">
        <w:rPr>
          <w:rFonts w:ascii="Montserrat" w:hAnsi="Montserrat"/>
          <w:color w:val="000000" w:themeColor="text1"/>
        </w:rPr>
        <w:t xml:space="preserve">un cartel </w:t>
      </w:r>
      <w:r w:rsidR="00ED355E">
        <w:rPr>
          <w:rFonts w:ascii="Montserrat" w:hAnsi="Montserrat"/>
          <w:color w:val="000000" w:themeColor="text1"/>
        </w:rPr>
        <w:t xml:space="preserve">de la autoría de ECOSUR, </w:t>
      </w:r>
      <w:r w:rsidR="00590BE2" w:rsidRPr="00467879">
        <w:rPr>
          <w:rFonts w:ascii="Montserrat" w:hAnsi="Montserrat"/>
          <w:color w:val="000000" w:themeColor="text1"/>
        </w:rPr>
        <w:t>sobre las sanciones para quienes incurren en actos de acoso sexual o de hostigamiento sexua</w:t>
      </w:r>
      <w:r w:rsidRPr="00467879">
        <w:rPr>
          <w:rFonts w:ascii="Montserrat" w:hAnsi="Montserrat"/>
          <w:color w:val="000000" w:themeColor="text1"/>
        </w:rPr>
        <w:t>l</w:t>
      </w:r>
      <w:r w:rsidR="000739C5" w:rsidRPr="00467879">
        <w:rPr>
          <w:rFonts w:ascii="Montserrat" w:hAnsi="Montserrat"/>
          <w:color w:val="000000" w:themeColor="text1"/>
        </w:rPr>
        <w:t>.</w:t>
      </w:r>
    </w:p>
    <w:p w14:paraId="505AB1B4" w14:textId="03714BA3" w:rsidR="000D27CA" w:rsidRPr="00467879" w:rsidRDefault="00C1385C" w:rsidP="007E1794">
      <w:pPr>
        <w:pStyle w:val="Prrafodelista"/>
        <w:numPr>
          <w:ilvl w:val="0"/>
          <w:numId w:val="4"/>
        </w:numPr>
        <w:spacing w:after="0"/>
        <w:ind w:left="1276"/>
        <w:rPr>
          <w:rFonts w:ascii="Montserrat" w:hAnsi="Montserrat"/>
          <w:b/>
          <w:bCs/>
          <w:color w:val="000000" w:themeColor="text1"/>
        </w:rPr>
      </w:pPr>
      <w:r w:rsidRPr="00467879">
        <w:rPr>
          <w:rFonts w:ascii="Montserrat" w:hAnsi="Montserrat"/>
          <w:b/>
          <w:bCs/>
          <w:color w:val="000000" w:themeColor="text1"/>
        </w:rPr>
        <w:t xml:space="preserve">De las demás actividades necesarias para iniciar acciones de sensibilización, comunicación interna y capacitación en materia de </w:t>
      </w:r>
      <w:proofErr w:type="gramStart"/>
      <w:r w:rsidRPr="00467879">
        <w:rPr>
          <w:rFonts w:ascii="Montserrat" w:hAnsi="Montserrat"/>
          <w:b/>
          <w:bCs/>
          <w:color w:val="000000" w:themeColor="text1"/>
        </w:rPr>
        <w:t>hostigamiento sexual y acoso sexual</w:t>
      </w:r>
      <w:proofErr w:type="gramEnd"/>
      <w:r w:rsidR="000D27CA" w:rsidRPr="00467879">
        <w:rPr>
          <w:rFonts w:ascii="Montserrat" w:hAnsi="Montserrat"/>
          <w:b/>
          <w:bCs/>
          <w:color w:val="000000" w:themeColor="text1"/>
        </w:rPr>
        <w:t xml:space="preserve"> </w:t>
      </w:r>
    </w:p>
    <w:p w14:paraId="50AA765D" w14:textId="115161EB" w:rsidR="00C1385C" w:rsidRPr="00467879" w:rsidRDefault="009B04D4" w:rsidP="00C233A5">
      <w:pPr>
        <w:pStyle w:val="Prrafodelista"/>
        <w:spacing w:after="0"/>
        <w:ind w:left="1276"/>
        <w:jc w:val="both"/>
        <w:rPr>
          <w:rFonts w:ascii="Montserrat" w:hAnsi="Montserrat"/>
          <w:color w:val="000000" w:themeColor="text1"/>
        </w:rPr>
      </w:pPr>
      <w:r w:rsidRPr="00467879">
        <w:rPr>
          <w:rFonts w:ascii="Montserrat" w:hAnsi="Montserrat"/>
          <w:color w:val="000000" w:themeColor="text1"/>
        </w:rPr>
        <w:t>Se ha</w:t>
      </w:r>
      <w:r w:rsidR="000D27CA" w:rsidRPr="00467879">
        <w:rPr>
          <w:rFonts w:ascii="Montserrat" w:hAnsi="Montserrat"/>
          <w:color w:val="000000" w:themeColor="text1"/>
        </w:rPr>
        <w:t xml:space="preserve"> difundido un tríptico de la SFP sobre el </w:t>
      </w:r>
      <w:r w:rsidR="000D27CA" w:rsidRPr="00467879">
        <w:rPr>
          <w:rFonts w:ascii="Montserrat" w:hAnsi="Montserrat"/>
          <w:i/>
          <w:iCs/>
          <w:color w:val="000000" w:themeColor="text1"/>
        </w:rPr>
        <w:t xml:space="preserve">Protocolo para la prevención, atención y sanción del </w:t>
      </w:r>
      <w:proofErr w:type="gramStart"/>
      <w:r w:rsidR="000D27CA" w:rsidRPr="00467879">
        <w:rPr>
          <w:rFonts w:ascii="Montserrat" w:hAnsi="Montserrat"/>
          <w:i/>
          <w:iCs/>
          <w:color w:val="000000" w:themeColor="text1"/>
        </w:rPr>
        <w:t>hostigamiento sexual y acoso sexual</w:t>
      </w:r>
      <w:proofErr w:type="gramEnd"/>
      <w:r w:rsidR="000D27CA" w:rsidRPr="00467879">
        <w:rPr>
          <w:rFonts w:ascii="Montserrat" w:hAnsi="Montserrat"/>
          <w:color w:val="000000" w:themeColor="text1"/>
        </w:rPr>
        <w:t xml:space="preserve">, </w:t>
      </w:r>
      <w:r w:rsidRPr="00467879">
        <w:rPr>
          <w:rFonts w:ascii="Montserrat" w:hAnsi="Montserrat"/>
          <w:color w:val="000000" w:themeColor="text1"/>
        </w:rPr>
        <w:t>que</w:t>
      </w:r>
      <w:r w:rsidR="000D27CA" w:rsidRPr="00467879">
        <w:rPr>
          <w:rFonts w:ascii="Montserrat" w:hAnsi="Montserrat"/>
          <w:color w:val="000000" w:themeColor="text1"/>
        </w:rPr>
        <w:t xml:space="preserve"> orienta sobre las instancias a las que pueden acudir las personas víctimas de estas conductas. Además</w:t>
      </w:r>
      <w:r w:rsidR="00837D3F" w:rsidRPr="00467879">
        <w:rPr>
          <w:rFonts w:ascii="Montserrat" w:hAnsi="Montserrat"/>
          <w:color w:val="000000" w:themeColor="text1"/>
        </w:rPr>
        <w:t>,</w:t>
      </w:r>
      <w:r w:rsidR="000D27CA" w:rsidRPr="00467879">
        <w:rPr>
          <w:rFonts w:ascii="Montserrat" w:hAnsi="Montserrat"/>
          <w:color w:val="000000" w:themeColor="text1"/>
        </w:rPr>
        <w:t xml:space="preserve"> se han difundido </w:t>
      </w:r>
      <w:r w:rsidR="00C1385C" w:rsidRPr="00467879">
        <w:rPr>
          <w:rFonts w:ascii="Montserrat" w:hAnsi="Montserrat"/>
          <w:color w:val="000000" w:themeColor="text1"/>
        </w:rPr>
        <w:t xml:space="preserve">las capacitaciones de INMUJERES </w:t>
      </w:r>
      <w:r w:rsidR="000D27CA" w:rsidRPr="00467879">
        <w:rPr>
          <w:rFonts w:ascii="Montserrat" w:hAnsi="Montserrat"/>
          <w:color w:val="000000" w:themeColor="text1"/>
        </w:rPr>
        <w:t>entre la comunidad.</w:t>
      </w:r>
    </w:p>
    <w:p w14:paraId="0A368CF1" w14:textId="69C9B57E" w:rsidR="007A10A3" w:rsidRPr="00467879" w:rsidRDefault="007A10A3" w:rsidP="007A10A3">
      <w:pPr>
        <w:spacing w:after="0"/>
        <w:ind w:left="708"/>
        <w:rPr>
          <w:rFonts w:ascii="Montserrat" w:hAnsi="Montserrat"/>
          <w:color w:val="000000" w:themeColor="text1"/>
        </w:rPr>
      </w:pPr>
    </w:p>
    <w:p w14:paraId="5EEA6221" w14:textId="31668BBD" w:rsidR="00B91F3B" w:rsidRPr="00467879" w:rsidRDefault="00C1385C" w:rsidP="00C233A5">
      <w:pPr>
        <w:spacing w:after="0"/>
        <w:ind w:left="1276"/>
        <w:jc w:val="both"/>
        <w:rPr>
          <w:rFonts w:ascii="Montserrat" w:hAnsi="Montserrat"/>
          <w:color w:val="000000" w:themeColor="text1"/>
        </w:rPr>
      </w:pPr>
      <w:r w:rsidRPr="00467879">
        <w:rPr>
          <w:rFonts w:ascii="Montserrat" w:hAnsi="Montserrat"/>
          <w:color w:val="000000" w:themeColor="text1"/>
        </w:rPr>
        <w:t xml:space="preserve">Por otra parte, desde el mes de mayo, se </w:t>
      </w:r>
      <w:r w:rsidR="00ED355E">
        <w:rPr>
          <w:rFonts w:ascii="Montserrat" w:hAnsi="Montserrat"/>
          <w:color w:val="000000" w:themeColor="text1"/>
        </w:rPr>
        <w:t>contó</w:t>
      </w:r>
      <w:r w:rsidRPr="00467879">
        <w:rPr>
          <w:rFonts w:ascii="Montserrat" w:hAnsi="Montserrat"/>
          <w:color w:val="000000" w:themeColor="text1"/>
        </w:rPr>
        <w:t xml:space="preserve"> con una Consultora especializada para la elaboración de un </w:t>
      </w:r>
      <w:r w:rsidRPr="00467879">
        <w:rPr>
          <w:rFonts w:ascii="Montserrat" w:hAnsi="Montserrat"/>
          <w:i/>
          <w:iCs/>
          <w:color w:val="000000" w:themeColor="text1"/>
        </w:rPr>
        <w:t>Manual de actuación ante la discriminación por cualquier motivo, la violencia de género, el hostigamiento y acoso sexual y laboral en ECOSUR</w:t>
      </w:r>
      <w:r w:rsidRPr="00467879">
        <w:rPr>
          <w:rFonts w:ascii="Montserrat" w:hAnsi="Montserrat"/>
          <w:color w:val="000000" w:themeColor="text1"/>
        </w:rPr>
        <w:t xml:space="preserve">. </w:t>
      </w:r>
      <w:r w:rsidR="00B91F3B" w:rsidRPr="00467879">
        <w:rPr>
          <w:rFonts w:ascii="Montserrat" w:hAnsi="Montserrat"/>
          <w:color w:val="000000" w:themeColor="text1"/>
        </w:rPr>
        <w:t>Este Manual pretende ampliar el ámbito de actuación del Protocolo HAS a la población estudiantil, personal contratado por servicios profesionales y personas usuarias. Este Manual incluy</w:t>
      </w:r>
      <w:r w:rsidR="00ED355E">
        <w:rPr>
          <w:rFonts w:ascii="Montserrat" w:hAnsi="Montserrat"/>
          <w:color w:val="000000" w:themeColor="text1"/>
        </w:rPr>
        <w:t xml:space="preserve">ó </w:t>
      </w:r>
      <w:r w:rsidR="00B91F3B" w:rsidRPr="00467879">
        <w:rPr>
          <w:rFonts w:ascii="Montserrat" w:hAnsi="Montserrat"/>
          <w:color w:val="000000" w:themeColor="text1"/>
        </w:rPr>
        <w:t>varias etapas de participación de la comunidad de ECOSUR (personal académico, áreas de apoyo, estudiantes) que abarca</w:t>
      </w:r>
      <w:r w:rsidR="00ED355E">
        <w:rPr>
          <w:rFonts w:ascii="Montserrat" w:hAnsi="Montserrat"/>
          <w:color w:val="000000" w:themeColor="text1"/>
        </w:rPr>
        <w:t>ron</w:t>
      </w:r>
      <w:r w:rsidR="00B91F3B" w:rsidRPr="00467879">
        <w:rPr>
          <w:rFonts w:ascii="Montserrat" w:hAnsi="Montserrat"/>
          <w:color w:val="000000" w:themeColor="text1"/>
        </w:rPr>
        <w:t>:</w:t>
      </w:r>
    </w:p>
    <w:p w14:paraId="60C372B7" w14:textId="77777777" w:rsidR="00B91F3B" w:rsidRPr="00467879" w:rsidRDefault="00B91F3B" w:rsidP="007E1794">
      <w:pPr>
        <w:pStyle w:val="Prrafodelista"/>
        <w:numPr>
          <w:ilvl w:val="0"/>
          <w:numId w:val="5"/>
        </w:numPr>
        <w:ind w:left="1418" w:hanging="284"/>
        <w:jc w:val="both"/>
        <w:rPr>
          <w:rFonts w:ascii="Montserrat" w:hAnsi="Montserrat"/>
          <w:color w:val="000000" w:themeColor="text1"/>
        </w:rPr>
      </w:pPr>
      <w:r w:rsidRPr="00467879">
        <w:rPr>
          <w:rFonts w:ascii="Montserrat" w:hAnsi="Montserrat"/>
          <w:color w:val="000000" w:themeColor="text1"/>
        </w:rPr>
        <w:t>Encuesta en línea a todas las personas participantes a talleres (120 personas)</w:t>
      </w:r>
    </w:p>
    <w:p w14:paraId="4514B172" w14:textId="77777777" w:rsidR="00B91F3B" w:rsidRPr="00467879" w:rsidRDefault="00B91F3B" w:rsidP="007E1794">
      <w:pPr>
        <w:pStyle w:val="Prrafodelista"/>
        <w:numPr>
          <w:ilvl w:val="0"/>
          <w:numId w:val="5"/>
        </w:numPr>
        <w:ind w:left="1418" w:hanging="284"/>
        <w:jc w:val="both"/>
        <w:rPr>
          <w:rFonts w:ascii="Montserrat" w:hAnsi="Montserrat"/>
          <w:color w:val="000000" w:themeColor="text1"/>
        </w:rPr>
      </w:pPr>
      <w:r w:rsidRPr="00467879">
        <w:rPr>
          <w:rFonts w:ascii="Montserrat" w:hAnsi="Montserrat"/>
          <w:color w:val="000000" w:themeColor="text1"/>
        </w:rPr>
        <w:t>9 sesiones de trabajo con un Grupo Estratégico (30 personas), seleccionado por su involucramiento en la operabilidad y responsabilidad en la aplicación del Manual.</w:t>
      </w:r>
    </w:p>
    <w:p w14:paraId="45E82985" w14:textId="0CD625AA" w:rsidR="00B91F3B" w:rsidRPr="00467879" w:rsidRDefault="00B91F3B" w:rsidP="007E1794">
      <w:pPr>
        <w:pStyle w:val="Prrafodelista"/>
        <w:numPr>
          <w:ilvl w:val="0"/>
          <w:numId w:val="5"/>
        </w:numPr>
        <w:ind w:left="1418" w:hanging="284"/>
        <w:jc w:val="both"/>
        <w:rPr>
          <w:rFonts w:ascii="Montserrat" w:hAnsi="Montserrat"/>
          <w:color w:val="000000" w:themeColor="text1"/>
        </w:rPr>
      </w:pPr>
      <w:r w:rsidRPr="00467879">
        <w:rPr>
          <w:rFonts w:ascii="Montserrat" w:hAnsi="Montserrat"/>
          <w:color w:val="000000" w:themeColor="text1"/>
        </w:rPr>
        <w:t>3 sesiones de sensibilización a tres categorías de personal: academia, áreas de apoyo y estudiantes (90 personas).</w:t>
      </w:r>
    </w:p>
    <w:p w14:paraId="768DBB9D" w14:textId="5A8AD89A" w:rsidR="00B91F3B" w:rsidRPr="00467879" w:rsidRDefault="00B91F3B" w:rsidP="007E1794">
      <w:pPr>
        <w:pStyle w:val="Prrafodelista"/>
        <w:numPr>
          <w:ilvl w:val="0"/>
          <w:numId w:val="5"/>
        </w:numPr>
        <w:ind w:left="1418" w:hanging="284"/>
        <w:jc w:val="both"/>
        <w:rPr>
          <w:rFonts w:ascii="Montserrat" w:hAnsi="Montserrat"/>
          <w:color w:val="000000" w:themeColor="text1"/>
        </w:rPr>
      </w:pPr>
      <w:r w:rsidRPr="00467879">
        <w:rPr>
          <w:rFonts w:ascii="Montserrat" w:hAnsi="Montserrat"/>
          <w:color w:val="000000" w:themeColor="text1"/>
        </w:rPr>
        <w:t>Entrevista a 4 grupos focales (48 personas).</w:t>
      </w:r>
    </w:p>
    <w:p w14:paraId="1BA4796B" w14:textId="0A4F0A73" w:rsidR="00B91F3B" w:rsidRDefault="00C54F91" w:rsidP="007E1794">
      <w:pPr>
        <w:pStyle w:val="Prrafodelista"/>
        <w:numPr>
          <w:ilvl w:val="0"/>
          <w:numId w:val="5"/>
        </w:numPr>
        <w:ind w:left="1418" w:hanging="284"/>
        <w:jc w:val="both"/>
        <w:rPr>
          <w:rFonts w:ascii="Montserrat" w:hAnsi="Montserrat"/>
          <w:color w:val="000000" w:themeColor="text1"/>
        </w:rPr>
      </w:pPr>
      <w:r w:rsidRPr="00467879">
        <w:rPr>
          <w:rFonts w:ascii="Montserrat" w:hAnsi="Montserrat"/>
          <w:color w:val="000000" w:themeColor="text1"/>
        </w:rPr>
        <w:t>10</w:t>
      </w:r>
      <w:r w:rsidR="00B91F3B" w:rsidRPr="00467879">
        <w:rPr>
          <w:rFonts w:ascii="Montserrat" w:hAnsi="Montserrat"/>
          <w:color w:val="000000" w:themeColor="text1"/>
        </w:rPr>
        <w:t xml:space="preserve"> entrevistas a profundidad a equipos encargados de la operación de procesos importantes para el Manual </w:t>
      </w:r>
      <w:r w:rsidRPr="00467879">
        <w:rPr>
          <w:rFonts w:ascii="Montserrat" w:hAnsi="Montserrat"/>
          <w:color w:val="000000" w:themeColor="text1"/>
        </w:rPr>
        <w:t xml:space="preserve">o conocedoras de algunos procesos </w:t>
      </w:r>
      <w:r w:rsidR="00B91F3B" w:rsidRPr="00467879">
        <w:rPr>
          <w:rFonts w:ascii="Montserrat" w:hAnsi="Montserrat"/>
          <w:color w:val="000000" w:themeColor="text1"/>
        </w:rPr>
        <w:t>(1</w:t>
      </w:r>
      <w:r w:rsidRPr="00467879">
        <w:rPr>
          <w:rFonts w:ascii="Montserrat" w:hAnsi="Montserrat"/>
          <w:color w:val="000000" w:themeColor="text1"/>
        </w:rPr>
        <w:t>8</w:t>
      </w:r>
      <w:r w:rsidR="00B91F3B" w:rsidRPr="00467879">
        <w:rPr>
          <w:rFonts w:ascii="Montserrat" w:hAnsi="Montserrat"/>
          <w:color w:val="000000" w:themeColor="text1"/>
        </w:rPr>
        <w:t xml:space="preserve"> personas).</w:t>
      </w:r>
    </w:p>
    <w:p w14:paraId="15508A83" w14:textId="7C5F7891" w:rsidR="00C233A5" w:rsidRDefault="00C233A5" w:rsidP="007E1794">
      <w:pPr>
        <w:pStyle w:val="Prrafodelista"/>
        <w:numPr>
          <w:ilvl w:val="0"/>
          <w:numId w:val="5"/>
        </w:numPr>
        <w:ind w:left="1418" w:hanging="284"/>
        <w:jc w:val="both"/>
        <w:rPr>
          <w:rFonts w:ascii="Montserrat" w:hAnsi="Montserrat"/>
          <w:color w:val="000000" w:themeColor="text1"/>
        </w:rPr>
      </w:pPr>
      <w:r>
        <w:rPr>
          <w:rFonts w:ascii="Montserrat" w:hAnsi="Montserrat"/>
          <w:color w:val="000000" w:themeColor="text1"/>
        </w:rPr>
        <w:t>3 sesiones con un comité de revisión de la primera versión del Manual (15 personas).</w:t>
      </w:r>
    </w:p>
    <w:p w14:paraId="75A15832" w14:textId="335FB39B" w:rsidR="00BD53F1" w:rsidRDefault="00BD53F1" w:rsidP="007E1794">
      <w:pPr>
        <w:pStyle w:val="Prrafodelista"/>
        <w:numPr>
          <w:ilvl w:val="0"/>
          <w:numId w:val="5"/>
        </w:numPr>
        <w:ind w:left="1418" w:hanging="284"/>
        <w:jc w:val="both"/>
        <w:rPr>
          <w:rFonts w:ascii="Montserrat" w:hAnsi="Montserrat"/>
          <w:color w:val="000000" w:themeColor="text1"/>
        </w:rPr>
      </w:pPr>
      <w:r>
        <w:rPr>
          <w:rFonts w:ascii="Montserrat" w:hAnsi="Montserrat"/>
          <w:color w:val="000000" w:themeColor="text1"/>
        </w:rPr>
        <w:t>Reuniones de trabajo para armonizar el Manual con la normativa de posgrado.</w:t>
      </w:r>
    </w:p>
    <w:p w14:paraId="533D069D" w14:textId="3AE9FAF4" w:rsidR="00B91F3B" w:rsidRPr="00C233A5" w:rsidRDefault="00BD53F1" w:rsidP="009535AB">
      <w:pPr>
        <w:pStyle w:val="Prrafodelista"/>
        <w:numPr>
          <w:ilvl w:val="0"/>
          <w:numId w:val="5"/>
        </w:numPr>
        <w:ind w:left="1418" w:hanging="284"/>
        <w:jc w:val="both"/>
        <w:rPr>
          <w:rFonts w:ascii="Montserrat" w:hAnsi="Montserrat"/>
          <w:color w:val="000000" w:themeColor="text1"/>
        </w:rPr>
      </w:pPr>
      <w:r>
        <w:rPr>
          <w:rFonts w:ascii="Montserrat" w:hAnsi="Montserrat"/>
          <w:color w:val="000000" w:themeColor="text1"/>
        </w:rPr>
        <w:t>R</w:t>
      </w:r>
      <w:r w:rsidR="00C233A5" w:rsidRPr="00C233A5">
        <w:rPr>
          <w:rFonts w:ascii="Montserrat" w:hAnsi="Montserrat"/>
          <w:color w:val="000000" w:themeColor="text1"/>
        </w:rPr>
        <w:t xml:space="preserve">euniones de </w:t>
      </w:r>
      <w:r w:rsidR="00C233A5">
        <w:rPr>
          <w:rFonts w:ascii="Montserrat" w:hAnsi="Montserrat"/>
          <w:color w:val="000000" w:themeColor="text1"/>
        </w:rPr>
        <w:t>intercambio con el Titular del Órgano Interno de Control en ECOSUR.</w:t>
      </w:r>
    </w:p>
    <w:p w14:paraId="44D43512" w14:textId="77777777" w:rsidR="00C233A5" w:rsidRDefault="00C233A5" w:rsidP="007E1794">
      <w:pPr>
        <w:pStyle w:val="Prrafodelista"/>
        <w:ind w:left="1134"/>
        <w:jc w:val="both"/>
        <w:rPr>
          <w:rFonts w:ascii="Montserrat" w:hAnsi="Montserrat"/>
          <w:color w:val="000000" w:themeColor="text1"/>
        </w:rPr>
      </w:pPr>
    </w:p>
    <w:p w14:paraId="1FD5DE41" w14:textId="4C35B038" w:rsidR="00B91F3B" w:rsidRPr="00467879" w:rsidRDefault="00ED355E" w:rsidP="007E1794">
      <w:pPr>
        <w:pStyle w:val="Prrafodelista"/>
        <w:ind w:left="1134"/>
        <w:jc w:val="both"/>
        <w:rPr>
          <w:rFonts w:ascii="Montserrat" w:hAnsi="Montserrat"/>
          <w:color w:val="000000" w:themeColor="text1"/>
        </w:rPr>
      </w:pPr>
      <w:r>
        <w:rPr>
          <w:rFonts w:ascii="Montserrat" w:hAnsi="Montserrat"/>
          <w:color w:val="000000" w:themeColor="text1"/>
        </w:rPr>
        <w:lastRenderedPageBreak/>
        <w:t>A</w:t>
      </w:r>
      <w:r w:rsidR="00B91F3B" w:rsidRPr="00467879">
        <w:rPr>
          <w:rFonts w:ascii="Montserrat" w:hAnsi="Montserrat"/>
          <w:color w:val="000000" w:themeColor="text1"/>
        </w:rPr>
        <w:t>l involucrar a un máximo de personas que representan la diversidad de ECOSUR en varios ámbitos</w:t>
      </w:r>
      <w:r>
        <w:rPr>
          <w:rFonts w:ascii="Montserrat" w:hAnsi="Montserrat"/>
          <w:color w:val="000000" w:themeColor="text1"/>
        </w:rPr>
        <w:t xml:space="preserve"> y</w:t>
      </w:r>
      <w:r w:rsidR="00B91F3B" w:rsidRPr="00467879">
        <w:rPr>
          <w:rFonts w:ascii="Montserrat" w:hAnsi="Montserrat"/>
          <w:color w:val="000000" w:themeColor="text1"/>
        </w:rPr>
        <w:t xml:space="preserve"> sensibilizar </w:t>
      </w:r>
      <w:r>
        <w:rPr>
          <w:rFonts w:ascii="Montserrat" w:hAnsi="Montserrat"/>
          <w:color w:val="000000" w:themeColor="text1"/>
        </w:rPr>
        <w:t xml:space="preserve">a </w:t>
      </w:r>
      <w:r w:rsidR="00B91F3B" w:rsidRPr="00467879">
        <w:rPr>
          <w:rFonts w:ascii="Montserrat" w:hAnsi="Montserrat"/>
          <w:color w:val="000000" w:themeColor="text1"/>
        </w:rPr>
        <w:t>personas clave</w:t>
      </w:r>
      <w:r w:rsidR="0052245A">
        <w:rPr>
          <w:rFonts w:ascii="Montserrat" w:hAnsi="Montserrat"/>
          <w:color w:val="000000" w:themeColor="text1"/>
        </w:rPr>
        <w:t>,</w:t>
      </w:r>
      <w:r>
        <w:rPr>
          <w:rFonts w:ascii="Montserrat" w:hAnsi="Montserrat"/>
          <w:color w:val="000000" w:themeColor="text1"/>
        </w:rPr>
        <w:t xml:space="preserve"> se </w:t>
      </w:r>
      <w:r w:rsidR="00B91F3B" w:rsidRPr="00467879">
        <w:rPr>
          <w:rFonts w:ascii="Montserrat" w:hAnsi="Montserrat"/>
          <w:color w:val="000000" w:themeColor="text1"/>
        </w:rPr>
        <w:t xml:space="preserve">pretende lograr que este </w:t>
      </w:r>
      <w:r w:rsidR="00F8270E">
        <w:rPr>
          <w:rFonts w:ascii="Montserrat" w:hAnsi="Montserrat"/>
          <w:color w:val="000000" w:themeColor="text1"/>
        </w:rPr>
        <w:t xml:space="preserve">Manual </w:t>
      </w:r>
      <w:r w:rsidR="00B91F3B" w:rsidRPr="00467879">
        <w:rPr>
          <w:rFonts w:ascii="Montserrat" w:hAnsi="Montserrat"/>
          <w:color w:val="000000" w:themeColor="text1"/>
        </w:rPr>
        <w:t xml:space="preserve">se transforme en un instrumento efectivo para disminuir la desigualdad de género y la discriminación dentro de la institución. </w:t>
      </w:r>
    </w:p>
    <w:p w14:paraId="60747D0E" w14:textId="212C9924" w:rsidR="007A10A3" w:rsidRDefault="007A10A3" w:rsidP="007A10A3">
      <w:pPr>
        <w:spacing w:after="0"/>
        <w:rPr>
          <w:rFonts w:ascii="Montserrat" w:hAnsi="Montserrat"/>
          <w:color w:val="000000" w:themeColor="text1"/>
        </w:rPr>
      </w:pPr>
    </w:p>
    <w:p w14:paraId="46FBBD70" w14:textId="429F56D7" w:rsidR="00461303" w:rsidRDefault="00461303" w:rsidP="007A10A3">
      <w:pPr>
        <w:spacing w:after="0"/>
        <w:rPr>
          <w:rFonts w:ascii="Montserrat" w:hAnsi="Montserrat"/>
          <w:color w:val="000000" w:themeColor="text1"/>
        </w:rPr>
      </w:pPr>
    </w:p>
    <w:p w14:paraId="220F07DF" w14:textId="77777777" w:rsidR="00461303" w:rsidRDefault="00461303" w:rsidP="00461303">
      <w:pPr>
        <w:spacing w:after="0"/>
        <w:ind w:left="360"/>
        <w:jc w:val="both"/>
        <w:rPr>
          <w:rFonts w:ascii="Montserrat" w:hAnsi="Montserrat" w:cstheme="minorHAnsi"/>
          <w:color w:val="000000" w:themeColor="text1"/>
        </w:rPr>
      </w:pPr>
      <w:r w:rsidRPr="006A7D1C">
        <w:rPr>
          <w:rFonts w:ascii="Montserrat" w:hAnsi="Montserrat" w:cstheme="minorHAnsi"/>
          <w:color w:val="000000" w:themeColor="text1"/>
        </w:rPr>
        <w:t xml:space="preserve">Elaboró: </w:t>
      </w:r>
      <w:r w:rsidRPr="006A7D1C">
        <w:rPr>
          <w:rFonts w:ascii="Montserrat" w:hAnsi="Montserrat" w:cstheme="minorHAnsi"/>
          <w:color w:val="000000" w:themeColor="text1"/>
        </w:rPr>
        <w:tab/>
      </w:r>
    </w:p>
    <w:p w14:paraId="6470F961" w14:textId="77777777" w:rsidR="00461303" w:rsidRDefault="00461303" w:rsidP="00461303">
      <w:pPr>
        <w:spacing w:after="0"/>
        <w:ind w:left="360"/>
        <w:jc w:val="both"/>
        <w:rPr>
          <w:rFonts w:ascii="Montserrat" w:hAnsi="Montserrat" w:cstheme="minorHAnsi"/>
          <w:color w:val="000000" w:themeColor="text1"/>
        </w:rPr>
      </w:pPr>
    </w:p>
    <w:p w14:paraId="12F209C6" w14:textId="77777777" w:rsidR="00461303" w:rsidRDefault="00461303" w:rsidP="00461303">
      <w:pPr>
        <w:spacing w:after="0"/>
        <w:ind w:left="360"/>
        <w:jc w:val="both"/>
        <w:rPr>
          <w:rFonts w:ascii="Montserrat" w:hAnsi="Montserrat" w:cstheme="minorHAnsi"/>
          <w:color w:val="000000" w:themeColor="text1"/>
        </w:rPr>
      </w:pPr>
    </w:p>
    <w:p w14:paraId="47EAFA5C" w14:textId="5D1BEA22" w:rsidR="00461303" w:rsidRPr="006A7D1C" w:rsidRDefault="00461303" w:rsidP="00461303">
      <w:pPr>
        <w:spacing w:after="0"/>
        <w:ind w:left="360"/>
        <w:jc w:val="both"/>
        <w:rPr>
          <w:rFonts w:ascii="Montserrat" w:hAnsi="Montserrat" w:cstheme="minorHAnsi"/>
          <w:color w:val="000000" w:themeColor="text1"/>
        </w:rPr>
      </w:pPr>
      <w:r w:rsidRPr="006A7D1C">
        <w:rPr>
          <w:rFonts w:ascii="Montserrat" w:hAnsi="Montserrat" w:cstheme="minorHAnsi"/>
          <w:color w:val="000000" w:themeColor="text1"/>
        </w:rPr>
        <w:t>María Magdalena Jiménez Ramírez</w:t>
      </w:r>
    </w:p>
    <w:p w14:paraId="1C937BDB" w14:textId="6A6DA839" w:rsidR="00461303" w:rsidRDefault="00461303" w:rsidP="00461303">
      <w:pPr>
        <w:spacing w:after="0"/>
        <w:ind w:firstLine="360"/>
        <w:jc w:val="both"/>
        <w:rPr>
          <w:rFonts w:ascii="Montserrat" w:hAnsi="Montserrat" w:cstheme="minorHAnsi"/>
          <w:color w:val="000000" w:themeColor="text1"/>
        </w:rPr>
      </w:pPr>
      <w:r w:rsidRPr="006A7D1C">
        <w:rPr>
          <w:rFonts w:ascii="Montserrat" w:hAnsi="Montserrat" w:cstheme="minorHAnsi"/>
          <w:color w:val="000000" w:themeColor="text1"/>
        </w:rPr>
        <w:t>Secretaria ejecutiva</w:t>
      </w:r>
    </w:p>
    <w:p w14:paraId="0BDB94DC" w14:textId="4F13BEEC" w:rsidR="00461303" w:rsidRDefault="00461303" w:rsidP="00461303">
      <w:pPr>
        <w:spacing w:after="0"/>
        <w:ind w:firstLine="360"/>
        <w:jc w:val="both"/>
        <w:rPr>
          <w:rFonts w:ascii="Montserrat" w:hAnsi="Montserrat" w:cstheme="minorHAnsi"/>
          <w:color w:val="000000" w:themeColor="text1"/>
        </w:rPr>
      </w:pPr>
      <w:r w:rsidRPr="009A36F0">
        <w:rPr>
          <w:noProof/>
        </w:rPr>
        <w:drawing>
          <wp:inline distT="0" distB="0" distL="0" distR="0" wp14:anchorId="4390399A" wp14:editId="0EFEA8EF">
            <wp:extent cx="1691640" cy="398145"/>
            <wp:effectExtent l="0" t="0" r="381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92299" cy="398300"/>
                    </a:xfrm>
                    <a:prstGeom prst="rect">
                      <a:avLst/>
                    </a:prstGeom>
                  </pic:spPr>
                </pic:pic>
              </a:graphicData>
            </a:graphic>
          </wp:inline>
        </w:drawing>
      </w:r>
    </w:p>
    <w:p w14:paraId="75D3582F" w14:textId="77777777" w:rsidR="00461303" w:rsidRPr="00467879" w:rsidRDefault="00461303" w:rsidP="007A10A3">
      <w:pPr>
        <w:spacing w:after="0"/>
        <w:rPr>
          <w:rFonts w:ascii="Montserrat" w:hAnsi="Montserrat"/>
          <w:color w:val="000000" w:themeColor="text1"/>
        </w:rPr>
      </w:pPr>
    </w:p>
    <w:sectPr w:rsidR="00461303" w:rsidRPr="00467879" w:rsidSect="00F64461">
      <w:headerReference w:type="even" r:id="rId8"/>
      <w:headerReference w:type="default" r:id="rId9"/>
      <w:footerReference w:type="even" r:id="rId10"/>
      <w:footerReference w:type="default" r:id="rId11"/>
      <w:headerReference w:type="first" r:id="rId12"/>
      <w:footerReference w:type="first" r:id="rId13"/>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24B45" w14:textId="77777777" w:rsidR="00557555" w:rsidRDefault="00557555" w:rsidP="005A6D84">
      <w:pPr>
        <w:spacing w:after="0" w:line="240" w:lineRule="auto"/>
      </w:pPr>
      <w:r>
        <w:separator/>
      </w:r>
    </w:p>
  </w:endnote>
  <w:endnote w:type="continuationSeparator" w:id="0">
    <w:p w14:paraId="23DC441D" w14:textId="77777777" w:rsidR="00557555" w:rsidRDefault="00557555" w:rsidP="005A6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4B99F" w14:textId="77777777" w:rsidR="00B50719" w:rsidRDefault="00B5071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6207461"/>
      <w:docPartObj>
        <w:docPartGallery w:val="Page Numbers (Bottom of Page)"/>
        <w:docPartUnique/>
      </w:docPartObj>
    </w:sdtPr>
    <w:sdtEndPr>
      <w:rPr>
        <w:rFonts w:ascii="Montserrat" w:hAnsi="Montserrat"/>
        <w:sz w:val="20"/>
        <w:szCs w:val="20"/>
      </w:rPr>
    </w:sdtEndPr>
    <w:sdtContent>
      <w:p w14:paraId="4500684D" w14:textId="262F4114" w:rsidR="00ED355E" w:rsidRPr="00B462C8" w:rsidRDefault="00ED355E">
        <w:pPr>
          <w:pStyle w:val="Piedepgina"/>
          <w:jc w:val="center"/>
          <w:rPr>
            <w:rFonts w:ascii="Montserrat" w:hAnsi="Montserrat"/>
            <w:sz w:val="20"/>
            <w:szCs w:val="20"/>
          </w:rPr>
        </w:pPr>
        <w:r w:rsidRPr="00B462C8">
          <w:rPr>
            <w:rFonts w:ascii="Montserrat" w:hAnsi="Montserrat"/>
            <w:sz w:val="20"/>
            <w:szCs w:val="20"/>
          </w:rPr>
          <w:fldChar w:fldCharType="begin"/>
        </w:r>
        <w:r w:rsidRPr="00B462C8">
          <w:rPr>
            <w:rFonts w:ascii="Montserrat" w:hAnsi="Montserrat"/>
            <w:sz w:val="20"/>
            <w:szCs w:val="20"/>
          </w:rPr>
          <w:instrText>PAGE   \* MERGEFORMAT</w:instrText>
        </w:r>
        <w:r w:rsidRPr="00B462C8">
          <w:rPr>
            <w:rFonts w:ascii="Montserrat" w:hAnsi="Montserrat"/>
            <w:sz w:val="20"/>
            <w:szCs w:val="20"/>
          </w:rPr>
          <w:fldChar w:fldCharType="separate"/>
        </w:r>
        <w:r w:rsidRPr="00B462C8">
          <w:rPr>
            <w:rFonts w:ascii="Montserrat" w:hAnsi="Montserrat"/>
            <w:sz w:val="20"/>
            <w:szCs w:val="20"/>
            <w:lang w:val="es-ES"/>
          </w:rPr>
          <w:t>2</w:t>
        </w:r>
        <w:r w:rsidRPr="00B462C8">
          <w:rPr>
            <w:rFonts w:ascii="Montserrat" w:hAnsi="Montserrat"/>
            <w:sz w:val="20"/>
            <w:szCs w:val="20"/>
          </w:rPr>
          <w:fldChar w:fldCharType="end"/>
        </w:r>
      </w:p>
    </w:sdtContent>
  </w:sdt>
  <w:p w14:paraId="0CF26531" w14:textId="77777777" w:rsidR="00ED355E" w:rsidRDefault="00ED355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FC9A4" w14:textId="77777777" w:rsidR="00B50719" w:rsidRDefault="00B5071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9C58F" w14:textId="77777777" w:rsidR="00557555" w:rsidRDefault="00557555" w:rsidP="005A6D84">
      <w:pPr>
        <w:spacing w:after="0" w:line="240" w:lineRule="auto"/>
      </w:pPr>
      <w:r>
        <w:separator/>
      </w:r>
    </w:p>
  </w:footnote>
  <w:footnote w:type="continuationSeparator" w:id="0">
    <w:p w14:paraId="1052B557" w14:textId="77777777" w:rsidR="00557555" w:rsidRDefault="00557555" w:rsidP="005A6D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01DE7" w14:textId="77777777" w:rsidR="00B50719" w:rsidRDefault="00B507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4F565" w14:textId="3D34BC8D" w:rsidR="00ED355E" w:rsidRDefault="00B50719">
    <w:pPr>
      <w:pStyle w:val="Encabezado"/>
    </w:pPr>
    <w:r>
      <w:rPr>
        <w:noProof/>
      </w:rPr>
      <w:drawing>
        <wp:anchor distT="0" distB="0" distL="114300" distR="114300" simplePos="0" relativeHeight="251658240" behindDoc="0" locked="0" layoutInCell="1" allowOverlap="1" wp14:anchorId="4935F151" wp14:editId="5FAA4229">
          <wp:simplePos x="0" y="0"/>
          <wp:positionH relativeFrom="column">
            <wp:posOffset>1181100</wp:posOffset>
          </wp:positionH>
          <wp:positionV relativeFrom="paragraph">
            <wp:posOffset>-304800</wp:posOffset>
          </wp:positionV>
          <wp:extent cx="5822315" cy="1042670"/>
          <wp:effectExtent l="0" t="0" r="6985" b="508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2315" cy="1042670"/>
                  </a:xfrm>
                  <a:prstGeom prst="rect">
                    <a:avLst/>
                  </a:prstGeom>
                  <a:noFill/>
                </pic:spPr>
              </pic:pic>
            </a:graphicData>
          </a:graphic>
          <wp14:sizeRelH relativeFrom="page">
            <wp14:pctWidth>0</wp14:pctWidth>
          </wp14:sizeRelH>
          <wp14:sizeRelV relativeFrom="page">
            <wp14:pctHeight>0</wp14:pctHeight>
          </wp14:sizeRelV>
        </wp:anchor>
      </w:drawing>
    </w:r>
  </w:p>
  <w:p w14:paraId="1D6DF7F2" w14:textId="6AC528B5" w:rsidR="00ED355E" w:rsidRDefault="00ED355E">
    <w:pPr>
      <w:pStyle w:val="Encabezado"/>
    </w:pPr>
  </w:p>
  <w:p w14:paraId="28B78A49" w14:textId="77777777" w:rsidR="00B50719" w:rsidRDefault="00B50719">
    <w:pPr>
      <w:pStyle w:val="Encabezado"/>
    </w:pPr>
  </w:p>
  <w:p w14:paraId="54CB71CB" w14:textId="7B5CD5F8" w:rsidR="00ED355E" w:rsidRDefault="00ED355E">
    <w:pPr>
      <w:pStyle w:val="Encabezado"/>
    </w:pPr>
  </w:p>
  <w:p w14:paraId="568CF69D" w14:textId="33DEDAE6" w:rsidR="00ED355E" w:rsidRPr="00D372F0" w:rsidRDefault="00ED355E">
    <w:pPr>
      <w:pStyle w:val="Encabezado"/>
      <w:rPr>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6CDBB" w14:textId="77777777" w:rsidR="00B50719" w:rsidRDefault="00B5071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B423B"/>
    <w:multiLevelType w:val="hybridMultilevel"/>
    <w:tmpl w:val="341A473A"/>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2F982799"/>
    <w:multiLevelType w:val="hybridMultilevel"/>
    <w:tmpl w:val="26BC63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38D64B4"/>
    <w:multiLevelType w:val="hybridMultilevel"/>
    <w:tmpl w:val="715C6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CCF5EE0"/>
    <w:multiLevelType w:val="hybridMultilevel"/>
    <w:tmpl w:val="120CD54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01A3AD4"/>
    <w:multiLevelType w:val="hybridMultilevel"/>
    <w:tmpl w:val="4D9496C0"/>
    <w:lvl w:ilvl="0" w:tplc="080A0009">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65F07312"/>
    <w:multiLevelType w:val="hybridMultilevel"/>
    <w:tmpl w:val="1206ACEA"/>
    <w:lvl w:ilvl="0" w:tplc="F070BF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B734E4E"/>
    <w:multiLevelType w:val="hybridMultilevel"/>
    <w:tmpl w:val="A8F0A45A"/>
    <w:lvl w:ilvl="0" w:tplc="08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A6B"/>
    <w:rsid w:val="00000952"/>
    <w:rsid w:val="0001400E"/>
    <w:rsid w:val="00021948"/>
    <w:rsid w:val="00045F7D"/>
    <w:rsid w:val="000739C5"/>
    <w:rsid w:val="00081E78"/>
    <w:rsid w:val="00085540"/>
    <w:rsid w:val="0009692B"/>
    <w:rsid w:val="000C664A"/>
    <w:rsid w:val="000D27CA"/>
    <w:rsid w:val="000D3360"/>
    <w:rsid w:val="000F097A"/>
    <w:rsid w:val="000F0FAC"/>
    <w:rsid w:val="001049B5"/>
    <w:rsid w:val="0011170F"/>
    <w:rsid w:val="00124234"/>
    <w:rsid w:val="0014014F"/>
    <w:rsid w:val="00140A02"/>
    <w:rsid w:val="00155858"/>
    <w:rsid w:val="00161C8D"/>
    <w:rsid w:val="00181B70"/>
    <w:rsid w:val="00182413"/>
    <w:rsid w:val="00191991"/>
    <w:rsid w:val="001A5288"/>
    <w:rsid w:val="001B5F5A"/>
    <w:rsid w:val="001B6A6C"/>
    <w:rsid w:val="001D1B8C"/>
    <w:rsid w:val="001D3988"/>
    <w:rsid w:val="001D617D"/>
    <w:rsid w:val="001F6BB1"/>
    <w:rsid w:val="00217D69"/>
    <w:rsid w:val="00222C03"/>
    <w:rsid w:val="00226ED9"/>
    <w:rsid w:val="00246EFF"/>
    <w:rsid w:val="00283967"/>
    <w:rsid w:val="002B267A"/>
    <w:rsid w:val="002C27B2"/>
    <w:rsid w:val="002C28FC"/>
    <w:rsid w:val="002C60A8"/>
    <w:rsid w:val="002C73ED"/>
    <w:rsid w:val="003155A6"/>
    <w:rsid w:val="00317339"/>
    <w:rsid w:val="00324BFD"/>
    <w:rsid w:val="00341B41"/>
    <w:rsid w:val="00346F66"/>
    <w:rsid w:val="0034740C"/>
    <w:rsid w:val="003529B0"/>
    <w:rsid w:val="0036122C"/>
    <w:rsid w:val="00363C59"/>
    <w:rsid w:val="00376C1C"/>
    <w:rsid w:val="00385273"/>
    <w:rsid w:val="003C557D"/>
    <w:rsid w:val="003D0D42"/>
    <w:rsid w:val="003D519F"/>
    <w:rsid w:val="003E1D53"/>
    <w:rsid w:val="003E3DDA"/>
    <w:rsid w:val="003E6A5C"/>
    <w:rsid w:val="003F2E60"/>
    <w:rsid w:val="00405B2E"/>
    <w:rsid w:val="004102A7"/>
    <w:rsid w:val="00454518"/>
    <w:rsid w:val="00461303"/>
    <w:rsid w:val="00463EFF"/>
    <w:rsid w:val="00465506"/>
    <w:rsid w:val="00465CEF"/>
    <w:rsid w:val="00467879"/>
    <w:rsid w:val="00471AFC"/>
    <w:rsid w:val="00475409"/>
    <w:rsid w:val="00480D2E"/>
    <w:rsid w:val="00483CD8"/>
    <w:rsid w:val="00492D81"/>
    <w:rsid w:val="004B5D5E"/>
    <w:rsid w:val="004B6330"/>
    <w:rsid w:val="004D019C"/>
    <w:rsid w:val="004E5051"/>
    <w:rsid w:val="004E70CF"/>
    <w:rsid w:val="00514E53"/>
    <w:rsid w:val="0052245A"/>
    <w:rsid w:val="00550371"/>
    <w:rsid w:val="00557555"/>
    <w:rsid w:val="005673C1"/>
    <w:rsid w:val="00590BE2"/>
    <w:rsid w:val="005912C5"/>
    <w:rsid w:val="005A6D84"/>
    <w:rsid w:val="005C01CC"/>
    <w:rsid w:val="005D0C89"/>
    <w:rsid w:val="005D3192"/>
    <w:rsid w:val="005D5D4F"/>
    <w:rsid w:val="005E6470"/>
    <w:rsid w:val="005E6C19"/>
    <w:rsid w:val="005F1C7A"/>
    <w:rsid w:val="00602413"/>
    <w:rsid w:val="00624AF8"/>
    <w:rsid w:val="00661C4C"/>
    <w:rsid w:val="00666B5D"/>
    <w:rsid w:val="00671369"/>
    <w:rsid w:val="0067508D"/>
    <w:rsid w:val="00687644"/>
    <w:rsid w:val="006C6F4A"/>
    <w:rsid w:val="006D1B68"/>
    <w:rsid w:val="007035DE"/>
    <w:rsid w:val="00716B80"/>
    <w:rsid w:val="00735C8D"/>
    <w:rsid w:val="00777E65"/>
    <w:rsid w:val="0078744E"/>
    <w:rsid w:val="00791CC5"/>
    <w:rsid w:val="007A10A3"/>
    <w:rsid w:val="007A6410"/>
    <w:rsid w:val="007B6808"/>
    <w:rsid w:val="007C269B"/>
    <w:rsid w:val="007C40BE"/>
    <w:rsid w:val="007D43B7"/>
    <w:rsid w:val="007E1794"/>
    <w:rsid w:val="007E2DCE"/>
    <w:rsid w:val="007E4529"/>
    <w:rsid w:val="00817B3D"/>
    <w:rsid w:val="0083646E"/>
    <w:rsid w:val="00836E96"/>
    <w:rsid w:val="00837D3F"/>
    <w:rsid w:val="00840302"/>
    <w:rsid w:val="008429D2"/>
    <w:rsid w:val="00882100"/>
    <w:rsid w:val="00887FFE"/>
    <w:rsid w:val="00892F08"/>
    <w:rsid w:val="0089304E"/>
    <w:rsid w:val="00893CBD"/>
    <w:rsid w:val="008954DA"/>
    <w:rsid w:val="008A5229"/>
    <w:rsid w:val="008A73C2"/>
    <w:rsid w:val="008C7680"/>
    <w:rsid w:val="008D3A92"/>
    <w:rsid w:val="008E6E5B"/>
    <w:rsid w:val="008F3DC1"/>
    <w:rsid w:val="008F5244"/>
    <w:rsid w:val="00906E33"/>
    <w:rsid w:val="00923F4F"/>
    <w:rsid w:val="00935F2C"/>
    <w:rsid w:val="0094722A"/>
    <w:rsid w:val="00955F0E"/>
    <w:rsid w:val="00956E28"/>
    <w:rsid w:val="00961C9E"/>
    <w:rsid w:val="009658BF"/>
    <w:rsid w:val="009866F4"/>
    <w:rsid w:val="009B04D4"/>
    <w:rsid w:val="009B618E"/>
    <w:rsid w:val="009D00F7"/>
    <w:rsid w:val="009F5530"/>
    <w:rsid w:val="00A07315"/>
    <w:rsid w:val="00A1070B"/>
    <w:rsid w:val="00A42850"/>
    <w:rsid w:val="00A548D7"/>
    <w:rsid w:val="00A642C3"/>
    <w:rsid w:val="00A67604"/>
    <w:rsid w:val="00A73216"/>
    <w:rsid w:val="00AA1A6B"/>
    <w:rsid w:val="00AB092B"/>
    <w:rsid w:val="00AC5D5D"/>
    <w:rsid w:val="00AD20AD"/>
    <w:rsid w:val="00AD7E86"/>
    <w:rsid w:val="00AE08EB"/>
    <w:rsid w:val="00AF5227"/>
    <w:rsid w:val="00B10ED6"/>
    <w:rsid w:val="00B13EF7"/>
    <w:rsid w:val="00B462C8"/>
    <w:rsid w:val="00B50719"/>
    <w:rsid w:val="00B91F3B"/>
    <w:rsid w:val="00B94BF4"/>
    <w:rsid w:val="00BB060C"/>
    <w:rsid w:val="00BD53F1"/>
    <w:rsid w:val="00BD60F9"/>
    <w:rsid w:val="00BD7047"/>
    <w:rsid w:val="00BE2B47"/>
    <w:rsid w:val="00BF0EDE"/>
    <w:rsid w:val="00C0018C"/>
    <w:rsid w:val="00C05BBE"/>
    <w:rsid w:val="00C06CB7"/>
    <w:rsid w:val="00C1385C"/>
    <w:rsid w:val="00C233A5"/>
    <w:rsid w:val="00C45E5D"/>
    <w:rsid w:val="00C509B1"/>
    <w:rsid w:val="00C51565"/>
    <w:rsid w:val="00C53742"/>
    <w:rsid w:val="00C54F91"/>
    <w:rsid w:val="00C645EE"/>
    <w:rsid w:val="00C86AF5"/>
    <w:rsid w:val="00C87F07"/>
    <w:rsid w:val="00CB13A5"/>
    <w:rsid w:val="00CD7075"/>
    <w:rsid w:val="00CE3CA9"/>
    <w:rsid w:val="00CF2A01"/>
    <w:rsid w:val="00D2216D"/>
    <w:rsid w:val="00D22256"/>
    <w:rsid w:val="00D34AC7"/>
    <w:rsid w:val="00D372F0"/>
    <w:rsid w:val="00D41062"/>
    <w:rsid w:val="00D454C0"/>
    <w:rsid w:val="00D51760"/>
    <w:rsid w:val="00D70087"/>
    <w:rsid w:val="00DA1B7E"/>
    <w:rsid w:val="00DA783A"/>
    <w:rsid w:val="00DB1731"/>
    <w:rsid w:val="00DB2FBE"/>
    <w:rsid w:val="00DD78E4"/>
    <w:rsid w:val="00DE3049"/>
    <w:rsid w:val="00E00E2C"/>
    <w:rsid w:val="00E0378E"/>
    <w:rsid w:val="00E04399"/>
    <w:rsid w:val="00E228E7"/>
    <w:rsid w:val="00E34EDB"/>
    <w:rsid w:val="00E47F1F"/>
    <w:rsid w:val="00E613EF"/>
    <w:rsid w:val="00E6296E"/>
    <w:rsid w:val="00E678B6"/>
    <w:rsid w:val="00E84F45"/>
    <w:rsid w:val="00EA6F78"/>
    <w:rsid w:val="00EB0DBE"/>
    <w:rsid w:val="00EC4AEF"/>
    <w:rsid w:val="00ED355E"/>
    <w:rsid w:val="00F11EFA"/>
    <w:rsid w:val="00F15674"/>
    <w:rsid w:val="00F23011"/>
    <w:rsid w:val="00F231ED"/>
    <w:rsid w:val="00F246AE"/>
    <w:rsid w:val="00F336E4"/>
    <w:rsid w:val="00F35956"/>
    <w:rsid w:val="00F40F07"/>
    <w:rsid w:val="00F43338"/>
    <w:rsid w:val="00F53892"/>
    <w:rsid w:val="00F64461"/>
    <w:rsid w:val="00F8270E"/>
    <w:rsid w:val="00F96571"/>
    <w:rsid w:val="00FA473D"/>
    <w:rsid w:val="00FA534D"/>
    <w:rsid w:val="00FB6B31"/>
    <w:rsid w:val="00FB72BC"/>
    <w:rsid w:val="00FD53B4"/>
    <w:rsid w:val="00FF25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EE1AB7"/>
  <w15:docId w15:val="{FFC0E8CE-0907-FA4F-817D-15C611721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97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A6D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A6D84"/>
  </w:style>
  <w:style w:type="paragraph" w:styleId="Piedepgina">
    <w:name w:val="footer"/>
    <w:basedOn w:val="Normal"/>
    <w:link w:val="PiedepginaCar"/>
    <w:uiPriority w:val="99"/>
    <w:unhideWhenUsed/>
    <w:rsid w:val="005A6D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A6D84"/>
  </w:style>
  <w:style w:type="paragraph" w:styleId="Prrafodelista">
    <w:name w:val="List Paragraph"/>
    <w:basedOn w:val="Normal"/>
    <w:uiPriority w:val="34"/>
    <w:qFormat/>
    <w:rsid w:val="005A6D84"/>
    <w:pPr>
      <w:ind w:left="720"/>
      <w:contextualSpacing/>
    </w:pPr>
  </w:style>
  <w:style w:type="table" w:styleId="Tablaconcuadrcula">
    <w:name w:val="Table Grid"/>
    <w:basedOn w:val="Tablanormal"/>
    <w:uiPriority w:val="59"/>
    <w:rsid w:val="005A6D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035DE"/>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7035DE"/>
    <w:rPr>
      <w:rFonts w:ascii="Times New Roman" w:hAnsi="Times New Roman" w:cs="Times New Roman"/>
      <w:sz w:val="18"/>
      <w:szCs w:val="18"/>
    </w:rPr>
  </w:style>
  <w:style w:type="character" w:customStyle="1" w:styleId="apple-converted-space">
    <w:name w:val="apple-converted-space"/>
    <w:basedOn w:val="Fuentedeprrafopredeter"/>
    <w:rsid w:val="000D27CA"/>
  </w:style>
  <w:style w:type="paragraph" w:styleId="NormalWeb">
    <w:name w:val="Normal (Web)"/>
    <w:basedOn w:val="Normal"/>
    <w:uiPriority w:val="99"/>
    <w:unhideWhenUsed/>
    <w:rsid w:val="00DA783A"/>
    <w:pPr>
      <w:spacing w:before="100" w:beforeAutospacing="1" w:after="100" w:afterAutospacing="1" w:line="240" w:lineRule="auto"/>
    </w:pPr>
    <w:rPr>
      <w:rFonts w:ascii="Times New Roman" w:eastAsia="Times New Roman" w:hAnsi="Times New Roman" w:cs="Times New Roman"/>
      <w:sz w:val="24"/>
      <w:szCs w:val="24"/>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650023">
      <w:bodyDiv w:val="1"/>
      <w:marLeft w:val="0"/>
      <w:marRight w:val="0"/>
      <w:marTop w:val="0"/>
      <w:marBottom w:val="0"/>
      <w:divBdr>
        <w:top w:val="none" w:sz="0" w:space="0" w:color="auto"/>
        <w:left w:val="none" w:sz="0" w:space="0" w:color="auto"/>
        <w:bottom w:val="none" w:sz="0" w:space="0" w:color="auto"/>
        <w:right w:val="none" w:sz="0" w:space="0" w:color="auto"/>
      </w:divBdr>
    </w:div>
    <w:div w:id="238683479">
      <w:bodyDiv w:val="1"/>
      <w:marLeft w:val="0"/>
      <w:marRight w:val="0"/>
      <w:marTop w:val="0"/>
      <w:marBottom w:val="0"/>
      <w:divBdr>
        <w:top w:val="none" w:sz="0" w:space="0" w:color="auto"/>
        <w:left w:val="none" w:sz="0" w:space="0" w:color="auto"/>
        <w:bottom w:val="none" w:sz="0" w:space="0" w:color="auto"/>
        <w:right w:val="none" w:sz="0" w:space="0" w:color="auto"/>
      </w:divBdr>
    </w:div>
    <w:div w:id="994724163">
      <w:bodyDiv w:val="1"/>
      <w:marLeft w:val="0"/>
      <w:marRight w:val="0"/>
      <w:marTop w:val="0"/>
      <w:marBottom w:val="0"/>
      <w:divBdr>
        <w:top w:val="none" w:sz="0" w:space="0" w:color="auto"/>
        <w:left w:val="none" w:sz="0" w:space="0" w:color="auto"/>
        <w:bottom w:val="none" w:sz="0" w:space="0" w:color="auto"/>
        <w:right w:val="none" w:sz="0" w:space="0" w:color="auto"/>
      </w:divBdr>
    </w:div>
    <w:div w:id="1052343944">
      <w:bodyDiv w:val="1"/>
      <w:marLeft w:val="0"/>
      <w:marRight w:val="0"/>
      <w:marTop w:val="0"/>
      <w:marBottom w:val="0"/>
      <w:divBdr>
        <w:top w:val="none" w:sz="0" w:space="0" w:color="auto"/>
        <w:left w:val="none" w:sz="0" w:space="0" w:color="auto"/>
        <w:bottom w:val="none" w:sz="0" w:space="0" w:color="auto"/>
        <w:right w:val="none" w:sz="0" w:space="0" w:color="auto"/>
      </w:divBdr>
    </w:div>
    <w:div w:id="1093279819">
      <w:bodyDiv w:val="1"/>
      <w:marLeft w:val="0"/>
      <w:marRight w:val="0"/>
      <w:marTop w:val="0"/>
      <w:marBottom w:val="0"/>
      <w:divBdr>
        <w:top w:val="none" w:sz="0" w:space="0" w:color="auto"/>
        <w:left w:val="none" w:sz="0" w:space="0" w:color="auto"/>
        <w:bottom w:val="none" w:sz="0" w:space="0" w:color="auto"/>
        <w:right w:val="none" w:sz="0" w:space="0" w:color="auto"/>
      </w:divBdr>
    </w:div>
    <w:div w:id="1205410217">
      <w:bodyDiv w:val="1"/>
      <w:marLeft w:val="0"/>
      <w:marRight w:val="0"/>
      <w:marTop w:val="0"/>
      <w:marBottom w:val="0"/>
      <w:divBdr>
        <w:top w:val="none" w:sz="0" w:space="0" w:color="auto"/>
        <w:left w:val="none" w:sz="0" w:space="0" w:color="auto"/>
        <w:bottom w:val="none" w:sz="0" w:space="0" w:color="auto"/>
        <w:right w:val="none" w:sz="0" w:space="0" w:color="auto"/>
      </w:divBdr>
    </w:div>
    <w:div w:id="1360739806">
      <w:bodyDiv w:val="1"/>
      <w:marLeft w:val="0"/>
      <w:marRight w:val="0"/>
      <w:marTop w:val="0"/>
      <w:marBottom w:val="0"/>
      <w:divBdr>
        <w:top w:val="none" w:sz="0" w:space="0" w:color="auto"/>
        <w:left w:val="none" w:sz="0" w:space="0" w:color="auto"/>
        <w:bottom w:val="none" w:sz="0" w:space="0" w:color="auto"/>
        <w:right w:val="none" w:sz="0" w:space="0" w:color="auto"/>
      </w:divBdr>
    </w:div>
    <w:div w:id="1541822681">
      <w:bodyDiv w:val="1"/>
      <w:marLeft w:val="0"/>
      <w:marRight w:val="0"/>
      <w:marTop w:val="0"/>
      <w:marBottom w:val="0"/>
      <w:divBdr>
        <w:top w:val="none" w:sz="0" w:space="0" w:color="auto"/>
        <w:left w:val="none" w:sz="0" w:space="0" w:color="auto"/>
        <w:bottom w:val="none" w:sz="0" w:space="0" w:color="auto"/>
        <w:right w:val="none" w:sz="0" w:space="0" w:color="auto"/>
      </w:divBdr>
    </w:div>
    <w:div w:id="1697196590">
      <w:bodyDiv w:val="1"/>
      <w:marLeft w:val="0"/>
      <w:marRight w:val="0"/>
      <w:marTop w:val="0"/>
      <w:marBottom w:val="0"/>
      <w:divBdr>
        <w:top w:val="none" w:sz="0" w:space="0" w:color="auto"/>
        <w:left w:val="none" w:sz="0" w:space="0" w:color="auto"/>
        <w:bottom w:val="none" w:sz="0" w:space="0" w:color="auto"/>
        <w:right w:val="none" w:sz="0" w:space="0" w:color="auto"/>
      </w:divBdr>
    </w:div>
    <w:div w:id="1710910270">
      <w:bodyDiv w:val="1"/>
      <w:marLeft w:val="0"/>
      <w:marRight w:val="0"/>
      <w:marTop w:val="0"/>
      <w:marBottom w:val="0"/>
      <w:divBdr>
        <w:top w:val="none" w:sz="0" w:space="0" w:color="auto"/>
        <w:left w:val="none" w:sz="0" w:space="0" w:color="auto"/>
        <w:bottom w:val="none" w:sz="0" w:space="0" w:color="auto"/>
        <w:right w:val="none" w:sz="0" w:space="0" w:color="auto"/>
      </w:divBdr>
    </w:div>
    <w:div w:id="1723555103">
      <w:bodyDiv w:val="1"/>
      <w:marLeft w:val="0"/>
      <w:marRight w:val="0"/>
      <w:marTop w:val="0"/>
      <w:marBottom w:val="0"/>
      <w:divBdr>
        <w:top w:val="none" w:sz="0" w:space="0" w:color="auto"/>
        <w:left w:val="none" w:sz="0" w:space="0" w:color="auto"/>
        <w:bottom w:val="none" w:sz="0" w:space="0" w:color="auto"/>
        <w:right w:val="none" w:sz="0" w:space="0" w:color="auto"/>
      </w:divBdr>
    </w:div>
    <w:div w:id="1734699163">
      <w:bodyDiv w:val="1"/>
      <w:marLeft w:val="0"/>
      <w:marRight w:val="0"/>
      <w:marTop w:val="0"/>
      <w:marBottom w:val="0"/>
      <w:divBdr>
        <w:top w:val="none" w:sz="0" w:space="0" w:color="auto"/>
        <w:left w:val="none" w:sz="0" w:space="0" w:color="auto"/>
        <w:bottom w:val="none" w:sz="0" w:space="0" w:color="auto"/>
        <w:right w:val="none" w:sz="0" w:space="0" w:color="auto"/>
      </w:divBdr>
    </w:div>
    <w:div w:id="1801337929">
      <w:bodyDiv w:val="1"/>
      <w:marLeft w:val="0"/>
      <w:marRight w:val="0"/>
      <w:marTop w:val="0"/>
      <w:marBottom w:val="0"/>
      <w:divBdr>
        <w:top w:val="none" w:sz="0" w:space="0" w:color="auto"/>
        <w:left w:val="none" w:sz="0" w:space="0" w:color="auto"/>
        <w:bottom w:val="none" w:sz="0" w:space="0" w:color="auto"/>
        <w:right w:val="none" w:sz="0" w:space="0" w:color="auto"/>
      </w:divBdr>
    </w:div>
    <w:div w:id="1940328961">
      <w:bodyDiv w:val="1"/>
      <w:marLeft w:val="0"/>
      <w:marRight w:val="0"/>
      <w:marTop w:val="0"/>
      <w:marBottom w:val="0"/>
      <w:divBdr>
        <w:top w:val="none" w:sz="0" w:space="0" w:color="auto"/>
        <w:left w:val="none" w:sz="0" w:space="0" w:color="auto"/>
        <w:bottom w:val="none" w:sz="0" w:space="0" w:color="auto"/>
        <w:right w:val="none" w:sz="0" w:space="0" w:color="auto"/>
      </w:divBdr>
    </w:div>
    <w:div w:id="1998455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415</TotalTime>
  <Pages>20</Pages>
  <Words>4228</Words>
  <Characters>23256</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dc:creator>
  <cp:lastModifiedBy>Claudia</cp:lastModifiedBy>
  <cp:revision>45</cp:revision>
  <cp:lastPrinted>2022-01-24T15:22:00Z</cp:lastPrinted>
  <dcterms:created xsi:type="dcterms:W3CDTF">2022-01-17T23:07:00Z</dcterms:created>
  <dcterms:modified xsi:type="dcterms:W3CDTF">2022-01-28T16:10:00Z</dcterms:modified>
</cp:coreProperties>
</file>