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78A3" w14:textId="36A4B779" w:rsidR="0051782F" w:rsidRDefault="0051782F" w:rsidP="00BD7556">
      <w:pPr>
        <w:spacing w:after="0"/>
        <w:rPr>
          <w:rFonts w:ascii="Montserrat" w:hAnsi="Montserrat"/>
          <w:b/>
          <w:bCs/>
        </w:rPr>
      </w:pPr>
    </w:p>
    <w:p w14:paraId="681F7C0A" w14:textId="1AE678BB" w:rsidR="00420952" w:rsidRDefault="00420952" w:rsidP="00BD7556">
      <w:pPr>
        <w:spacing w:after="0"/>
        <w:rPr>
          <w:rFonts w:ascii="Montserrat" w:hAnsi="Montserrat"/>
          <w:b/>
          <w:bCs/>
        </w:rPr>
      </w:pPr>
    </w:p>
    <w:p w14:paraId="16B26365" w14:textId="77777777" w:rsidR="00420952" w:rsidRDefault="00420952" w:rsidP="00BD7556">
      <w:pPr>
        <w:spacing w:after="0"/>
        <w:rPr>
          <w:rFonts w:ascii="Montserrat" w:hAnsi="Montserrat"/>
          <w:b/>
          <w:bCs/>
        </w:rPr>
      </w:pPr>
    </w:p>
    <w:p w14:paraId="3CA77316" w14:textId="3C2111BE" w:rsidR="002C73ED" w:rsidRPr="005C6134" w:rsidRDefault="00BD7556" w:rsidP="00BD7556">
      <w:pPr>
        <w:spacing w:after="0"/>
        <w:rPr>
          <w:rFonts w:ascii="Montserrat" w:hAnsi="Montserrat"/>
        </w:rPr>
      </w:pPr>
      <w:r w:rsidRPr="005C6134">
        <w:rPr>
          <w:rFonts w:ascii="Montserrat" w:hAnsi="Montserrat"/>
        </w:rPr>
        <w:t>Fecha:</w:t>
      </w:r>
      <w:r w:rsidRPr="005C6134">
        <w:rPr>
          <w:rFonts w:ascii="Montserrat" w:hAnsi="Montserrat"/>
        </w:rPr>
        <w:tab/>
      </w:r>
      <w:r w:rsidR="00420952">
        <w:rPr>
          <w:rFonts w:ascii="Montserrat" w:hAnsi="Montserrat"/>
        </w:rPr>
        <w:t>12 de mayo</w:t>
      </w:r>
      <w:r w:rsidR="00251456" w:rsidRPr="005C6134">
        <w:rPr>
          <w:rFonts w:ascii="Montserrat" w:hAnsi="Montserrat"/>
        </w:rPr>
        <w:t xml:space="preserve"> 2022</w:t>
      </w:r>
    </w:p>
    <w:p w14:paraId="4B151D7A" w14:textId="6A616D23" w:rsidR="00BD7556" w:rsidRPr="005C6134" w:rsidRDefault="00BD7556" w:rsidP="00BD7556">
      <w:pPr>
        <w:spacing w:after="0"/>
        <w:rPr>
          <w:rFonts w:ascii="Montserrat" w:hAnsi="Montserrat"/>
        </w:rPr>
      </w:pPr>
      <w:r w:rsidRPr="005C6134">
        <w:rPr>
          <w:rFonts w:ascii="Montserrat" w:hAnsi="Montserrat"/>
        </w:rPr>
        <w:t>Hora:</w:t>
      </w:r>
      <w:r w:rsidRPr="005C6134">
        <w:rPr>
          <w:rFonts w:ascii="Montserrat" w:hAnsi="Montserrat"/>
        </w:rPr>
        <w:tab/>
      </w:r>
      <w:r w:rsidR="00994FC6" w:rsidRPr="005C6134">
        <w:rPr>
          <w:rFonts w:ascii="Montserrat" w:hAnsi="Montserrat"/>
        </w:rPr>
        <w:tab/>
      </w:r>
      <w:r w:rsidRPr="005C6134">
        <w:rPr>
          <w:rFonts w:ascii="Montserrat" w:hAnsi="Montserrat"/>
        </w:rPr>
        <w:t>1</w:t>
      </w:r>
      <w:r w:rsidR="00420952">
        <w:rPr>
          <w:rFonts w:ascii="Montserrat" w:hAnsi="Montserrat"/>
        </w:rPr>
        <w:t>3</w:t>
      </w:r>
      <w:r w:rsidRPr="005C6134">
        <w:rPr>
          <w:rFonts w:ascii="Montserrat" w:hAnsi="Montserrat"/>
        </w:rPr>
        <w:t>:00 horas</w:t>
      </w:r>
    </w:p>
    <w:p w14:paraId="6B95D6AA" w14:textId="5070C6D2" w:rsidR="00BC1BE5" w:rsidRDefault="00BD7556" w:rsidP="00886C50">
      <w:pPr>
        <w:spacing w:after="0"/>
        <w:ind w:left="1410" w:hanging="1410"/>
        <w:rPr>
          <w:rFonts w:ascii="Montserrat" w:hAnsi="Montserrat"/>
        </w:rPr>
      </w:pPr>
      <w:r w:rsidRPr="005C6134">
        <w:rPr>
          <w:rFonts w:ascii="Montserrat" w:hAnsi="Montserrat"/>
        </w:rPr>
        <w:t>Sitio:</w:t>
      </w:r>
      <w:r w:rsidR="00B25644" w:rsidRPr="005C6134">
        <w:rPr>
          <w:rFonts w:ascii="Montserrat" w:hAnsi="Montserrat"/>
        </w:rPr>
        <w:t xml:space="preserve">    </w:t>
      </w:r>
      <w:r w:rsidR="00994FC6" w:rsidRPr="005C6134">
        <w:rPr>
          <w:rFonts w:ascii="Montserrat" w:hAnsi="Montserrat"/>
        </w:rPr>
        <w:tab/>
      </w:r>
      <w:r w:rsidRPr="005C6134">
        <w:rPr>
          <w:rFonts w:ascii="Montserrat" w:hAnsi="Montserrat"/>
        </w:rPr>
        <w:t xml:space="preserve">Carretera Panamericana y Periférico Sur s/n, Barrio María Auxiliadora, San Cristóbal de Las Casas, Chiapas y por Vídeo conferencia </w:t>
      </w:r>
      <w:r w:rsidR="00B25644" w:rsidRPr="005C6134">
        <w:rPr>
          <w:rFonts w:ascii="Montserrat" w:hAnsi="Montserrat"/>
        </w:rPr>
        <w:t>para demás</w:t>
      </w:r>
      <w:r w:rsidRPr="005C6134">
        <w:rPr>
          <w:rFonts w:ascii="Montserrat" w:hAnsi="Montserrat"/>
        </w:rPr>
        <w:t xml:space="preserve"> participantes</w:t>
      </w:r>
    </w:p>
    <w:p w14:paraId="118841EE" w14:textId="77777777" w:rsidR="00420952" w:rsidRPr="005C6134" w:rsidRDefault="00420952" w:rsidP="00886C50">
      <w:pPr>
        <w:spacing w:after="0"/>
        <w:ind w:left="1410" w:hanging="141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42"/>
        <w:gridCol w:w="45"/>
        <w:gridCol w:w="4577"/>
        <w:gridCol w:w="1452"/>
        <w:gridCol w:w="23"/>
        <w:gridCol w:w="1820"/>
        <w:gridCol w:w="21"/>
        <w:gridCol w:w="4231"/>
      </w:tblGrid>
      <w:tr w:rsidR="00B31666" w:rsidRPr="00886C50" w14:paraId="0ACBB576" w14:textId="656CBE5D" w:rsidTr="00B31666">
        <w:tc>
          <w:tcPr>
            <w:tcW w:w="442" w:type="dxa"/>
          </w:tcPr>
          <w:p w14:paraId="75BA370D" w14:textId="10013D59" w:rsidR="00B31666" w:rsidRPr="00886C50" w:rsidRDefault="00B31666" w:rsidP="00FD2D7C">
            <w:pPr>
              <w:ind w:left="-301" w:right="-254"/>
              <w:jc w:val="center"/>
              <w:rPr>
                <w:rFonts w:ascii="Montserrat" w:hAnsi="Montserrat"/>
                <w:b/>
                <w:bCs/>
              </w:rPr>
            </w:pPr>
            <w:proofErr w:type="spellStart"/>
            <w:r w:rsidRPr="00886C50">
              <w:rPr>
                <w:rFonts w:ascii="Montserrat" w:hAnsi="Montserrat"/>
                <w:b/>
                <w:bCs/>
              </w:rPr>
              <w:t>N°</w:t>
            </w:r>
            <w:proofErr w:type="spellEnd"/>
          </w:p>
        </w:tc>
        <w:tc>
          <w:tcPr>
            <w:tcW w:w="4622" w:type="dxa"/>
            <w:gridSpan w:val="2"/>
          </w:tcPr>
          <w:p w14:paraId="03DEF127" w14:textId="12634EC9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1452" w:type="dxa"/>
          </w:tcPr>
          <w:p w14:paraId="1AD6095C" w14:textId="5B3994A7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Calidad</w:t>
            </w:r>
          </w:p>
        </w:tc>
        <w:tc>
          <w:tcPr>
            <w:tcW w:w="1843" w:type="dxa"/>
            <w:gridSpan w:val="2"/>
          </w:tcPr>
          <w:p w14:paraId="2031DDFF" w14:textId="38EB621C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Institución</w:t>
            </w:r>
          </w:p>
        </w:tc>
        <w:tc>
          <w:tcPr>
            <w:tcW w:w="4252" w:type="dxa"/>
            <w:gridSpan w:val="2"/>
          </w:tcPr>
          <w:p w14:paraId="2209D897" w14:textId="77777777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Firma</w:t>
            </w:r>
          </w:p>
          <w:p w14:paraId="17CFD52C" w14:textId="2849608D" w:rsidR="00EB5EF0" w:rsidRPr="00886C50" w:rsidRDefault="00EB5EF0" w:rsidP="00FD2D7C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7F55D344" w14:textId="77777777" w:rsidTr="00826D09">
        <w:tc>
          <w:tcPr>
            <w:tcW w:w="12611" w:type="dxa"/>
            <w:gridSpan w:val="8"/>
          </w:tcPr>
          <w:p w14:paraId="6028B60B" w14:textId="77777777" w:rsidR="0038518B" w:rsidRPr="00886C50" w:rsidRDefault="00B31666" w:rsidP="00015B81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Integrantes del Comité</w:t>
            </w:r>
          </w:p>
          <w:p w14:paraId="2E33411D" w14:textId="6EC6EAC0" w:rsidR="00EB5EF0" w:rsidRPr="00886C5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1BFA6443" w14:textId="1B31B53B" w:rsidTr="00B31666">
        <w:tc>
          <w:tcPr>
            <w:tcW w:w="442" w:type="dxa"/>
          </w:tcPr>
          <w:p w14:paraId="43FD3121" w14:textId="5FFA54AF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1</w:t>
            </w:r>
          </w:p>
        </w:tc>
        <w:tc>
          <w:tcPr>
            <w:tcW w:w="4622" w:type="dxa"/>
            <w:gridSpan w:val="2"/>
          </w:tcPr>
          <w:p w14:paraId="2786DDF0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Dra. María del Carmen Pozo de la Tijera</w:t>
            </w:r>
          </w:p>
          <w:p w14:paraId="6352A0D8" w14:textId="4875F044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Directora General</w:t>
            </w:r>
            <w:r w:rsidR="000724D8" w:rsidRPr="00886C50">
              <w:rPr>
                <w:rFonts w:ascii="Montserrat" w:hAnsi="Montserrat"/>
              </w:rPr>
              <w:t xml:space="preserve"> </w:t>
            </w:r>
          </w:p>
        </w:tc>
        <w:tc>
          <w:tcPr>
            <w:tcW w:w="1452" w:type="dxa"/>
          </w:tcPr>
          <w:p w14:paraId="73F160D9" w14:textId="52A9F53A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Presidenta</w:t>
            </w:r>
          </w:p>
        </w:tc>
        <w:tc>
          <w:tcPr>
            <w:tcW w:w="1843" w:type="dxa"/>
            <w:gridSpan w:val="2"/>
          </w:tcPr>
          <w:p w14:paraId="0E1D51A2" w14:textId="3572CE8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D024D68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2CEB6973" w14:textId="3C6078BB" w:rsidTr="00B31666">
        <w:tc>
          <w:tcPr>
            <w:tcW w:w="442" w:type="dxa"/>
          </w:tcPr>
          <w:p w14:paraId="6FE51842" w14:textId="0929D550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2</w:t>
            </w:r>
          </w:p>
        </w:tc>
        <w:tc>
          <w:tcPr>
            <w:tcW w:w="4622" w:type="dxa"/>
            <w:gridSpan w:val="2"/>
          </w:tcPr>
          <w:p w14:paraId="2EF78878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Licdo. Carmen Santiago Domínguez Barrios</w:t>
            </w:r>
          </w:p>
          <w:p w14:paraId="42E0857A" w14:textId="07160974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Titular del Órgano Interno de Control</w:t>
            </w:r>
            <w:r w:rsidR="000724D8" w:rsidRPr="00886C50">
              <w:rPr>
                <w:rFonts w:ascii="Montserrat" w:hAnsi="Montserrat"/>
              </w:rPr>
              <w:t xml:space="preserve"> </w:t>
            </w:r>
          </w:p>
        </w:tc>
        <w:tc>
          <w:tcPr>
            <w:tcW w:w="1452" w:type="dxa"/>
          </w:tcPr>
          <w:p w14:paraId="3A6D6992" w14:textId="33F77A16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Ejecutivo</w:t>
            </w:r>
          </w:p>
        </w:tc>
        <w:tc>
          <w:tcPr>
            <w:tcW w:w="1843" w:type="dxa"/>
            <w:gridSpan w:val="2"/>
          </w:tcPr>
          <w:p w14:paraId="1277CE20" w14:textId="3DF43F8B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C0471A1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368CAAD8" w14:textId="31880335" w:rsidTr="00B31666">
        <w:tc>
          <w:tcPr>
            <w:tcW w:w="442" w:type="dxa"/>
          </w:tcPr>
          <w:p w14:paraId="5E3922F0" w14:textId="50C587CC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3</w:t>
            </w:r>
          </w:p>
        </w:tc>
        <w:tc>
          <w:tcPr>
            <w:tcW w:w="4622" w:type="dxa"/>
            <w:gridSpan w:val="2"/>
          </w:tcPr>
          <w:p w14:paraId="64E6F4E1" w14:textId="675A4C4E" w:rsidR="00B31666" w:rsidRPr="00886C50" w:rsidRDefault="008842D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Dr. Alfredo Salazar López</w:t>
            </w:r>
          </w:p>
          <w:p w14:paraId="50FE39F0" w14:textId="12593739" w:rsidR="00B31666" w:rsidRPr="00886C50" w:rsidRDefault="008842D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 xml:space="preserve">Vocal Coordinador Sectorial Suplente </w:t>
            </w:r>
          </w:p>
        </w:tc>
        <w:tc>
          <w:tcPr>
            <w:tcW w:w="1452" w:type="dxa"/>
          </w:tcPr>
          <w:p w14:paraId="4401837B" w14:textId="56B5DE0D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Suplente</w:t>
            </w:r>
          </w:p>
        </w:tc>
        <w:tc>
          <w:tcPr>
            <w:tcW w:w="1843" w:type="dxa"/>
            <w:gridSpan w:val="2"/>
          </w:tcPr>
          <w:p w14:paraId="091DD09E" w14:textId="68BDC1E2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CONACYT</w:t>
            </w:r>
          </w:p>
        </w:tc>
        <w:tc>
          <w:tcPr>
            <w:tcW w:w="4252" w:type="dxa"/>
            <w:gridSpan w:val="2"/>
          </w:tcPr>
          <w:p w14:paraId="49EFDA4D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420952" w:rsidRPr="00420952" w14:paraId="12A9DA7B" w14:textId="77777777" w:rsidTr="00B31666">
        <w:tc>
          <w:tcPr>
            <w:tcW w:w="442" w:type="dxa"/>
          </w:tcPr>
          <w:p w14:paraId="3D531F2D" w14:textId="44E2AC7C" w:rsidR="00420952" w:rsidRPr="00886C50" w:rsidRDefault="00420952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 </w:t>
            </w:r>
          </w:p>
        </w:tc>
        <w:tc>
          <w:tcPr>
            <w:tcW w:w="4622" w:type="dxa"/>
            <w:gridSpan w:val="2"/>
          </w:tcPr>
          <w:p w14:paraId="103D19DF" w14:textId="6205761A" w:rsidR="00420952" w:rsidRPr="00EC539E" w:rsidRDefault="00AC6118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Mtra. Daniela Herrera Covarrubias</w:t>
            </w:r>
          </w:p>
          <w:p w14:paraId="38DFD545" w14:textId="2369C0B0" w:rsidR="00420952" w:rsidRPr="00420952" w:rsidRDefault="00420952" w:rsidP="00015B81">
            <w:pPr>
              <w:jc w:val="both"/>
              <w:rPr>
                <w:rFonts w:ascii="Montserrat" w:hAnsi="Montserrat"/>
              </w:rPr>
            </w:pPr>
            <w:r w:rsidRPr="00420952">
              <w:rPr>
                <w:rFonts w:ascii="Montserrat" w:hAnsi="Montserrat"/>
              </w:rPr>
              <w:t>Representante Suplente del Área J</w:t>
            </w:r>
            <w:r>
              <w:rPr>
                <w:rFonts w:ascii="Montserrat" w:hAnsi="Montserrat"/>
              </w:rPr>
              <w:t>urídic</w:t>
            </w:r>
            <w:r w:rsidR="00AC6118">
              <w:rPr>
                <w:rFonts w:ascii="Montserrat" w:hAnsi="Montserrat"/>
              </w:rPr>
              <w:t>a</w:t>
            </w:r>
            <w:r>
              <w:rPr>
                <w:rFonts w:ascii="Montserrat" w:hAnsi="Montserrat"/>
              </w:rPr>
              <w:t xml:space="preserve"> de la Coordinadora Sectorial</w:t>
            </w:r>
          </w:p>
        </w:tc>
        <w:tc>
          <w:tcPr>
            <w:tcW w:w="1452" w:type="dxa"/>
          </w:tcPr>
          <w:p w14:paraId="7E057C53" w14:textId="4B52C066" w:rsidR="00420952" w:rsidRPr="00420952" w:rsidRDefault="00420952" w:rsidP="00015B8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Vocal Suplente</w:t>
            </w:r>
          </w:p>
        </w:tc>
        <w:tc>
          <w:tcPr>
            <w:tcW w:w="1843" w:type="dxa"/>
            <w:gridSpan w:val="2"/>
          </w:tcPr>
          <w:p w14:paraId="337F6833" w14:textId="0650EC74" w:rsidR="00420952" w:rsidRPr="00420952" w:rsidRDefault="00420952" w:rsidP="00FD2D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CONACYT</w:t>
            </w:r>
          </w:p>
        </w:tc>
        <w:tc>
          <w:tcPr>
            <w:tcW w:w="4252" w:type="dxa"/>
            <w:gridSpan w:val="2"/>
          </w:tcPr>
          <w:p w14:paraId="39CD43AB" w14:textId="77777777" w:rsidR="00420952" w:rsidRPr="00420952" w:rsidRDefault="00420952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5DCCC5EE" w14:textId="119691D8" w:rsidTr="00B31666">
        <w:tc>
          <w:tcPr>
            <w:tcW w:w="442" w:type="dxa"/>
          </w:tcPr>
          <w:p w14:paraId="4D82F0DE" w14:textId="6532FD7E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4622" w:type="dxa"/>
            <w:gridSpan w:val="2"/>
          </w:tcPr>
          <w:p w14:paraId="71165C97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Mtra. Leticia Espinosa Cruz</w:t>
            </w:r>
          </w:p>
          <w:p w14:paraId="335F4AAB" w14:textId="1EAD7012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Coordinadora de Control Interno</w:t>
            </w:r>
          </w:p>
        </w:tc>
        <w:tc>
          <w:tcPr>
            <w:tcW w:w="1452" w:type="dxa"/>
          </w:tcPr>
          <w:p w14:paraId="69C049AD" w14:textId="67F1D855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Propietaria</w:t>
            </w:r>
          </w:p>
        </w:tc>
        <w:tc>
          <w:tcPr>
            <w:tcW w:w="1843" w:type="dxa"/>
            <w:gridSpan w:val="2"/>
          </w:tcPr>
          <w:p w14:paraId="10D75D99" w14:textId="0C7F7735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865C516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7A7ED1AE" w14:textId="5346D0FB" w:rsidTr="00B31666">
        <w:tc>
          <w:tcPr>
            <w:tcW w:w="442" w:type="dxa"/>
          </w:tcPr>
          <w:p w14:paraId="13D21680" w14:textId="0D2FB3CF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4622" w:type="dxa"/>
            <w:gridSpan w:val="2"/>
          </w:tcPr>
          <w:p w14:paraId="7552212C" w14:textId="6ACF7DE2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Ing. Enrique Guillermo Ayala Covarrubias</w:t>
            </w:r>
          </w:p>
          <w:p w14:paraId="7DB5FA92" w14:textId="44AD6F8E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Titular de la Unidad de Tecnologías de la Información (UTIC)</w:t>
            </w:r>
          </w:p>
        </w:tc>
        <w:tc>
          <w:tcPr>
            <w:tcW w:w="1452" w:type="dxa"/>
          </w:tcPr>
          <w:p w14:paraId="495ABD95" w14:textId="668A15F7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Propietario</w:t>
            </w:r>
          </w:p>
        </w:tc>
        <w:tc>
          <w:tcPr>
            <w:tcW w:w="1843" w:type="dxa"/>
            <w:gridSpan w:val="2"/>
          </w:tcPr>
          <w:p w14:paraId="3927D16D" w14:textId="038DC292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ECC0DEA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347E3A24" w14:textId="77777777" w:rsidTr="006522AE">
        <w:tc>
          <w:tcPr>
            <w:tcW w:w="12611" w:type="dxa"/>
            <w:gridSpan w:val="8"/>
          </w:tcPr>
          <w:p w14:paraId="70C7D395" w14:textId="5713ECFA" w:rsidR="0038518B" w:rsidRPr="00886C50" w:rsidRDefault="00B31666" w:rsidP="00015B81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lastRenderedPageBreak/>
              <w:t>Órgano de Vigilancia</w:t>
            </w:r>
          </w:p>
          <w:p w14:paraId="201082FF" w14:textId="14DCAC39" w:rsidR="00EB5EF0" w:rsidRPr="00886C5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4AD84097" w14:textId="553EB6F4" w:rsidTr="00B31666">
        <w:tc>
          <w:tcPr>
            <w:tcW w:w="442" w:type="dxa"/>
          </w:tcPr>
          <w:p w14:paraId="6E3EFF70" w14:textId="1460B3A1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4622" w:type="dxa"/>
            <w:gridSpan w:val="2"/>
          </w:tcPr>
          <w:p w14:paraId="2AF3C176" w14:textId="1470BABA" w:rsidR="00B25644" w:rsidRPr="00886C50" w:rsidRDefault="00B25644" w:rsidP="001A4297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Lic</w:t>
            </w:r>
            <w:r w:rsidR="00B31666" w:rsidRPr="00886C50">
              <w:rPr>
                <w:rFonts w:ascii="Montserrat" w:hAnsi="Montserrat"/>
              </w:rPr>
              <w:t xml:space="preserve">. </w:t>
            </w:r>
            <w:r w:rsidR="00D93EB5" w:rsidRPr="00886C50">
              <w:rPr>
                <w:rFonts w:ascii="Montserrat" w:hAnsi="Montserrat"/>
              </w:rPr>
              <w:t>Emilio Francisco Sánchez Ríos</w:t>
            </w:r>
            <w:r w:rsidR="00B31666" w:rsidRPr="00886C50">
              <w:rPr>
                <w:rFonts w:ascii="Montserrat" w:hAnsi="Montserrat"/>
              </w:rPr>
              <w:t xml:space="preserve"> </w:t>
            </w:r>
          </w:p>
          <w:p w14:paraId="034BD98D" w14:textId="3EE8B67D" w:rsidR="00015B81" w:rsidRPr="00886C50" w:rsidRDefault="00B25644" w:rsidP="001A4297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Subdelegad</w:t>
            </w:r>
            <w:r w:rsidR="00D93EB5" w:rsidRPr="00886C50">
              <w:rPr>
                <w:rFonts w:ascii="Montserrat" w:hAnsi="Montserrat"/>
              </w:rPr>
              <w:t>o</w:t>
            </w:r>
            <w:r w:rsidRPr="00886C50">
              <w:rPr>
                <w:rFonts w:ascii="Montserrat" w:hAnsi="Montserrat"/>
              </w:rPr>
              <w:t xml:space="preserve"> y </w:t>
            </w:r>
            <w:r w:rsidR="00B31666" w:rsidRPr="00886C50">
              <w:rPr>
                <w:rFonts w:ascii="Montserrat" w:hAnsi="Montserrat"/>
              </w:rPr>
              <w:t>Comisari</w:t>
            </w:r>
            <w:r w:rsidR="00D93EB5" w:rsidRPr="00886C50">
              <w:rPr>
                <w:rFonts w:ascii="Montserrat" w:hAnsi="Montserrat"/>
              </w:rPr>
              <w:t>o</w:t>
            </w:r>
            <w:r w:rsidR="00B31666" w:rsidRPr="00886C50">
              <w:rPr>
                <w:rFonts w:ascii="Montserrat" w:hAnsi="Montserrat"/>
              </w:rPr>
              <w:t xml:space="preserve"> </w:t>
            </w:r>
            <w:r w:rsidRPr="00886C50">
              <w:rPr>
                <w:rFonts w:ascii="Montserrat" w:hAnsi="Montserrat"/>
              </w:rPr>
              <w:t>Públic</w:t>
            </w:r>
            <w:r w:rsidR="00D93EB5" w:rsidRPr="00886C50">
              <w:rPr>
                <w:rFonts w:ascii="Montserrat" w:hAnsi="Montserrat"/>
              </w:rPr>
              <w:t>o</w:t>
            </w:r>
            <w:r w:rsidRPr="00886C50">
              <w:rPr>
                <w:rFonts w:ascii="Montserrat" w:hAnsi="Montserrat"/>
              </w:rPr>
              <w:t xml:space="preserve"> </w:t>
            </w:r>
            <w:r w:rsidR="00A17143" w:rsidRPr="00886C50">
              <w:rPr>
                <w:rFonts w:ascii="Montserrat" w:hAnsi="Montserrat"/>
              </w:rPr>
              <w:t>S</w:t>
            </w:r>
            <w:r w:rsidR="00B31666" w:rsidRPr="00886C50">
              <w:rPr>
                <w:rFonts w:ascii="Montserrat" w:hAnsi="Montserrat"/>
              </w:rPr>
              <w:t>uplente</w:t>
            </w:r>
          </w:p>
          <w:p w14:paraId="01DA5604" w14:textId="0FE5B1DE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 xml:space="preserve">Sector Educación y </w:t>
            </w:r>
            <w:r w:rsidR="00B25644" w:rsidRPr="00886C50">
              <w:rPr>
                <w:rFonts w:ascii="Montserrat" w:hAnsi="Montserrat"/>
              </w:rPr>
              <w:t>C</w:t>
            </w:r>
            <w:r w:rsidRPr="00886C50">
              <w:rPr>
                <w:rFonts w:ascii="Montserrat" w:hAnsi="Montserrat"/>
              </w:rPr>
              <w:t>ultura</w:t>
            </w:r>
          </w:p>
        </w:tc>
        <w:tc>
          <w:tcPr>
            <w:tcW w:w="1452" w:type="dxa"/>
          </w:tcPr>
          <w:p w14:paraId="30228157" w14:textId="6555738A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Órgano de vigilancia</w:t>
            </w:r>
          </w:p>
        </w:tc>
        <w:tc>
          <w:tcPr>
            <w:tcW w:w="1843" w:type="dxa"/>
            <w:gridSpan w:val="2"/>
          </w:tcPr>
          <w:p w14:paraId="36C8AEB1" w14:textId="7E586352" w:rsidR="00B31666" w:rsidRPr="00886C50" w:rsidRDefault="00B31666" w:rsidP="00970F59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SFP</w:t>
            </w:r>
          </w:p>
        </w:tc>
        <w:tc>
          <w:tcPr>
            <w:tcW w:w="4252" w:type="dxa"/>
            <w:gridSpan w:val="2"/>
          </w:tcPr>
          <w:p w14:paraId="61FD8C86" w14:textId="77777777" w:rsidR="00B31666" w:rsidRPr="00886C5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66FBF989" w14:textId="77777777" w:rsidTr="00AB1310">
        <w:tc>
          <w:tcPr>
            <w:tcW w:w="12611" w:type="dxa"/>
            <w:gridSpan w:val="8"/>
          </w:tcPr>
          <w:p w14:paraId="43A19120" w14:textId="26F4249B" w:rsidR="0038518B" w:rsidRDefault="0051782F" w:rsidP="00015B81">
            <w:pPr>
              <w:jc w:val="center"/>
              <w:rPr>
                <w:rFonts w:ascii="Montserrat" w:hAnsi="Montserrat"/>
                <w:b/>
                <w:bCs/>
              </w:rPr>
            </w:pPr>
            <w:r>
              <w:br w:type="page"/>
            </w:r>
            <w:r w:rsidR="00B31666" w:rsidRPr="00EB5EF0">
              <w:rPr>
                <w:rFonts w:ascii="Montserrat" w:hAnsi="Montserrat"/>
                <w:b/>
                <w:bCs/>
              </w:rPr>
              <w:t>Personas invitadas</w:t>
            </w:r>
          </w:p>
          <w:p w14:paraId="47962AFD" w14:textId="1B130488" w:rsidR="00EB5EF0" w:rsidRPr="00EB5EF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51782F" w:rsidRPr="00EB5EF0" w14:paraId="766773EC" w14:textId="77777777" w:rsidTr="0038518B">
        <w:tc>
          <w:tcPr>
            <w:tcW w:w="487" w:type="dxa"/>
            <w:gridSpan w:val="2"/>
          </w:tcPr>
          <w:p w14:paraId="65BF6297" w14:textId="60260555" w:rsidR="0051782F" w:rsidRPr="00EB5EF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6052" w:type="dxa"/>
            <w:gridSpan w:val="3"/>
          </w:tcPr>
          <w:p w14:paraId="2C8D7DCA" w14:textId="0EA774F2" w:rsidR="000724D8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Lic. </w:t>
            </w:r>
            <w:r w:rsidR="0007111F">
              <w:rPr>
                <w:rFonts w:ascii="Montserrat" w:hAnsi="Montserrat"/>
              </w:rPr>
              <w:t>Pablo González Sol</w:t>
            </w:r>
            <w:r w:rsidR="00D9447B">
              <w:rPr>
                <w:rFonts w:ascii="Montserrat" w:hAnsi="Montserrat"/>
              </w:rPr>
              <w:t>iz</w:t>
            </w:r>
          </w:p>
          <w:p w14:paraId="7A3620D4" w14:textId="0B34F456" w:rsidR="0051782F" w:rsidRPr="00EB5EF0" w:rsidRDefault="009D2A9E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Representante de la</w:t>
            </w:r>
            <w:r w:rsidR="0038518B" w:rsidRPr="00EB5EF0">
              <w:rPr>
                <w:rFonts w:ascii="Montserrat" w:hAnsi="Montserrat"/>
              </w:rPr>
              <w:t xml:space="preserve"> UCEMGP</w:t>
            </w:r>
          </w:p>
        </w:tc>
        <w:tc>
          <w:tcPr>
            <w:tcW w:w="1841" w:type="dxa"/>
            <w:gridSpan w:val="2"/>
          </w:tcPr>
          <w:p w14:paraId="09966D64" w14:textId="087E15AD" w:rsidR="0051782F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SFP</w:t>
            </w:r>
          </w:p>
        </w:tc>
        <w:tc>
          <w:tcPr>
            <w:tcW w:w="4231" w:type="dxa"/>
          </w:tcPr>
          <w:p w14:paraId="6AEF38EB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3B074918" w14:textId="5704E15F" w:rsidTr="0038518B">
        <w:tc>
          <w:tcPr>
            <w:tcW w:w="487" w:type="dxa"/>
            <w:gridSpan w:val="2"/>
          </w:tcPr>
          <w:p w14:paraId="6D44FC87" w14:textId="4D0B33DA" w:rsidR="00B31666" w:rsidRPr="00EB5EF0" w:rsidRDefault="002D69CF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6052" w:type="dxa"/>
            <w:gridSpan w:val="3"/>
          </w:tcPr>
          <w:p w14:paraId="124F94AD" w14:textId="4F78206F" w:rsidR="000724D8" w:rsidRPr="00EB5EF0" w:rsidRDefault="00B31666" w:rsidP="00015B81">
            <w:pPr>
              <w:jc w:val="both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Dra. Marie Claude Brunel Manse</w:t>
            </w:r>
          </w:p>
          <w:p w14:paraId="22938876" w14:textId="4B1F7EC8" w:rsidR="00B31666" w:rsidRPr="00EB5EF0" w:rsidRDefault="00B31666" w:rsidP="00015B81">
            <w:pPr>
              <w:jc w:val="both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Enlace COCODI</w:t>
            </w:r>
          </w:p>
        </w:tc>
        <w:tc>
          <w:tcPr>
            <w:tcW w:w="1841" w:type="dxa"/>
            <w:gridSpan w:val="2"/>
          </w:tcPr>
          <w:p w14:paraId="10E6EBD7" w14:textId="20BC1C82" w:rsidR="00B31666" w:rsidRPr="00EB5EF0" w:rsidRDefault="00B31666" w:rsidP="00970F59">
            <w:pPr>
              <w:jc w:val="center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ECOSUR</w:t>
            </w:r>
          </w:p>
        </w:tc>
        <w:tc>
          <w:tcPr>
            <w:tcW w:w="4231" w:type="dxa"/>
          </w:tcPr>
          <w:p w14:paraId="10ADDEC7" w14:textId="77777777" w:rsidR="00B31666" w:rsidRPr="00EB5EF0" w:rsidRDefault="00B31666" w:rsidP="00970F59">
            <w:pPr>
              <w:jc w:val="center"/>
              <w:rPr>
                <w:rFonts w:ascii="Montserrat" w:hAnsi="Montserrat"/>
                <w:lang w:val="fr-FR"/>
              </w:rPr>
            </w:pPr>
          </w:p>
          <w:p w14:paraId="7146DA8B" w14:textId="659B44DE" w:rsidR="00B25644" w:rsidRPr="00EB5EF0" w:rsidRDefault="00B25644" w:rsidP="00970F59">
            <w:pPr>
              <w:jc w:val="center"/>
              <w:rPr>
                <w:rFonts w:ascii="Montserrat" w:hAnsi="Montserrat"/>
                <w:lang w:val="fr-FR"/>
              </w:rPr>
            </w:pPr>
          </w:p>
        </w:tc>
      </w:tr>
      <w:tr w:rsidR="00B31666" w:rsidRPr="00EB5EF0" w14:paraId="7EE6CA9D" w14:textId="463AE8F4" w:rsidTr="0038518B">
        <w:trPr>
          <w:trHeight w:val="271"/>
        </w:trPr>
        <w:tc>
          <w:tcPr>
            <w:tcW w:w="487" w:type="dxa"/>
            <w:gridSpan w:val="2"/>
          </w:tcPr>
          <w:p w14:paraId="00CDBB27" w14:textId="0F0361B3" w:rsidR="00B31666" w:rsidRPr="00EB5EF0" w:rsidRDefault="00803D88" w:rsidP="00FD2D7C">
            <w:pPr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1</w:t>
            </w:r>
            <w:r w:rsidR="002D69CF">
              <w:rPr>
                <w:rFonts w:ascii="Montserrat" w:hAnsi="Montserrat"/>
                <w:lang w:val="fr-FR"/>
              </w:rPr>
              <w:t>0</w:t>
            </w:r>
          </w:p>
        </w:tc>
        <w:tc>
          <w:tcPr>
            <w:tcW w:w="6052" w:type="dxa"/>
            <w:gridSpan w:val="3"/>
          </w:tcPr>
          <w:p w14:paraId="1C8C9CFF" w14:textId="43C09DBC" w:rsidR="000724D8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Mtra. Adriana Alicia Quiroga Carapia </w:t>
            </w:r>
          </w:p>
          <w:p w14:paraId="3B03DEA6" w14:textId="678CB870" w:rsidR="00B31666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Enlace Sistema de Control Interno</w:t>
            </w:r>
          </w:p>
        </w:tc>
        <w:tc>
          <w:tcPr>
            <w:tcW w:w="1841" w:type="dxa"/>
            <w:gridSpan w:val="2"/>
          </w:tcPr>
          <w:p w14:paraId="1E8165D7" w14:textId="1C163DF0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D07A631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3B35DA3E" w14:textId="097F7F92" w:rsidTr="0038518B">
        <w:tc>
          <w:tcPr>
            <w:tcW w:w="487" w:type="dxa"/>
            <w:gridSpan w:val="2"/>
          </w:tcPr>
          <w:p w14:paraId="4AB3E7D3" w14:textId="7DEEBA2B" w:rsidR="00B31666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1</w:t>
            </w:r>
          </w:p>
        </w:tc>
        <w:tc>
          <w:tcPr>
            <w:tcW w:w="6052" w:type="dxa"/>
            <w:gridSpan w:val="3"/>
          </w:tcPr>
          <w:p w14:paraId="18AB2355" w14:textId="78774087" w:rsidR="000724D8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Mtro. Aldo Romeo Guillén Bermúdez </w:t>
            </w:r>
          </w:p>
          <w:p w14:paraId="67F392A6" w14:textId="1BB20D0B" w:rsidR="00B31666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Enlace Administración de Riesgos</w:t>
            </w:r>
          </w:p>
        </w:tc>
        <w:tc>
          <w:tcPr>
            <w:tcW w:w="1841" w:type="dxa"/>
            <w:gridSpan w:val="2"/>
          </w:tcPr>
          <w:p w14:paraId="064DCCD7" w14:textId="46A2317A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7B4DA860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216CAFF8" w14:textId="6D416EBF" w:rsidTr="0038518B">
        <w:tc>
          <w:tcPr>
            <w:tcW w:w="487" w:type="dxa"/>
            <w:gridSpan w:val="2"/>
          </w:tcPr>
          <w:p w14:paraId="551F3C13" w14:textId="3AE3FA78" w:rsidR="00B31666" w:rsidRPr="00EB5EF0" w:rsidRDefault="00B31666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2</w:t>
            </w:r>
          </w:p>
        </w:tc>
        <w:tc>
          <w:tcPr>
            <w:tcW w:w="6052" w:type="dxa"/>
            <w:gridSpan w:val="3"/>
          </w:tcPr>
          <w:p w14:paraId="143044E5" w14:textId="1F146C22" w:rsidR="00B31666" w:rsidRPr="00EB5EF0" w:rsidRDefault="000550A3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Dra. María Concepción Ortiz Hernández</w:t>
            </w:r>
          </w:p>
          <w:p w14:paraId="6DFE267A" w14:textId="6D850D72" w:rsidR="00B31666" w:rsidRPr="00EB5EF0" w:rsidRDefault="000550A3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Secretaria Ejecutiva del Comité de Ética</w:t>
            </w:r>
          </w:p>
        </w:tc>
        <w:tc>
          <w:tcPr>
            <w:tcW w:w="1841" w:type="dxa"/>
            <w:gridSpan w:val="2"/>
          </w:tcPr>
          <w:p w14:paraId="4A17036A" w14:textId="78404E92" w:rsidR="00B31666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242899B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707AD025" w14:textId="4DA5A84B" w:rsidTr="0038518B">
        <w:tc>
          <w:tcPr>
            <w:tcW w:w="487" w:type="dxa"/>
            <w:gridSpan w:val="2"/>
          </w:tcPr>
          <w:p w14:paraId="630C6CD4" w14:textId="1835E4E4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3</w:t>
            </w:r>
          </w:p>
        </w:tc>
        <w:tc>
          <w:tcPr>
            <w:tcW w:w="6052" w:type="dxa"/>
            <w:gridSpan w:val="3"/>
          </w:tcPr>
          <w:p w14:paraId="43A2F32A" w14:textId="7EFFFF8F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Lic. Beatrice Doria Sánchez</w:t>
            </w:r>
          </w:p>
          <w:p w14:paraId="1FEEE2BD" w14:textId="12077868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Subdirectora de Recursos Humanos</w:t>
            </w:r>
          </w:p>
        </w:tc>
        <w:tc>
          <w:tcPr>
            <w:tcW w:w="1841" w:type="dxa"/>
            <w:gridSpan w:val="2"/>
          </w:tcPr>
          <w:p w14:paraId="2A7D3844" w14:textId="60D89ACD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13BA099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67362CCC" w14:textId="1BFE2E1C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1DD7E67C" w14:textId="24618001" w:rsidTr="0038518B">
        <w:tc>
          <w:tcPr>
            <w:tcW w:w="487" w:type="dxa"/>
            <w:gridSpan w:val="2"/>
          </w:tcPr>
          <w:p w14:paraId="5306CF5D" w14:textId="5A606D5B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4</w:t>
            </w:r>
          </w:p>
        </w:tc>
        <w:tc>
          <w:tcPr>
            <w:tcW w:w="6052" w:type="dxa"/>
            <w:gridSpan w:val="3"/>
          </w:tcPr>
          <w:p w14:paraId="0A58D4D9" w14:textId="13B07680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Ing. Roberto Martín López Roblero</w:t>
            </w:r>
          </w:p>
          <w:p w14:paraId="1922F24C" w14:textId="3DFC125A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Subdirector de Recursos Materiales y Servicios Generales</w:t>
            </w:r>
          </w:p>
        </w:tc>
        <w:tc>
          <w:tcPr>
            <w:tcW w:w="1841" w:type="dxa"/>
            <w:gridSpan w:val="2"/>
          </w:tcPr>
          <w:p w14:paraId="6CB5FACA" w14:textId="48E9F650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4B785D6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ED864C5" w14:textId="77777777" w:rsidTr="0038518B">
        <w:tc>
          <w:tcPr>
            <w:tcW w:w="487" w:type="dxa"/>
            <w:gridSpan w:val="2"/>
          </w:tcPr>
          <w:p w14:paraId="1B1F5246" w14:textId="5E6FE72D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5</w:t>
            </w:r>
          </w:p>
        </w:tc>
        <w:tc>
          <w:tcPr>
            <w:tcW w:w="6052" w:type="dxa"/>
            <w:gridSpan w:val="3"/>
          </w:tcPr>
          <w:p w14:paraId="75692CB3" w14:textId="5EE4CFE7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Dr. Everardo Barba Macías </w:t>
            </w:r>
          </w:p>
          <w:p w14:paraId="1BA40D91" w14:textId="5E7624A8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General Académico</w:t>
            </w:r>
          </w:p>
        </w:tc>
        <w:tc>
          <w:tcPr>
            <w:tcW w:w="1841" w:type="dxa"/>
            <w:gridSpan w:val="2"/>
          </w:tcPr>
          <w:p w14:paraId="7FA927BF" w14:textId="6790A9B1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62240C71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1766D3CF" w14:textId="553EB7F5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1693121" w14:textId="77777777" w:rsidTr="0038518B">
        <w:tc>
          <w:tcPr>
            <w:tcW w:w="487" w:type="dxa"/>
            <w:gridSpan w:val="2"/>
          </w:tcPr>
          <w:p w14:paraId="231BEC6C" w14:textId="7B34400A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6</w:t>
            </w:r>
          </w:p>
        </w:tc>
        <w:tc>
          <w:tcPr>
            <w:tcW w:w="6052" w:type="dxa"/>
            <w:gridSpan w:val="3"/>
          </w:tcPr>
          <w:p w14:paraId="17E59AF3" w14:textId="0B08BAF2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Dra. Dora Elia Ramos Muñoz</w:t>
            </w:r>
          </w:p>
          <w:p w14:paraId="0149B68B" w14:textId="5F71480A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 Coordinadora General de Posgrado</w:t>
            </w:r>
          </w:p>
        </w:tc>
        <w:tc>
          <w:tcPr>
            <w:tcW w:w="1841" w:type="dxa"/>
            <w:gridSpan w:val="2"/>
          </w:tcPr>
          <w:p w14:paraId="03EC94AB" w14:textId="110B3868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7CAEB410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26101102" w14:textId="22A3B049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4CE9B0A1" w14:textId="63A55891" w:rsidTr="0038518B">
        <w:tc>
          <w:tcPr>
            <w:tcW w:w="487" w:type="dxa"/>
            <w:gridSpan w:val="2"/>
          </w:tcPr>
          <w:p w14:paraId="7BD163C0" w14:textId="7268D536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2D69CF">
              <w:rPr>
                <w:rFonts w:ascii="Montserrat" w:hAnsi="Montserrat"/>
              </w:rPr>
              <w:t>7</w:t>
            </w:r>
          </w:p>
        </w:tc>
        <w:tc>
          <w:tcPr>
            <w:tcW w:w="6052" w:type="dxa"/>
            <w:gridSpan w:val="3"/>
          </w:tcPr>
          <w:p w14:paraId="279A9B8D" w14:textId="714E2F16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Dra. Alma Beatriz Grajeda Jiménez </w:t>
            </w:r>
          </w:p>
          <w:p w14:paraId="570E2EE7" w14:textId="2CBB46DF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Coordinadora General de Vinculación e Innovación</w:t>
            </w:r>
          </w:p>
        </w:tc>
        <w:tc>
          <w:tcPr>
            <w:tcW w:w="1841" w:type="dxa"/>
            <w:gridSpan w:val="2"/>
          </w:tcPr>
          <w:p w14:paraId="562A44C2" w14:textId="4FF34071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943AC6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27557A83" w14:textId="77777777" w:rsidTr="0038518B">
        <w:tc>
          <w:tcPr>
            <w:tcW w:w="487" w:type="dxa"/>
            <w:gridSpan w:val="2"/>
          </w:tcPr>
          <w:p w14:paraId="09048A38" w14:textId="388D9980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lastRenderedPageBreak/>
              <w:t>1</w:t>
            </w:r>
            <w:r w:rsidR="002D69CF">
              <w:rPr>
                <w:rFonts w:ascii="Montserrat" w:hAnsi="Montserrat"/>
              </w:rPr>
              <w:t>8</w:t>
            </w:r>
          </w:p>
        </w:tc>
        <w:tc>
          <w:tcPr>
            <w:tcW w:w="6052" w:type="dxa"/>
            <w:gridSpan w:val="3"/>
          </w:tcPr>
          <w:p w14:paraId="78D77FFB" w14:textId="56FE5CF0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Daniel Guadalupe Pe</w:t>
            </w:r>
            <w:r w:rsidR="00A238D0">
              <w:rPr>
                <w:rFonts w:ascii="Montserrat" w:hAnsi="Montserrat"/>
              </w:rPr>
              <w:t>ch</w:t>
            </w:r>
            <w:r w:rsidRPr="00EB5EF0">
              <w:rPr>
                <w:rFonts w:ascii="Montserrat" w:hAnsi="Montserrat"/>
              </w:rPr>
              <w:t xml:space="preserve"> Pool </w:t>
            </w:r>
          </w:p>
          <w:p w14:paraId="0E3744D6" w14:textId="6FCFD987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Coordinador de la Unidad </w:t>
            </w:r>
            <w:r w:rsidR="00015B81" w:rsidRPr="00EB5EF0">
              <w:rPr>
                <w:rFonts w:ascii="Montserrat" w:hAnsi="Montserrat"/>
              </w:rPr>
              <w:t xml:space="preserve">Regional </w:t>
            </w:r>
            <w:r w:rsidRPr="00EB5EF0">
              <w:rPr>
                <w:rFonts w:ascii="Montserrat" w:hAnsi="Montserrat"/>
              </w:rPr>
              <w:t>Campeche</w:t>
            </w:r>
          </w:p>
        </w:tc>
        <w:tc>
          <w:tcPr>
            <w:tcW w:w="1841" w:type="dxa"/>
            <w:gridSpan w:val="2"/>
          </w:tcPr>
          <w:p w14:paraId="79588BF2" w14:textId="7D48605C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4FDCAA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655645E5" w14:textId="77777777" w:rsidTr="0038518B">
        <w:tc>
          <w:tcPr>
            <w:tcW w:w="487" w:type="dxa"/>
            <w:gridSpan w:val="2"/>
          </w:tcPr>
          <w:p w14:paraId="3709F5B6" w14:textId="23681E9D" w:rsidR="0051782F" w:rsidRPr="00EB5EF0" w:rsidRDefault="002D69CF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19</w:t>
            </w:r>
          </w:p>
        </w:tc>
        <w:tc>
          <w:tcPr>
            <w:tcW w:w="6052" w:type="dxa"/>
            <w:gridSpan w:val="3"/>
          </w:tcPr>
          <w:p w14:paraId="377B0D7A" w14:textId="06C0C97B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Dr. Felipe Eloy Sosa Cordero </w:t>
            </w:r>
          </w:p>
          <w:p w14:paraId="14240E4D" w14:textId="1152D6A0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de la Unidad</w:t>
            </w:r>
            <w:r w:rsidR="00015B81" w:rsidRPr="00EB5EF0">
              <w:rPr>
                <w:rFonts w:ascii="Montserrat" w:hAnsi="Montserrat"/>
              </w:rPr>
              <w:t xml:space="preserve"> Regional Chetumal</w:t>
            </w:r>
          </w:p>
        </w:tc>
        <w:tc>
          <w:tcPr>
            <w:tcW w:w="1841" w:type="dxa"/>
            <w:gridSpan w:val="2"/>
          </w:tcPr>
          <w:p w14:paraId="464568E1" w14:textId="000BD73A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9C62C70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6FD54F76" w14:textId="3DD2C46C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E9FAC7E" w14:textId="77777777" w:rsidTr="0038518B">
        <w:tc>
          <w:tcPr>
            <w:tcW w:w="487" w:type="dxa"/>
            <w:gridSpan w:val="2"/>
          </w:tcPr>
          <w:p w14:paraId="38C162AD" w14:textId="4CE81ED7" w:rsidR="0051782F" w:rsidRPr="00EB5EF0" w:rsidRDefault="002D69CF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  <w:tc>
          <w:tcPr>
            <w:tcW w:w="6052" w:type="dxa"/>
            <w:gridSpan w:val="3"/>
          </w:tcPr>
          <w:p w14:paraId="21DB3194" w14:textId="7109CD2F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Benigno Gómez y Gómez</w:t>
            </w:r>
          </w:p>
          <w:p w14:paraId="6DF34E1A" w14:textId="41DBA620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 Coordinador de la Unidad</w:t>
            </w:r>
            <w:r w:rsidR="00015B81" w:rsidRPr="00EB5EF0">
              <w:rPr>
                <w:rFonts w:ascii="Montserrat" w:hAnsi="Montserrat"/>
              </w:rPr>
              <w:t xml:space="preserve"> Regional San</w:t>
            </w:r>
            <w:r w:rsidRPr="00EB5EF0">
              <w:rPr>
                <w:rFonts w:ascii="Montserrat" w:hAnsi="Montserrat"/>
              </w:rPr>
              <w:t xml:space="preserve"> Cristóbal</w:t>
            </w:r>
          </w:p>
        </w:tc>
        <w:tc>
          <w:tcPr>
            <w:tcW w:w="1841" w:type="dxa"/>
            <w:gridSpan w:val="2"/>
          </w:tcPr>
          <w:p w14:paraId="2A0831AF" w14:textId="6387E50D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1766D254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3425343" w14:textId="77777777" w:rsidTr="0038518B">
        <w:tc>
          <w:tcPr>
            <w:tcW w:w="487" w:type="dxa"/>
            <w:gridSpan w:val="2"/>
          </w:tcPr>
          <w:p w14:paraId="03E00B79" w14:textId="4CBE191F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2D69CF">
              <w:rPr>
                <w:rFonts w:ascii="Montserrat" w:hAnsi="Montserrat"/>
              </w:rPr>
              <w:t>1</w:t>
            </w:r>
          </w:p>
        </w:tc>
        <w:tc>
          <w:tcPr>
            <w:tcW w:w="6052" w:type="dxa"/>
            <w:gridSpan w:val="3"/>
          </w:tcPr>
          <w:p w14:paraId="59ECF679" w14:textId="24D85E9A" w:rsidR="000724D8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Edi Malo Rivera</w:t>
            </w:r>
          </w:p>
          <w:p w14:paraId="4524CC1E" w14:textId="1F819A79" w:rsidR="003028D4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de la Unidad</w:t>
            </w:r>
            <w:r w:rsidR="00015B81" w:rsidRPr="00EB5EF0">
              <w:rPr>
                <w:rFonts w:ascii="Montserrat" w:hAnsi="Montserrat"/>
              </w:rPr>
              <w:t xml:space="preserve"> Regional Tapachula</w:t>
            </w:r>
          </w:p>
        </w:tc>
        <w:tc>
          <w:tcPr>
            <w:tcW w:w="1841" w:type="dxa"/>
            <w:gridSpan w:val="2"/>
          </w:tcPr>
          <w:p w14:paraId="2FB7665A" w14:textId="52D97CAD" w:rsidR="0051782F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195DC81D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29DE612A" w14:textId="18874B3B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38518B" w:rsidRPr="00EB5EF0" w14:paraId="3B0EC2CD" w14:textId="77777777" w:rsidTr="0038518B">
        <w:tc>
          <w:tcPr>
            <w:tcW w:w="487" w:type="dxa"/>
            <w:gridSpan w:val="2"/>
          </w:tcPr>
          <w:p w14:paraId="72CC45C0" w14:textId="4A6F75F2" w:rsidR="0038518B" w:rsidRPr="00EB5EF0" w:rsidRDefault="0038518B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2D69CF">
              <w:rPr>
                <w:rFonts w:ascii="Montserrat" w:hAnsi="Montserrat"/>
              </w:rPr>
              <w:t>2</w:t>
            </w:r>
          </w:p>
        </w:tc>
        <w:tc>
          <w:tcPr>
            <w:tcW w:w="6052" w:type="dxa"/>
            <w:gridSpan w:val="3"/>
          </w:tcPr>
          <w:p w14:paraId="02A37417" w14:textId="1EAAD744" w:rsidR="003028D4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Rodimiro Ramos Reyes</w:t>
            </w:r>
          </w:p>
          <w:p w14:paraId="219CDADA" w14:textId="42F1E761" w:rsidR="0038518B" w:rsidRPr="00EB5EF0" w:rsidRDefault="0038518B" w:rsidP="00015B81">
            <w:pPr>
              <w:tabs>
                <w:tab w:val="right" w:pos="5836"/>
              </w:tabs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Coordinador de la Unidad </w:t>
            </w:r>
            <w:r w:rsidR="00015B81" w:rsidRPr="00EB5EF0">
              <w:rPr>
                <w:rFonts w:ascii="Montserrat" w:hAnsi="Montserrat"/>
              </w:rPr>
              <w:t xml:space="preserve">Regional </w:t>
            </w:r>
            <w:r w:rsidRPr="00EB5EF0">
              <w:rPr>
                <w:rFonts w:ascii="Montserrat" w:hAnsi="Montserrat"/>
              </w:rPr>
              <w:t>Villahermosa</w:t>
            </w:r>
            <w:r w:rsidR="00DE2B6D" w:rsidRPr="00EB5EF0">
              <w:rPr>
                <w:rFonts w:ascii="Montserrat" w:hAnsi="Montserrat"/>
              </w:rPr>
              <w:tab/>
            </w:r>
          </w:p>
        </w:tc>
        <w:tc>
          <w:tcPr>
            <w:tcW w:w="1841" w:type="dxa"/>
            <w:gridSpan w:val="2"/>
          </w:tcPr>
          <w:p w14:paraId="198499AA" w14:textId="57BF4824" w:rsidR="0038518B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F07D8A4" w14:textId="77777777" w:rsidR="0038518B" w:rsidRPr="00EB5EF0" w:rsidRDefault="0038518B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7545D8" w:rsidRPr="00EB5EF0" w14:paraId="7F061373" w14:textId="77777777" w:rsidTr="0038518B">
        <w:tc>
          <w:tcPr>
            <w:tcW w:w="487" w:type="dxa"/>
            <w:gridSpan w:val="2"/>
          </w:tcPr>
          <w:p w14:paraId="3AF7C39A" w14:textId="4A6CF838" w:rsidR="007545D8" w:rsidRPr="00EB5EF0" w:rsidRDefault="007545D8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2D69CF">
              <w:rPr>
                <w:rFonts w:ascii="Montserrat" w:hAnsi="Montserrat"/>
              </w:rPr>
              <w:t>3</w:t>
            </w:r>
          </w:p>
        </w:tc>
        <w:tc>
          <w:tcPr>
            <w:tcW w:w="6052" w:type="dxa"/>
            <w:gridSpan w:val="3"/>
          </w:tcPr>
          <w:p w14:paraId="7C32862D" w14:textId="1DC228B9" w:rsidR="00436BD3" w:rsidRPr="00EB5EF0" w:rsidRDefault="00D624A9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C.P.C. César Gonz</w:t>
            </w:r>
            <w:r w:rsidR="000866DA">
              <w:rPr>
                <w:rFonts w:ascii="Montserrat" w:hAnsi="Montserrat"/>
              </w:rPr>
              <w:t>á</w:t>
            </w:r>
            <w:r w:rsidRPr="00EB5EF0">
              <w:rPr>
                <w:rFonts w:ascii="Montserrat" w:hAnsi="Montserrat"/>
              </w:rPr>
              <w:t>lez Hoyo</w:t>
            </w:r>
          </w:p>
          <w:p w14:paraId="4E17B5F3" w14:textId="39F41225" w:rsidR="003B7EC6" w:rsidRPr="00EB5EF0" w:rsidRDefault="003B7EC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Auditor Externo</w:t>
            </w:r>
          </w:p>
        </w:tc>
        <w:tc>
          <w:tcPr>
            <w:tcW w:w="1841" w:type="dxa"/>
            <w:gridSpan w:val="2"/>
          </w:tcPr>
          <w:p w14:paraId="7EABFE4B" w14:textId="6368F114" w:rsidR="007545D8" w:rsidRPr="00EB5EF0" w:rsidRDefault="007545D8" w:rsidP="00970F5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31" w:type="dxa"/>
          </w:tcPr>
          <w:p w14:paraId="27478D57" w14:textId="77777777" w:rsidR="007545D8" w:rsidRPr="00EB5EF0" w:rsidRDefault="007545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2D69CF" w:rsidRPr="00EB5EF0" w14:paraId="52846D73" w14:textId="77777777" w:rsidTr="0038518B">
        <w:tc>
          <w:tcPr>
            <w:tcW w:w="487" w:type="dxa"/>
            <w:gridSpan w:val="2"/>
          </w:tcPr>
          <w:p w14:paraId="27308D66" w14:textId="036C9D56" w:rsidR="002D69CF" w:rsidRPr="00734E6A" w:rsidRDefault="002D69CF" w:rsidP="00FD2D7C">
            <w:pPr>
              <w:rPr>
                <w:rFonts w:ascii="Montserrat" w:hAnsi="Montserrat"/>
              </w:rPr>
            </w:pPr>
            <w:r w:rsidRPr="00734E6A">
              <w:rPr>
                <w:rFonts w:ascii="Montserrat" w:hAnsi="Montserrat"/>
              </w:rPr>
              <w:t>24</w:t>
            </w:r>
          </w:p>
        </w:tc>
        <w:tc>
          <w:tcPr>
            <w:tcW w:w="6052" w:type="dxa"/>
            <w:gridSpan w:val="3"/>
          </w:tcPr>
          <w:p w14:paraId="3D67C3F9" w14:textId="20C0748D" w:rsidR="002D69CF" w:rsidRPr="00734E6A" w:rsidRDefault="002D69CF" w:rsidP="002D69CF">
            <w:pPr>
              <w:jc w:val="both"/>
              <w:rPr>
                <w:rFonts w:ascii="Montserrat" w:hAnsi="Montserrat"/>
              </w:rPr>
            </w:pPr>
            <w:r w:rsidRPr="00734E6A">
              <w:rPr>
                <w:rFonts w:ascii="Montserrat" w:hAnsi="Montserrat"/>
              </w:rPr>
              <w:t xml:space="preserve">Lic. </w:t>
            </w:r>
            <w:r w:rsidR="00824D6C">
              <w:rPr>
                <w:rFonts w:ascii="Montserrat" w:hAnsi="Montserrat"/>
              </w:rPr>
              <w:t>Paola Melissa González Flores</w:t>
            </w:r>
          </w:p>
          <w:p w14:paraId="0CAD439F" w14:textId="50D5F036" w:rsidR="002D69CF" w:rsidRPr="00734E6A" w:rsidRDefault="002D69CF" w:rsidP="002D69CF">
            <w:pPr>
              <w:jc w:val="both"/>
              <w:rPr>
                <w:rFonts w:ascii="Montserrat" w:hAnsi="Montserrat"/>
              </w:rPr>
            </w:pPr>
            <w:r w:rsidRPr="00734E6A">
              <w:rPr>
                <w:rFonts w:ascii="Montserrat" w:hAnsi="Montserrat"/>
              </w:rPr>
              <w:t>Representante Suplente Asesoría externa responsable de los Asuntos Jurídicos</w:t>
            </w:r>
          </w:p>
        </w:tc>
        <w:tc>
          <w:tcPr>
            <w:tcW w:w="1841" w:type="dxa"/>
            <w:gridSpan w:val="2"/>
          </w:tcPr>
          <w:p w14:paraId="6E07DBC3" w14:textId="77777777" w:rsidR="002D69CF" w:rsidRPr="00EB5EF0" w:rsidRDefault="002D69CF" w:rsidP="00970F5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31" w:type="dxa"/>
          </w:tcPr>
          <w:p w14:paraId="3E86C01A" w14:textId="77777777" w:rsidR="002D69CF" w:rsidRPr="00EB5EF0" w:rsidRDefault="002D69CF" w:rsidP="00970F59">
            <w:pPr>
              <w:jc w:val="center"/>
              <w:rPr>
                <w:rFonts w:ascii="Montserrat" w:hAnsi="Montserrat"/>
              </w:rPr>
            </w:pPr>
          </w:p>
        </w:tc>
      </w:tr>
    </w:tbl>
    <w:p w14:paraId="124A2838" w14:textId="392CD70C" w:rsidR="00536726" w:rsidRPr="007545D8" w:rsidRDefault="00536726" w:rsidP="00536726">
      <w:pPr>
        <w:spacing w:after="0"/>
        <w:rPr>
          <w:rFonts w:ascii="Montserrat" w:hAnsi="Montserrat"/>
        </w:rPr>
      </w:pPr>
    </w:p>
    <w:p w14:paraId="0842AD0C" w14:textId="77777777" w:rsidR="007545D8" w:rsidRPr="007545D8" w:rsidRDefault="007545D8" w:rsidP="00536726">
      <w:pPr>
        <w:spacing w:after="0"/>
        <w:rPr>
          <w:rFonts w:ascii="Montserrat" w:hAnsi="Montserrat"/>
        </w:rPr>
      </w:pPr>
    </w:p>
    <w:sectPr w:rsidR="007545D8" w:rsidRPr="007545D8" w:rsidSect="00DE2B6D">
      <w:headerReference w:type="default" r:id="rId6"/>
      <w:footerReference w:type="default" r:id="rId7"/>
      <w:pgSz w:w="15840" w:h="12240" w:orient="landscape"/>
      <w:pgMar w:top="1553" w:right="1417" w:bottom="1701" w:left="1417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4CAC" w14:textId="77777777" w:rsidR="00071E94" w:rsidRDefault="00071E94" w:rsidP="0056615F">
      <w:pPr>
        <w:spacing w:after="0" w:line="240" w:lineRule="auto"/>
      </w:pPr>
      <w:r>
        <w:separator/>
      </w:r>
    </w:p>
  </w:endnote>
  <w:endnote w:type="continuationSeparator" w:id="0">
    <w:p w14:paraId="071F4C13" w14:textId="77777777" w:rsidR="00071E94" w:rsidRDefault="00071E94" w:rsidP="0056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374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74DBEF88" w14:textId="55CB1FA3" w:rsidR="007539B5" w:rsidRPr="007539B5" w:rsidRDefault="007539B5" w:rsidP="003028D4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7539B5">
          <w:rPr>
            <w:rFonts w:ascii="Montserrat" w:hAnsi="Montserrat"/>
            <w:sz w:val="20"/>
            <w:szCs w:val="20"/>
          </w:rPr>
          <w:fldChar w:fldCharType="begin"/>
        </w:r>
        <w:r w:rsidRPr="007539B5">
          <w:rPr>
            <w:rFonts w:ascii="Montserrat" w:hAnsi="Montserrat"/>
            <w:sz w:val="20"/>
            <w:szCs w:val="20"/>
          </w:rPr>
          <w:instrText>PAGE   \* MERGEFORMAT</w:instrText>
        </w:r>
        <w:r w:rsidRPr="007539B5">
          <w:rPr>
            <w:rFonts w:ascii="Montserrat" w:hAnsi="Montserrat"/>
            <w:sz w:val="20"/>
            <w:szCs w:val="20"/>
          </w:rPr>
          <w:fldChar w:fldCharType="separate"/>
        </w:r>
        <w:r w:rsidRPr="007539B5">
          <w:rPr>
            <w:rFonts w:ascii="Montserrat" w:hAnsi="Montserrat"/>
            <w:sz w:val="20"/>
            <w:szCs w:val="20"/>
            <w:lang w:val="es-ES"/>
          </w:rPr>
          <w:t>2</w:t>
        </w:r>
        <w:r w:rsidRPr="007539B5">
          <w:rPr>
            <w:rFonts w:ascii="Montserrat" w:hAnsi="Montserra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9B0A" w14:textId="77777777" w:rsidR="00071E94" w:rsidRDefault="00071E94" w:rsidP="0056615F">
      <w:pPr>
        <w:spacing w:after="0" w:line="240" w:lineRule="auto"/>
      </w:pPr>
      <w:r>
        <w:separator/>
      </w:r>
    </w:p>
  </w:footnote>
  <w:footnote w:type="continuationSeparator" w:id="0">
    <w:p w14:paraId="6B49A69F" w14:textId="77777777" w:rsidR="00071E94" w:rsidRDefault="00071E94" w:rsidP="0056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6C2" w14:textId="5824EFC5" w:rsidR="0056615F" w:rsidRPr="0056615F" w:rsidRDefault="00251456" w:rsidP="0056615F">
    <w:pPr>
      <w:tabs>
        <w:tab w:val="center" w:pos="4419"/>
        <w:tab w:val="right" w:pos="8838"/>
      </w:tabs>
      <w:spacing w:after="0" w:line="240" w:lineRule="auto"/>
      <w:rPr>
        <w:rFonts w:ascii="Montserrat" w:eastAsia="Calibri" w:hAnsi="Montserrat" w:cs="Times New Roman"/>
        <w:b/>
        <w:bCs/>
      </w:rPr>
    </w:pPr>
    <w:bookmarkStart w:id="0" w:name="_Hlk63235019"/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2336" behindDoc="0" locked="0" layoutInCell="1" allowOverlap="1" wp14:anchorId="4BEFB68E" wp14:editId="75839A26">
          <wp:simplePos x="0" y="0"/>
          <wp:positionH relativeFrom="column">
            <wp:posOffset>6849745</wp:posOffset>
          </wp:positionH>
          <wp:positionV relativeFrom="paragraph">
            <wp:posOffset>167640</wp:posOffset>
          </wp:positionV>
          <wp:extent cx="1127760" cy="5670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38DABCC5" wp14:editId="3665CE34">
          <wp:simplePos x="0" y="0"/>
          <wp:positionH relativeFrom="column">
            <wp:posOffset>4650740</wp:posOffset>
          </wp:positionH>
          <wp:positionV relativeFrom="paragraph">
            <wp:posOffset>76200</wp:posOffset>
          </wp:positionV>
          <wp:extent cx="2010828" cy="812165"/>
          <wp:effectExtent l="0" t="0" r="8890" b="6985"/>
          <wp:wrapNone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828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CB05A68" wp14:editId="3AF593A8">
          <wp:simplePos x="0" y="0"/>
          <wp:positionH relativeFrom="column">
            <wp:posOffset>197485</wp:posOffset>
          </wp:positionH>
          <wp:positionV relativeFrom="paragraph">
            <wp:posOffset>-1270</wp:posOffset>
          </wp:positionV>
          <wp:extent cx="1485900" cy="8269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6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4D080" w14:textId="3362D21D" w:rsidR="0056615F" w:rsidRPr="0056615F" w:rsidRDefault="0056615F" w:rsidP="00251456">
    <w:pPr>
      <w:spacing w:after="0" w:line="276" w:lineRule="auto"/>
      <w:ind w:left="2835" w:right="5635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Comité de Control y Desempeño Institucional</w:t>
    </w:r>
  </w:p>
  <w:p w14:paraId="6C8F9809" w14:textId="39BB90DA" w:rsidR="0056615F" w:rsidRPr="0056615F" w:rsidRDefault="0056615F" w:rsidP="00251456">
    <w:pPr>
      <w:spacing w:after="0" w:line="276" w:lineRule="auto"/>
      <w:ind w:left="2835" w:right="5635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El Colegio de la Frontera Sur</w:t>
    </w:r>
  </w:p>
  <w:p w14:paraId="7E614806" w14:textId="5997B208" w:rsidR="0056615F" w:rsidRPr="000724D8" w:rsidRDefault="00420952" w:rsidP="00251456">
    <w:pPr>
      <w:tabs>
        <w:tab w:val="center" w:pos="5715"/>
        <w:tab w:val="right" w:pos="7886"/>
      </w:tabs>
      <w:ind w:left="2835" w:right="5635"/>
      <w:jc w:val="center"/>
      <w:rPr>
        <w:rFonts w:ascii="Montserrat" w:eastAsia="Calibri" w:hAnsi="Montserrat" w:cs="Times New Roman"/>
        <w:b/>
        <w:bCs/>
      </w:rPr>
    </w:pPr>
    <w:r>
      <w:rPr>
        <w:rFonts w:ascii="Montserrat" w:eastAsia="Calibri" w:hAnsi="Montserrat" w:cs="Times New Roman"/>
        <w:b/>
        <w:bCs/>
      </w:rPr>
      <w:t>Segunda</w:t>
    </w:r>
    <w:r w:rsidR="00C873F9">
      <w:rPr>
        <w:rFonts w:ascii="Montserrat" w:eastAsia="Calibri" w:hAnsi="Montserrat" w:cs="Times New Roman"/>
        <w:b/>
        <w:bCs/>
      </w:rPr>
      <w:t xml:space="preserve"> </w:t>
    </w:r>
    <w:r w:rsidR="0056615F" w:rsidRPr="0056615F">
      <w:rPr>
        <w:rFonts w:ascii="Montserrat" w:eastAsia="Calibri" w:hAnsi="Montserrat" w:cs="Times New Roman"/>
        <w:b/>
        <w:bCs/>
      </w:rPr>
      <w:t>Sesión Ordinaria 202</w:t>
    </w:r>
    <w:bookmarkEnd w:id="0"/>
    <w:r w:rsidR="00251456">
      <w:rPr>
        <w:rFonts w:ascii="Montserrat" w:eastAsia="Calibri" w:hAnsi="Montserrat" w:cs="Times New Roman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1"/>
    <w:rsid w:val="00015B81"/>
    <w:rsid w:val="00024D0D"/>
    <w:rsid w:val="000550A3"/>
    <w:rsid w:val="000663A4"/>
    <w:rsid w:val="0007111F"/>
    <w:rsid w:val="00071E94"/>
    <w:rsid w:val="000724D8"/>
    <w:rsid w:val="000866DA"/>
    <w:rsid w:val="000B4FAC"/>
    <w:rsid w:val="000D1568"/>
    <w:rsid w:val="00175E1F"/>
    <w:rsid w:val="00180D17"/>
    <w:rsid w:val="001A4297"/>
    <w:rsid w:val="00251456"/>
    <w:rsid w:val="00256DF7"/>
    <w:rsid w:val="002B1E01"/>
    <w:rsid w:val="002C73ED"/>
    <w:rsid w:val="002D69CF"/>
    <w:rsid w:val="003028D4"/>
    <w:rsid w:val="00361206"/>
    <w:rsid w:val="0038518B"/>
    <w:rsid w:val="003B7EC6"/>
    <w:rsid w:val="00420952"/>
    <w:rsid w:val="00436BD3"/>
    <w:rsid w:val="00436FB9"/>
    <w:rsid w:val="00440F93"/>
    <w:rsid w:val="004772A7"/>
    <w:rsid w:val="0051782F"/>
    <w:rsid w:val="00536726"/>
    <w:rsid w:val="0056615F"/>
    <w:rsid w:val="005812ED"/>
    <w:rsid w:val="00591769"/>
    <w:rsid w:val="005A6BFF"/>
    <w:rsid w:val="005C6134"/>
    <w:rsid w:val="006C7BE0"/>
    <w:rsid w:val="00734E6A"/>
    <w:rsid w:val="00737E74"/>
    <w:rsid w:val="007539B5"/>
    <w:rsid w:val="007545D8"/>
    <w:rsid w:val="00765558"/>
    <w:rsid w:val="00772AD1"/>
    <w:rsid w:val="00803D88"/>
    <w:rsid w:val="0080435E"/>
    <w:rsid w:val="00824D6C"/>
    <w:rsid w:val="00857E74"/>
    <w:rsid w:val="008842D6"/>
    <w:rsid w:val="00886C50"/>
    <w:rsid w:val="008E79DA"/>
    <w:rsid w:val="0091655D"/>
    <w:rsid w:val="009178D1"/>
    <w:rsid w:val="00923AEF"/>
    <w:rsid w:val="00923B35"/>
    <w:rsid w:val="00943307"/>
    <w:rsid w:val="00970F59"/>
    <w:rsid w:val="00994FC6"/>
    <w:rsid w:val="009D2A9E"/>
    <w:rsid w:val="00A13F17"/>
    <w:rsid w:val="00A17143"/>
    <w:rsid w:val="00A238D0"/>
    <w:rsid w:val="00A62820"/>
    <w:rsid w:val="00A659D6"/>
    <w:rsid w:val="00A97CC8"/>
    <w:rsid w:val="00AC6118"/>
    <w:rsid w:val="00AC726A"/>
    <w:rsid w:val="00AD2FA1"/>
    <w:rsid w:val="00AF59EC"/>
    <w:rsid w:val="00AF7EAE"/>
    <w:rsid w:val="00B0032F"/>
    <w:rsid w:val="00B25644"/>
    <w:rsid w:val="00B31666"/>
    <w:rsid w:val="00BC1BE5"/>
    <w:rsid w:val="00BD7556"/>
    <w:rsid w:val="00C05DD6"/>
    <w:rsid w:val="00C56AC0"/>
    <w:rsid w:val="00C641D8"/>
    <w:rsid w:val="00C873F9"/>
    <w:rsid w:val="00CA0E78"/>
    <w:rsid w:val="00D01952"/>
    <w:rsid w:val="00D32EE4"/>
    <w:rsid w:val="00D574DF"/>
    <w:rsid w:val="00D624A9"/>
    <w:rsid w:val="00D93EB5"/>
    <w:rsid w:val="00D9447B"/>
    <w:rsid w:val="00DE2B6D"/>
    <w:rsid w:val="00E56A17"/>
    <w:rsid w:val="00EB5EF0"/>
    <w:rsid w:val="00EC539E"/>
    <w:rsid w:val="00EF51BA"/>
    <w:rsid w:val="00F35DBF"/>
    <w:rsid w:val="00FB799F"/>
    <w:rsid w:val="00FD2D7C"/>
    <w:rsid w:val="00FD64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D647"/>
  <w15:chartTrackingRefBased/>
  <w15:docId w15:val="{17716A70-7FA7-4E1F-B47C-08809F93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5F"/>
  </w:style>
  <w:style w:type="paragraph" w:styleId="Piedepgina">
    <w:name w:val="footer"/>
    <w:basedOn w:val="Normal"/>
    <w:link w:val="Piedepgina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5F"/>
  </w:style>
  <w:style w:type="table" w:styleId="Tablaconcuadrcula">
    <w:name w:val="Table Grid"/>
    <w:basedOn w:val="Tablanormal"/>
    <w:uiPriority w:val="39"/>
    <w:rsid w:val="00B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2021-11-05T08:05:00Z</cp:lastPrinted>
  <dcterms:created xsi:type="dcterms:W3CDTF">2022-05-11T18:03:00Z</dcterms:created>
  <dcterms:modified xsi:type="dcterms:W3CDTF">2022-05-11T18:03:00Z</dcterms:modified>
</cp:coreProperties>
</file>